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5D94" w:rsidRDefault="00A04CAC" w14:paraId="653ACA23" w14:textId="77777777">
      <w:pPr>
        <w:pStyle w:val="RubrikFrslagTIllRiksdagsbeslut"/>
      </w:pPr>
      <w:sdt>
        <w:sdtPr>
          <w:alias w:val="CC_Boilerplate_4"/>
          <w:tag w:val="CC_Boilerplate_4"/>
          <w:id w:val="-1644581176"/>
          <w:lock w:val="sdtContentLocked"/>
          <w:placeholder>
            <w:docPart w:val="53672AE3CC53490F8618AAB010AA048C"/>
          </w:placeholder>
          <w:text/>
        </w:sdtPr>
        <w:sdtEndPr/>
        <w:sdtContent>
          <w:r w:rsidRPr="009B062B" w:rsidR="00AF30DD">
            <w:t>Förslag till riksdagsbeslut</w:t>
          </w:r>
        </w:sdtContent>
      </w:sdt>
      <w:bookmarkEnd w:id="0"/>
      <w:bookmarkEnd w:id="1"/>
    </w:p>
    <w:sdt>
      <w:sdtPr>
        <w:alias w:val="Yrkande 1"/>
        <w:tag w:val="e6ae6333-6da3-44a0-8ad8-ae2b8e2e4b6f"/>
        <w:id w:val="1359318998"/>
        <w:lock w:val="sdtLocked"/>
      </w:sdtPr>
      <w:sdtEndPr/>
      <w:sdtContent>
        <w:p w:rsidR="002E2251" w:rsidRDefault="00C44AAD" w14:paraId="3B46DC6D" w14:textId="77777777">
          <w:pPr>
            <w:pStyle w:val="Frslagstext"/>
            <w:numPr>
              <w:ilvl w:val="0"/>
              <w:numId w:val="0"/>
            </w:numPr>
          </w:pPr>
          <w:r>
            <w:t>Riksdagen ställer sig bakom det som anförs i motionen om behovet av att se över rätten till sjukskrivning för icke medicinskt motiverade skönhetsoperationer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BB1C3E29364F07A832B1361284B8FA"/>
        </w:placeholder>
        <w:text/>
      </w:sdtPr>
      <w:sdtEndPr/>
      <w:sdtContent>
        <w:p w:rsidRPr="009B062B" w:rsidR="006D79C9" w:rsidP="00333E95" w:rsidRDefault="006D79C9" w14:paraId="3E212B1D" w14:textId="77777777">
          <w:pPr>
            <w:pStyle w:val="Rubrik1"/>
          </w:pPr>
          <w:r>
            <w:t>Motivering</w:t>
          </w:r>
        </w:p>
      </w:sdtContent>
    </w:sdt>
    <w:bookmarkEnd w:displacedByCustomXml="prev" w:id="3"/>
    <w:bookmarkEnd w:displacedByCustomXml="prev" w:id="4"/>
    <w:p w:rsidR="003721CD" w:rsidP="00A04CAC" w:rsidRDefault="00213452" w14:paraId="60E8A412" w14:textId="77777777">
      <w:pPr>
        <w:pStyle w:val="Normalutanindragellerluft"/>
        <w:rPr>
          <w:rFonts w:eastAsia="Times New Roman"/>
          <w:lang w:eastAsia="sv-SE"/>
        </w:rPr>
      </w:pPr>
      <w:r w:rsidRPr="003721CD">
        <w:rPr>
          <w:rFonts w:eastAsia="Times New Roman"/>
          <w:lang w:eastAsia="sv-SE"/>
        </w:rPr>
        <w:t>Skönhetsoperationer är en företeelse som blivit vanligt förekommande. Det är vars och ens beslut att genomgå en skönhetsoperation, och om det inte är medicinskt betingat bekostas ingreppet av den enskilde. Däremot riskerar skattebetalarna att få stå för kostnaderna såväl för eftervård som för sjukskrivning till följd av ingreppet. Så borde inte vara fallet. På samma sätt som den enskilde får stå för kostnaderna för själva ingreppet borde det vara självklart att man också får stå för dessa följdkostnader.</w:t>
      </w:r>
    </w:p>
    <w:p w:rsidRPr="00A04CAC" w:rsidR="003721CD" w:rsidP="003721CD" w:rsidRDefault="00213452" w14:paraId="7487801A" w14:textId="0B24D96F">
      <w:pPr>
        <w:pStyle w:val="Normalwebb"/>
        <w:shd w:val="clear" w:color="auto" w:fill="FFFFFF"/>
        <w:textAlignment w:val="baseline"/>
        <w:rPr>
          <w:rFonts w:eastAsia="Times New Roman" w:asciiTheme="minorHAnsi" w:hAnsiTheme="minorHAnsi" w:cstheme="minorHAnsi"/>
          <w:color w:val="1B1B1B"/>
          <w:spacing w:val="-1"/>
          <w:kern w:val="0"/>
          <w:lang w:eastAsia="sv-SE"/>
          <w14:numSpacing w14:val="default"/>
        </w:rPr>
      </w:pPr>
      <w:r w:rsidRPr="00A04CAC">
        <w:rPr>
          <w:rFonts w:eastAsia="Times New Roman" w:asciiTheme="minorHAnsi" w:hAnsiTheme="minorHAnsi" w:cstheme="minorHAnsi"/>
          <w:color w:val="1B1B1B"/>
          <w:spacing w:val="-1"/>
          <w:kern w:val="0"/>
          <w:lang w:eastAsia="sv-SE"/>
          <w14:numSpacing w14:val="default"/>
        </w:rPr>
        <w:t>Det svenska sjukskrivningssystemet, där de första två veckorna betalas av arbets</w:t>
      </w:r>
      <w:r w:rsidRPr="00A04CAC" w:rsidR="00A04CAC">
        <w:rPr>
          <w:rFonts w:eastAsia="Times New Roman" w:asciiTheme="minorHAnsi" w:hAnsiTheme="minorHAnsi" w:cstheme="minorHAnsi"/>
          <w:color w:val="1B1B1B"/>
          <w:spacing w:val="-1"/>
          <w:kern w:val="0"/>
          <w:lang w:eastAsia="sv-SE"/>
          <w14:numSpacing w14:val="default"/>
        </w:rPr>
        <w:softHyphen/>
      </w:r>
      <w:r w:rsidRPr="00A04CAC">
        <w:rPr>
          <w:rFonts w:eastAsia="Times New Roman" w:asciiTheme="minorHAnsi" w:hAnsiTheme="minorHAnsi" w:cstheme="minorHAnsi"/>
          <w:color w:val="1B1B1B"/>
          <w:spacing w:val="-1"/>
          <w:kern w:val="0"/>
          <w:lang w:eastAsia="sv-SE"/>
          <w14:numSpacing w14:val="default"/>
        </w:rPr>
        <w:t xml:space="preserve">givaren och tiden därefter av Försäkringskassan tar i dag ingen hänsyn till om ingreppet är medicinskt motiverat eller inte. Arbetsförmågeutredningen (SOU 2009:89) föreslog i </w:t>
      </w:r>
      <w:r w:rsidRPr="00A04CAC">
        <w:rPr>
          <w:rFonts w:eastAsia="Times New Roman" w:asciiTheme="minorHAnsi" w:hAnsiTheme="minorHAnsi" w:cstheme="minorHAnsi"/>
          <w:color w:val="1B1B1B"/>
          <w:spacing w:val="-2"/>
          <w:kern w:val="0"/>
          <w:lang w:eastAsia="sv-SE"/>
          <w14:numSpacing w14:val="default"/>
        </w:rPr>
        <w:t>sitt slutbetänkande att rätten till sjuklön och sjukpenning vid plastikkirurgiska operationer</w:t>
      </w:r>
      <w:r w:rsidRPr="00A04CAC">
        <w:rPr>
          <w:rFonts w:eastAsia="Times New Roman" w:asciiTheme="minorHAnsi" w:hAnsiTheme="minorHAnsi" w:cstheme="minorHAnsi"/>
          <w:color w:val="1B1B1B"/>
          <w:spacing w:val="-1"/>
          <w:kern w:val="0"/>
          <w:lang w:eastAsia="sv-SE"/>
          <w14:numSpacing w14:val="default"/>
        </w:rPr>
        <w:t xml:space="preserve"> endast ska omfatta rekonstruktiv kirurgi orsakad av medfödda deformiteter, utvecklings</w:t>
      </w:r>
      <w:r w:rsidRPr="00A04CAC" w:rsidR="00A04CAC">
        <w:rPr>
          <w:rFonts w:eastAsia="Times New Roman" w:asciiTheme="minorHAnsi" w:hAnsiTheme="minorHAnsi" w:cstheme="minorHAnsi"/>
          <w:color w:val="1B1B1B"/>
          <w:spacing w:val="-1"/>
          <w:kern w:val="0"/>
          <w:lang w:eastAsia="sv-SE"/>
          <w14:numSpacing w14:val="default"/>
        </w:rPr>
        <w:softHyphen/>
      </w:r>
      <w:r w:rsidRPr="00A04CAC">
        <w:rPr>
          <w:rFonts w:eastAsia="Times New Roman" w:asciiTheme="minorHAnsi" w:hAnsiTheme="minorHAnsi" w:cstheme="minorHAnsi"/>
          <w:color w:val="1B1B1B"/>
          <w:spacing w:val="-1"/>
          <w:kern w:val="0"/>
          <w:lang w:eastAsia="sv-SE"/>
          <w14:numSpacing w14:val="default"/>
        </w:rPr>
        <w:t>rubbningar, trauma, infektion eller sjukdom. Enligt rättspraxis bedöms dock arbets</w:t>
      </w:r>
      <w:r w:rsidRPr="00A04CAC" w:rsidR="00A04CAC">
        <w:rPr>
          <w:rFonts w:eastAsia="Times New Roman" w:asciiTheme="minorHAnsi" w:hAnsiTheme="minorHAnsi" w:cstheme="minorHAnsi"/>
          <w:color w:val="1B1B1B"/>
          <w:spacing w:val="-1"/>
          <w:kern w:val="0"/>
          <w:lang w:eastAsia="sv-SE"/>
          <w14:numSpacing w14:val="default"/>
        </w:rPr>
        <w:softHyphen/>
      </w:r>
      <w:r w:rsidRPr="00A04CAC">
        <w:rPr>
          <w:rFonts w:eastAsia="Times New Roman" w:asciiTheme="minorHAnsi" w:hAnsiTheme="minorHAnsi" w:cstheme="minorHAnsi"/>
          <w:color w:val="1B1B1B"/>
          <w:spacing w:val="-1"/>
          <w:kern w:val="0"/>
          <w:lang w:eastAsia="sv-SE"/>
          <w14:numSpacing w14:val="default"/>
        </w:rPr>
        <w:t>för</w:t>
      </w:r>
      <w:r w:rsidR="00A04CAC">
        <w:rPr>
          <w:rFonts w:eastAsia="Times New Roman" w:asciiTheme="minorHAnsi" w:hAnsiTheme="minorHAnsi" w:cstheme="minorHAnsi"/>
          <w:color w:val="1B1B1B"/>
          <w:spacing w:val="-1"/>
          <w:kern w:val="0"/>
          <w:lang w:eastAsia="sv-SE"/>
          <w14:numSpacing w14:val="default"/>
        </w:rPr>
        <w:softHyphen/>
      </w:r>
      <w:r w:rsidRPr="00A04CAC">
        <w:rPr>
          <w:rFonts w:eastAsia="Times New Roman" w:asciiTheme="minorHAnsi" w:hAnsiTheme="minorHAnsi" w:cstheme="minorHAnsi"/>
          <w:color w:val="1B1B1B"/>
          <w:spacing w:val="-1"/>
          <w:kern w:val="0"/>
          <w:lang w:eastAsia="sv-SE"/>
          <w14:numSpacing w14:val="default"/>
        </w:rPr>
        <w:t>mågan hos en person som genomgått ett kirurgiskt ingrepp utifrån det sjukdoms</w:t>
      </w:r>
      <w:r w:rsidRPr="00A04CAC" w:rsidR="00A04CAC">
        <w:rPr>
          <w:rFonts w:eastAsia="Times New Roman" w:asciiTheme="minorHAnsi" w:hAnsiTheme="minorHAnsi" w:cstheme="minorHAnsi"/>
          <w:color w:val="1B1B1B"/>
          <w:spacing w:val="-1"/>
          <w:kern w:val="0"/>
          <w:lang w:eastAsia="sv-SE"/>
          <w14:numSpacing w14:val="default"/>
        </w:rPr>
        <w:softHyphen/>
      </w:r>
      <w:r w:rsidRPr="00A04CAC">
        <w:rPr>
          <w:rFonts w:eastAsia="Times New Roman" w:asciiTheme="minorHAnsi" w:hAnsiTheme="minorHAnsi" w:cstheme="minorHAnsi"/>
          <w:color w:val="1B1B1B"/>
          <w:spacing w:val="-1"/>
          <w:kern w:val="0"/>
          <w:lang w:eastAsia="sv-SE"/>
          <w14:numSpacing w14:val="default"/>
        </w:rPr>
        <w:t>tillstånd som ingreppet medfört och inte utifrån den bakomliggande orsaken till operationen</w:t>
      </w:r>
      <w:r w:rsidRPr="00A04CAC" w:rsidR="003721CD">
        <w:rPr>
          <w:rFonts w:eastAsia="Times New Roman" w:asciiTheme="minorHAnsi" w:hAnsiTheme="minorHAnsi" w:cstheme="minorHAnsi"/>
          <w:color w:val="1B1B1B"/>
          <w:spacing w:val="-1"/>
          <w:kern w:val="0"/>
          <w:lang w:eastAsia="sv-SE"/>
          <w14:numSpacing w14:val="default"/>
        </w:rPr>
        <w:t>.</w:t>
      </w:r>
    </w:p>
    <w:p w:rsidRPr="003721CD" w:rsidR="00213452" w:rsidP="003721CD" w:rsidRDefault="00213452" w14:paraId="7B031C17" w14:textId="0ECEE9D2">
      <w:pPr>
        <w:pStyle w:val="Normalwebb"/>
        <w:shd w:val="clear" w:color="auto" w:fill="FFFFFF"/>
        <w:textAlignment w:val="baseline"/>
        <w:rPr>
          <w:rFonts w:eastAsia="Times New Roman" w:asciiTheme="minorHAnsi" w:hAnsiTheme="minorHAnsi" w:cstheme="minorHAnsi"/>
          <w:color w:val="1B1B1B"/>
          <w:kern w:val="0"/>
          <w:lang w:eastAsia="sv-SE"/>
          <w14:numSpacing w14:val="default"/>
        </w:rPr>
      </w:pPr>
      <w:r w:rsidRPr="003721CD">
        <w:rPr>
          <w:rFonts w:eastAsia="Times New Roman" w:asciiTheme="minorHAnsi" w:hAnsiTheme="minorHAnsi" w:cstheme="minorHAnsi"/>
          <w:color w:val="1B1B1B"/>
          <w:kern w:val="0"/>
          <w:lang w:eastAsia="sv-SE"/>
          <w14:numSpacing w14:val="default"/>
        </w:rPr>
        <w:t xml:space="preserve">Det är nu dags att </w:t>
      </w:r>
      <w:r w:rsidR="005A4250">
        <w:rPr>
          <w:rFonts w:eastAsia="Times New Roman" w:asciiTheme="minorHAnsi" w:hAnsiTheme="minorHAnsi" w:cstheme="minorHAnsi"/>
          <w:color w:val="1B1B1B"/>
          <w:kern w:val="0"/>
          <w:lang w:eastAsia="sv-SE"/>
          <w14:numSpacing w14:val="default"/>
        </w:rPr>
        <w:t>överväga</w:t>
      </w:r>
      <w:r w:rsidRPr="003721CD" w:rsidR="005A4250">
        <w:rPr>
          <w:rFonts w:eastAsia="Times New Roman" w:asciiTheme="minorHAnsi" w:hAnsiTheme="minorHAnsi" w:cstheme="minorHAnsi"/>
          <w:color w:val="1B1B1B"/>
          <w:kern w:val="0"/>
          <w:lang w:eastAsia="sv-SE"/>
          <w14:numSpacing w14:val="default"/>
        </w:rPr>
        <w:t xml:space="preserve"> </w:t>
      </w:r>
      <w:r w:rsidRPr="003721CD">
        <w:rPr>
          <w:rFonts w:eastAsia="Times New Roman" w:asciiTheme="minorHAnsi" w:hAnsiTheme="minorHAnsi" w:cstheme="minorHAnsi"/>
          <w:color w:val="1B1B1B"/>
          <w:kern w:val="0"/>
          <w:lang w:eastAsia="sv-SE"/>
          <w14:numSpacing w14:val="default"/>
        </w:rPr>
        <w:t>den förändring som Arbetsförmågeutredningen föreslog, innebärande att rätten till sjukpenning efter plastikkirurgiska ingrepp ska bedömas utifrån orsaken till ingreppet.</w:t>
      </w:r>
    </w:p>
    <w:sdt>
      <w:sdtPr>
        <w:rPr>
          <w:i/>
          <w:noProof/>
        </w:rPr>
        <w:alias w:val="CC_Underskrifter"/>
        <w:tag w:val="CC_Underskrifter"/>
        <w:id w:val="583496634"/>
        <w:lock w:val="sdtContentLocked"/>
        <w:placeholder>
          <w:docPart w:val="BDA76D8CF4F946778402BBF58C3F9CBA"/>
        </w:placeholder>
      </w:sdtPr>
      <w:sdtEndPr/>
      <w:sdtContent>
        <w:p w:rsidR="002E5D94" w:rsidP="002E5D94" w:rsidRDefault="002E5D94" w14:paraId="1C59B513" w14:textId="77777777"/>
        <w:p w:rsidR="002E5D94" w:rsidP="002E5D94" w:rsidRDefault="00A04CAC" w14:paraId="1EAA5C0D" w14:textId="2C8F56BC"/>
      </w:sdtContent>
    </w:sdt>
    <w:tbl>
      <w:tblPr>
        <w:tblW w:w="5000" w:type="pct"/>
        <w:tblLook w:val="04A0" w:firstRow="1" w:lastRow="0" w:firstColumn="1" w:lastColumn="0" w:noHBand="0" w:noVBand="1"/>
        <w:tblCaption w:val="underskrifter"/>
      </w:tblPr>
      <w:tblGrid>
        <w:gridCol w:w="4252"/>
        <w:gridCol w:w="4252"/>
      </w:tblGrid>
      <w:tr w:rsidR="002E2251" w14:paraId="2EE983D5" w14:textId="77777777">
        <w:trPr>
          <w:cantSplit/>
        </w:trPr>
        <w:tc>
          <w:tcPr>
            <w:tcW w:w="50" w:type="pct"/>
            <w:vAlign w:val="bottom"/>
          </w:tcPr>
          <w:p w:rsidR="002E2251" w:rsidRDefault="00C44AAD" w14:paraId="383C2BE7" w14:textId="77777777">
            <w:pPr>
              <w:pStyle w:val="Underskrifter"/>
              <w:spacing w:after="0"/>
            </w:pPr>
            <w:r>
              <w:lastRenderedPageBreak/>
              <w:t>Boriana Åberg (M)</w:t>
            </w:r>
          </w:p>
        </w:tc>
        <w:tc>
          <w:tcPr>
            <w:tcW w:w="50" w:type="pct"/>
            <w:vAlign w:val="bottom"/>
          </w:tcPr>
          <w:p w:rsidR="002E2251" w:rsidRDefault="00C44AAD" w14:paraId="776D15C8" w14:textId="77777777">
            <w:pPr>
              <w:pStyle w:val="Underskrifter"/>
              <w:spacing w:after="0"/>
            </w:pPr>
            <w:r>
              <w:t>Jan Ericson (M)</w:t>
            </w:r>
          </w:p>
        </w:tc>
      </w:tr>
    </w:tbl>
    <w:p w:rsidRPr="008E0FE2" w:rsidR="004801AC" w:rsidP="00DF3554" w:rsidRDefault="004801AC" w14:paraId="54A8540F" w14:textId="089A110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1DB1C" w14:textId="77777777" w:rsidR="001269F2" w:rsidRDefault="001269F2" w:rsidP="000C1CAD">
      <w:pPr>
        <w:spacing w:line="240" w:lineRule="auto"/>
      </w:pPr>
      <w:r>
        <w:separator/>
      </w:r>
    </w:p>
  </w:endnote>
  <w:endnote w:type="continuationSeparator" w:id="0">
    <w:p w14:paraId="56EE4D2E" w14:textId="77777777" w:rsidR="001269F2" w:rsidRDefault="001269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B4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E08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FCCA" w14:textId="179CE630" w:rsidR="00262EA3" w:rsidRPr="002E5D94" w:rsidRDefault="00262EA3" w:rsidP="002E5D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B4438" w14:textId="77777777" w:rsidR="001269F2" w:rsidRDefault="001269F2" w:rsidP="000C1CAD">
      <w:pPr>
        <w:spacing w:line="240" w:lineRule="auto"/>
      </w:pPr>
      <w:r>
        <w:separator/>
      </w:r>
    </w:p>
  </w:footnote>
  <w:footnote w:type="continuationSeparator" w:id="0">
    <w:p w14:paraId="5FED990D" w14:textId="77777777" w:rsidR="001269F2" w:rsidRDefault="001269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C3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744058" wp14:editId="63D50F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858292" w14:textId="044145A5" w:rsidR="00262EA3" w:rsidRDefault="00A04CAC" w:rsidP="008103B5">
                          <w:pPr>
                            <w:jc w:val="right"/>
                          </w:pPr>
                          <w:sdt>
                            <w:sdtPr>
                              <w:alias w:val="CC_Noformat_Partikod"/>
                              <w:tag w:val="CC_Noformat_Partikod"/>
                              <w:id w:val="-53464382"/>
                              <w:placeholder>
                                <w:docPart w:val="F740E3AAEBB24BA097B9A6B29831BCB6"/>
                              </w:placeholder>
                              <w:text/>
                            </w:sdtPr>
                            <w:sdtEndPr/>
                            <w:sdtContent>
                              <w:r w:rsidR="00213452">
                                <w:t>M</w:t>
                              </w:r>
                            </w:sdtContent>
                          </w:sdt>
                          <w:sdt>
                            <w:sdtPr>
                              <w:alias w:val="CC_Noformat_Partinummer"/>
                              <w:tag w:val="CC_Noformat_Partinummer"/>
                              <w:id w:val="-1709555926"/>
                              <w:placeholder>
                                <w:docPart w:val="4F8AF3708F244AD48DF99F5C59367A3E"/>
                              </w:placeholder>
                              <w:text/>
                            </w:sdtPr>
                            <w:sdtEndPr/>
                            <w:sdtContent>
                              <w:r w:rsidR="003721CD">
                                <w:t>1733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7440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858292" w14:textId="044145A5" w:rsidR="00262EA3" w:rsidRDefault="00A04CAC" w:rsidP="008103B5">
                    <w:pPr>
                      <w:jc w:val="right"/>
                    </w:pPr>
                    <w:sdt>
                      <w:sdtPr>
                        <w:alias w:val="CC_Noformat_Partikod"/>
                        <w:tag w:val="CC_Noformat_Partikod"/>
                        <w:id w:val="-53464382"/>
                        <w:placeholder>
                          <w:docPart w:val="F740E3AAEBB24BA097B9A6B29831BCB6"/>
                        </w:placeholder>
                        <w:text/>
                      </w:sdtPr>
                      <w:sdtEndPr/>
                      <w:sdtContent>
                        <w:r w:rsidR="00213452">
                          <w:t>M</w:t>
                        </w:r>
                      </w:sdtContent>
                    </w:sdt>
                    <w:sdt>
                      <w:sdtPr>
                        <w:alias w:val="CC_Noformat_Partinummer"/>
                        <w:tag w:val="CC_Noformat_Partinummer"/>
                        <w:id w:val="-1709555926"/>
                        <w:placeholder>
                          <w:docPart w:val="4F8AF3708F244AD48DF99F5C59367A3E"/>
                        </w:placeholder>
                        <w:text/>
                      </w:sdtPr>
                      <w:sdtEndPr/>
                      <w:sdtContent>
                        <w:r w:rsidR="003721CD">
                          <w:t>1733</w:t>
                        </w:r>
                      </w:sdtContent>
                    </w:sdt>
                  </w:p>
                </w:txbxContent>
              </v:textbox>
              <w10:wrap anchorx="page"/>
            </v:shape>
          </w:pict>
        </mc:Fallback>
      </mc:AlternateContent>
    </w:r>
  </w:p>
  <w:p w14:paraId="2C6EC5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2B7A" w14:textId="77777777" w:rsidR="00262EA3" w:rsidRDefault="00262EA3" w:rsidP="008563AC">
    <w:pPr>
      <w:jc w:val="right"/>
    </w:pPr>
  </w:p>
  <w:p w14:paraId="6E63B9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3974" w14:textId="77777777" w:rsidR="00262EA3" w:rsidRDefault="00A04C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B860DF" wp14:editId="5F6952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F5E4B0" w14:textId="065054DA" w:rsidR="00262EA3" w:rsidRDefault="00A04CAC" w:rsidP="00A314CF">
    <w:pPr>
      <w:pStyle w:val="FSHNormal"/>
      <w:spacing w:before="40"/>
    </w:pPr>
    <w:sdt>
      <w:sdtPr>
        <w:alias w:val="CC_Noformat_Motionstyp"/>
        <w:tag w:val="CC_Noformat_Motionstyp"/>
        <w:id w:val="1162973129"/>
        <w:lock w:val="sdtContentLocked"/>
        <w15:appearance w15:val="hidden"/>
        <w:text/>
      </w:sdtPr>
      <w:sdtEndPr/>
      <w:sdtContent>
        <w:r w:rsidR="002E5D94">
          <w:t>Enskild motion</w:t>
        </w:r>
      </w:sdtContent>
    </w:sdt>
    <w:r w:rsidR="00821B36">
      <w:t xml:space="preserve"> </w:t>
    </w:r>
    <w:sdt>
      <w:sdtPr>
        <w:alias w:val="CC_Noformat_Partikod"/>
        <w:tag w:val="CC_Noformat_Partikod"/>
        <w:id w:val="1471015553"/>
        <w:text/>
      </w:sdtPr>
      <w:sdtEndPr/>
      <w:sdtContent>
        <w:r w:rsidR="00213452">
          <w:t>M</w:t>
        </w:r>
      </w:sdtContent>
    </w:sdt>
    <w:sdt>
      <w:sdtPr>
        <w:alias w:val="CC_Noformat_Partinummer"/>
        <w:tag w:val="CC_Noformat_Partinummer"/>
        <w:id w:val="-2014525982"/>
        <w:text/>
      </w:sdtPr>
      <w:sdtEndPr/>
      <w:sdtContent>
        <w:r w:rsidR="003721CD">
          <w:t>1733</w:t>
        </w:r>
      </w:sdtContent>
    </w:sdt>
  </w:p>
  <w:p w14:paraId="75533410" w14:textId="77777777" w:rsidR="00262EA3" w:rsidRPr="008227B3" w:rsidRDefault="00A04C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013B08" w14:textId="1BE6666C" w:rsidR="00262EA3" w:rsidRPr="008227B3" w:rsidRDefault="00A04C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5D9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5D94">
          <w:t>:2221</w:t>
        </w:r>
      </w:sdtContent>
    </w:sdt>
  </w:p>
  <w:p w14:paraId="0E426712" w14:textId="0EFBA484" w:rsidR="00262EA3" w:rsidRDefault="00A04CAC" w:rsidP="00E03A3D">
    <w:pPr>
      <w:pStyle w:val="Motionr"/>
    </w:pPr>
    <w:sdt>
      <w:sdtPr>
        <w:alias w:val="CC_Noformat_Avtext"/>
        <w:tag w:val="CC_Noformat_Avtext"/>
        <w:id w:val="-2020768203"/>
        <w:lock w:val="sdtContentLocked"/>
        <w:placeholder>
          <w:docPart w:val="F740E3AAEBB24BA097B9A6B29831BCB6"/>
        </w:placeholder>
        <w15:appearance w15:val="hidden"/>
        <w:text/>
      </w:sdtPr>
      <w:sdtEndPr/>
      <w:sdtContent>
        <w:r w:rsidR="002E5D94">
          <w:t>av Boriana Åberg och Jan Ericson (båda M)</w:t>
        </w:r>
      </w:sdtContent>
    </w:sdt>
  </w:p>
  <w:sdt>
    <w:sdtPr>
      <w:alias w:val="CC_Noformat_Rubtext"/>
      <w:tag w:val="CC_Noformat_Rubtext"/>
      <w:id w:val="-218060500"/>
      <w:lock w:val="sdtLocked"/>
      <w:placeholder>
        <w:docPart w:val="4F8AF3708F244AD48DF99F5C59367A3E"/>
      </w:placeholder>
      <w:text/>
    </w:sdtPr>
    <w:sdtEndPr/>
    <w:sdtContent>
      <w:p w14:paraId="2478C3C1" w14:textId="4B645F3D" w:rsidR="00262EA3" w:rsidRDefault="00213452" w:rsidP="00283E0F">
        <w:pPr>
          <w:pStyle w:val="FSHRub2"/>
        </w:pPr>
        <w:r>
          <w:t>Sjukskrivning efter skönhetsoperationer utan medicinska orsaker</w:t>
        </w:r>
      </w:p>
    </w:sdtContent>
  </w:sdt>
  <w:sdt>
    <w:sdtPr>
      <w:alias w:val="CC_Boilerplate_3"/>
      <w:tag w:val="CC_Boilerplate_3"/>
      <w:id w:val="1606463544"/>
      <w:lock w:val="sdtContentLocked"/>
      <w15:appearance w15:val="hidden"/>
      <w:text w:multiLine="1"/>
    </w:sdtPr>
    <w:sdtEndPr/>
    <w:sdtContent>
      <w:p w14:paraId="47FA8F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134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9F2"/>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4DE"/>
    <w:rsid w:val="00210904"/>
    <w:rsid w:val="00210D4F"/>
    <w:rsid w:val="0021178C"/>
    <w:rsid w:val="0021181B"/>
    <w:rsid w:val="0021239A"/>
    <w:rsid w:val="00212A8C"/>
    <w:rsid w:val="00213452"/>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251"/>
    <w:rsid w:val="002E250F"/>
    <w:rsid w:val="002E500B"/>
    <w:rsid w:val="002E59A6"/>
    <w:rsid w:val="002E59D4"/>
    <w:rsid w:val="002E5B01"/>
    <w:rsid w:val="002E5D58"/>
    <w:rsid w:val="002E5D94"/>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1C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1B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250"/>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CAC"/>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AAD"/>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AA0"/>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A2637F"/>
  <w15:chartTrackingRefBased/>
  <w15:docId w15:val="{CB11F70C-7FEA-4A50-8982-FC1EBD7B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52390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672AE3CC53490F8618AAB010AA048C"/>
        <w:category>
          <w:name w:val="Allmänt"/>
          <w:gallery w:val="placeholder"/>
        </w:category>
        <w:types>
          <w:type w:val="bbPlcHdr"/>
        </w:types>
        <w:behaviors>
          <w:behavior w:val="content"/>
        </w:behaviors>
        <w:guid w:val="{5F72E814-8F2F-4405-A83A-6688B362D150}"/>
      </w:docPartPr>
      <w:docPartBody>
        <w:p w:rsidR="0096242B" w:rsidRDefault="00781F1B">
          <w:pPr>
            <w:pStyle w:val="53672AE3CC53490F8618AAB010AA048C"/>
          </w:pPr>
          <w:r w:rsidRPr="005A0A93">
            <w:rPr>
              <w:rStyle w:val="Platshllartext"/>
            </w:rPr>
            <w:t>Förslag till riksdagsbeslut</w:t>
          </w:r>
        </w:p>
      </w:docPartBody>
    </w:docPart>
    <w:docPart>
      <w:docPartPr>
        <w:name w:val="48BB1C3E29364F07A832B1361284B8FA"/>
        <w:category>
          <w:name w:val="Allmänt"/>
          <w:gallery w:val="placeholder"/>
        </w:category>
        <w:types>
          <w:type w:val="bbPlcHdr"/>
        </w:types>
        <w:behaviors>
          <w:behavior w:val="content"/>
        </w:behaviors>
        <w:guid w:val="{027B4D58-2FED-4F2E-B106-8F3F61F5F1E4}"/>
      </w:docPartPr>
      <w:docPartBody>
        <w:p w:rsidR="0096242B" w:rsidRDefault="00781F1B">
          <w:pPr>
            <w:pStyle w:val="48BB1C3E29364F07A832B1361284B8FA"/>
          </w:pPr>
          <w:r w:rsidRPr="005A0A93">
            <w:rPr>
              <w:rStyle w:val="Platshllartext"/>
            </w:rPr>
            <w:t>Motivering</w:t>
          </w:r>
        </w:p>
      </w:docPartBody>
    </w:docPart>
    <w:docPart>
      <w:docPartPr>
        <w:name w:val="F740E3AAEBB24BA097B9A6B29831BCB6"/>
        <w:category>
          <w:name w:val="Allmänt"/>
          <w:gallery w:val="placeholder"/>
        </w:category>
        <w:types>
          <w:type w:val="bbPlcHdr"/>
        </w:types>
        <w:behaviors>
          <w:behavior w:val="content"/>
        </w:behaviors>
        <w:guid w:val="{25785D66-E1F7-44A0-A830-E1D6ABB6528C}"/>
      </w:docPartPr>
      <w:docPartBody>
        <w:p w:rsidR="0096242B" w:rsidRDefault="00781F1B">
          <w:pPr>
            <w:pStyle w:val="F740E3AAEBB24BA097B9A6B29831BCB6"/>
          </w:pPr>
          <w:r>
            <w:rPr>
              <w:rStyle w:val="Platshllartext"/>
            </w:rPr>
            <w:t xml:space="preserve"> </w:t>
          </w:r>
        </w:p>
      </w:docPartBody>
    </w:docPart>
    <w:docPart>
      <w:docPartPr>
        <w:name w:val="4F8AF3708F244AD48DF99F5C59367A3E"/>
        <w:category>
          <w:name w:val="Allmänt"/>
          <w:gallery w:val="placeholder"/>
        </w:category>
        <w:types>
          <w:type w:val="bbPlcHdr"/>
        </w:types>
        <w:behaviors>
          <w:behavior w:val="content"/>
        </w:behaviors>
        <w:guid w:val="{4F4CBAA1-2760-4E41-A5E2-48A8F32EB7EF}"/>
      </w:docPartPr>
      <w:docPartBody>
        <w:p w:rsidR="0096242B" w:rsidRDefault="00781F1B">
          <w:pPr>
            <w:pStyle w:val="4F8AF3708F244AD48DF99F5C59367A3E"/>
          </w:pPr>
          <w:r>
            <w:t xml:space="preserve"> </w:t>
          </w:r>
        </w:p>
      </w:docPartBody>
    </w:docPart>
    <w:docPart>
      <w:docPartPr>
        <w:name w:val="BDA76D8CF4F946778402BBF58C3F9CBA"/>
        <w:category>
          <w:name w:val="Allmänt"/>
          <w:gallery w:val="placeholder"/>
        </w:category>
        <w:types>
          <w:type w:val="bbPlcHdr"/>
        </w:types>
        <w:behaviors>
          <w:behavior w:val="content"/>
        </w:behaviors>
        <w:guid w:val="{0F32F2C7-4AE9-449C-987B-0E1CAA077E91}"/>
      </w:docPartPr>
      <w:docPartBody>
        <w:p w:rsidR="00412E53" w:rsidRDefault="000C5C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1B"/>
    <w:rsid w:val="003D21BD"/>
    <w:rsid w:val="0063324A"/>
    <w:rsid w:val="00781F1B"/>
    <w:rsid w:val="009624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672AE3CC53490F8618AAB010AA048C">
    <w:name w:val="53672AE3CC53490F8618AAB010AA048C"/>
  </w:style>
  <w:style w:type="paragraph" w:customStyle="1" w:styleId="48BB1C3E29364F07A832B1361284B8FA">
    <w:name w:val="48BB1C3E29364F07A832B1361284B8FA"/>
  </w:style>
  <w:style w:type="paragraph" w:customStyle="1" w:styleId="F740E3AAEBB24BA097B9A6B29831BCB6">
    <w:name w:val="F740E3AAEBB24BA097B9A6B29831BCB6"/>
  </w:style>
  <w:style w:type="paragraph" w:customStyle="1" w:styleId="4F8AF3708F244AD48DF99F5C59367A3E">
    <w:name w:val="4F8AF3708F244AD48DF99F5C59367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C550A8-3597-462A-BB01-DFC5A740CB09}"/>
</file>

<file path=customXml/itemProps2.xml><?xml version="1.0" encoding="utf-8"?>
<ds:datastoreItem xmlns:ds="http://schemas.openxmlformats.org/officeDocument/2006/customXml" ds:itemID="{DF7E5BCE-D2C1-4DF1-B632-53ADF6F2BE5B}"/>
</file>

<file path=customXml/itemProps3.xml><?xml version="1.0" encoding="utf-8"?>
<ds:datastoreItem xmlns:ds="http://schemas.openxmlformats.org/officeDocument/2006/customXml" ds:itemID="{3D9F5440-6698-400D-AE69-F79DF3A8E2C4}"/>
</file>

<file path=docProps/app.xml><?xml version="1.0" encoding="utf-8"?>
<Properties xmlns="http://schemas.openxmlformats.org/officeDocument/2006/extended-properties" xmlns:vt="http://schemas.openxmlformats.org/officeDocument/2006/docPropsVTypes">
  <Template>Normal</Template>
  <TotalTime>6</TotalTime>
  <Pages>2</Pages>
  <Words>229</Words>
  <Characters>1455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