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A5C67" w:rsidRPr="003671D8" w:rsidTr="00C41AC3">
        <w:tblPrEx>
          <w:tblCellMar>
            <w:top w:w="0" w:type="dxa"/>
            <w:bottom w:w="0" w:type="dxa"/>
          </w:tblCellMar>
        </w:tblPrEx>
        <w:tc>
          <w:tcPr>
            <w:tcW w:w="2268" w:type="dxa"/>
          </w:tcPr>
          <w:p w:rsidR="00EA5C67" w:rsidRPr="003671D8" w:rsidRDefault="00AE54AC">
            <w:pPr>
              <w:framePr w:w="4400" w:h="1644" w:wrap="notBeside" w:vAnchor="page" w:hAnchor="page" w:x="6573" w:y="721"/>
              <w:rPr>
                <w:rFonts w:ascii="TradeGothic" w:hAnsi="TradeGothic"/>
                <w:i/>
                <w:sz w:val="18"/>
              </w:rPr>
            </w:pPr>
            <w:r w:rsidRPr="003671D8">
              <w:rPr>
                <w:rFonts w:ascii="TradeGothic" w:hAnsi="TradeGothic"/>
                <w:i/>
                <w:sz w:val="18"/>
              </w:rPr>
              <w:t>Bilaga 6</w:t>
            </w:r>
          </w:p>
        </w:tc>
        <w:tc>
          <w:tcPr>
            <w:tcW w:w="2347" w:type="dxa"/>
            <w:gridSpan w:val="2"/>
          </w:tcPr>
          <w:p w:rsidR="00EA5C67" w:rsidRPr="003671D8" w:rsidRDefault="00EA5C67">
            <w:pPr>
              <w:framePr w:w="4400" w:h="1644" w:wrap="notBeside" w:vAnchor="page" w:hAnchor="page" w:x="6573" w:y="721"/>
              <w:rPr>
                <w:rFonts w:ascii="TradeGothic" w:hAnsi="TradeGothic"/>
                <w:i/>
                <w:sz w:val="18"/>
              </w:rPr>
            </w:pPr>
          </w:p>
        </w:tc>
      </w:tr>
      <w:tr w:rsidR="00C41AC3" w:rsidRPr="003671D8" w:rsidTr="00C41AC3">
        <w:tblPrEx>
          <w:tblCellMar>
            <w:top w:w="0" w:type="dxa"/>
            <w:bottom w:w="0" w:type="dxa"/>
          </w:tblCellMar>
        </w:tblPrEx>
        <w:tc>
          <w:tcPr>
            <w:tcW w:w="4615" w:type="dxa"/>
            <w:gridSpan w:val="3"/>
          </w:tcPr>
          <w:p w:rsidR="00C41AC3" w:rsidRPr="003671D8" w:rsidRDefault="00C41AC3">
            <w:pPr>
              <w:framePr w:w="4400" w:h="1644" w:wrap="notBeside" w:vAnchor="page" w:hAnchor="page" w:x="6573" w:y="721"/>
              <w:rPr>
                <w:rFonts w:ascii="TradeGothic" w:hAnsi="TradeGothic"/>
                <w:b/>
                <w:sz w:val="22"/>
              </w:rPr>
            </w:pPr>
            <w:r w:rsidRPr="003671D8">
              <w:rPr>
                <w:rFonts w:ascii="TradeGothic" w:hAnsi="TradeGothic"/>
                <w:b/>
                <w:sz w:val="22"/>
              </w:rPr>
              <w:t>Rådspromemoria</w:t>
            </w:r>
          </w:p>
        </w:tc>
      </w:tr>
      <w:tr w:rsidR="00EA5C67" w:rsidRPr="003671D8" w:rsidTr="00C41AC3">
        <w:tblPrEx>
          <w:tblCellMar>
            <w:top w:w="0" w:type="dxa"/>
            <w:bottom w:w="0" w:type="dxa"/>
          </w:tblCellMar>
        </w:tblPrEx>
        <w:tc>
          <w:tcPr>
            <w:tcW w:w="3402" w:type="dxa"/>
            <w:gridSpan w:val="2"/>
          </w:tcPr>
          <w:p w:rsidR="00EA5C67" w:rsidRPr="003671D8" w:rsidRDefault="00EA5C67">
            <w:pPr>
              <w:framePr w:w="4400" w:h="1644" w:wrap="notBeside" w:vAnchor="page" w:hAnchor="page" w:x="6573" w:y="721"/>
            </w:pPr>
          </w:p>
        </w:tc>
        <w:tc>
          <w:tcPr>
            <w:tcW w:w="1213" w:type="dxa"/>
          </w:tcPr>
          <w:p w:rsidR="00EA5C67" w:rsidRPr="003671D8" w:rsidRDefault="00EA5C67">
            <w:pPr>
              <w:framePr w:w="4400" w:h="1644" w:wrap="notBeside" w:vAnchor="page" w:hAnchor="page" w:x="6573" w:y="721"/>
            </w:pPr>
          </w:p>
        </w:tc>
      </w:tr>
      <w:tr w:rsidR="00EA5C67" w:rsidRPr="003671D8" w:rsidTr="00C41AC3">
        <w:tblPrEx>
          <w:tblCellMar>
            <w:top w:w="0" w:type="dxa"/>
            <w:bottom w:w="0" w:type="dxa"/>
          </w:tblCellMar>
        </w:tblPrEx>
        <w:tc>
          <w:tcPr>
            <w:tcW w:w="2268" w:type="dxa"/>
          </w:tcPr>
          <w:p w:rsidR="00EA5C67" w:rsidRPr="003671D8" w:rsidRDefault="00C41AC3">
            <w:pPr>
              <w:framePr w:w="4400" w:h="1644" w:wrap="notBeside" w:vAnchor="page" w:hAnchor="page" w:x="6573" w:y="721"/>
            </w:pPr>
            <w:r w:rsidRPr="003671D8">
              <w:t>2007-01-31</w:t>
            </w:r>
          </w:p>
        </w:tc>
        <w:tc>
          <w:tcPr>
            <w:tcW w:w="2347" w:type="dxa"/>
            <w:gridSpan w:val="2"/>
          </w:tcPr>
          <w:p w:rsidR="00EA5C67" w:rsidRPr="003671D8" w:rsidRDefault="00EA5C67">
            <w:pPr>
              <w:framePr w:w="4400" w:h="1644" w:wrap="notBeside" w:vAnchor="page" w:hAnchor="page" w:x="6573" w:y="721"/>
            </w:pPr>
          </w:p>
        </w:tc>
      </w:tr>
      <w:tr w:rsidR="00EA5C67" w:rsidRPr="003671D8" w:rsidTr="00C41AC3">
        <w:tblPrEx>
          <w:tblCellMar>
            <w:top w:w="0" w:type="dxa"/>
            <w:bottom w:w="0" w:type="dxa"/>
          </w:tblCellMar>
        </w:tblPrEx>
        <w:tc>
          <w:tcPr>
            <w:tcW w:w="2268" w:type="dxa"/>
          </w:tcPr>
          <w:p w:rsidR="00EA5C67" w:rsidRPr="003671D8" w:rsidRDefault="00EA5C67">
            <w:pPr>
              <w:framePr w:w="4400" w:h="1644" w:wrap="notBeside" w:vAnchor="page" w:hAnchor="page" w:x="6573" w:y="721"/>
            </w:pPr>
          </w:p>
        </w:tc>
        <w:tc>
          <w:tcPr>
            <w:tcW w:w="2347" w:type="dxa"/>
            <w:gridSpan w:val="2"/>
          </w:tcPr>
          <w:p w:rsidR="00EA5C67" w:rsidRPr="003671D8" w:rsidRDefault="00EA5C6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A5C67" w:rsidRPr="003671D8">
        <w:tblPrEx>
          <w:tblCellMar>
            <w:top w:w="0" w:type="dxa"/>
            <w:bottom w:w="0" w:type="dxa"/>
          </w:tblCellMar>
        </w:tblPrEx>
        <w:trPr>
          <w:trHeight w:val="284"/>
        </w:trPr>
        <w:tc>
          <w:tcPr>
            <w:tcW w:w="4911" w:type="dxa"/>
          </w:tcPr>
          <w:p w:rsidR="00EA5C67" w:rsidRPr="003671D8" w:rsidRDefault="00C41AC3">
            <w:pPr>
              <w:pStyle w:val="Avsndare"/>
              <w:framePr w:h="2483" w:wrap="notBeside" w:x="1504"/>
              <w:rPr>
                <w:b/>
                <w:i w:val="0"/>
                <w:sz w:val="22"/>
              </w:rPr>
            </w:pPr>
            <w:r w:rsidRPr="003671D8">
              <w:rPr>
                <w:b/>
                <w:i w:val="0"/>
                <w:sz w:val="22"/>
              </w:rPr>
              <w:t>Miljödepartementet</w:t>
            </w:r>
          </w:p>
        </w:tc>
      </w:tr>
      <w:tr w:rsidR="00EA5C67" w:rsidRPr="003671D8">
        <w:tblPrEx>
          <w:tblCellMar>
            <w:top w:w="0" w:type="dxa"/>
            <w:bottom w:w="0" w:type="dxa"/>
          </w:tblCellMar>
        </w:tblPrEx>
        <w:trPr>
          <w:trHeight w:val="284"/>
        </w:trPr>
        <w:tc>
          <w:tcPr>
            <w:tcW w:w="4911" w:type="dxa"/>
          </w:tcPr>
          <w:p w:rsidR="00EA5C67" w:rsidRPr="003671D8" w:rsidRDefault="00EA5C67">
            <w:pPr>
              <w:pStyle w:val="Avsndare"/>
              <w:framePr w:h="2483" w:wrap="notBeside" w:x="1504"/>
              <w:rPr>
                <w:bCs/>
                <w:iCs/>
              </w:rPr>
            </w:pPr>
          </w:p>
        </w:tc>
      </w:tr>
      <w:tr w:rsidR="00EA5C67" w:rsidRPr="003671D8">
        <w:tblPrEx>
          <w:tblCellMar>
            <w:top w:w="0" w:type="dxa"/>
            <w:bottom w:w="0" w:type="dxa"/>
          </w:tblCellMar>
        </w:tblPrEx>
        <w:trPr>
          <w:trHeight w:val="284"/>
        </w:trPr>
        <w:tc>
          <w:tcPr>
            <w:tcW w:w="4911" w:type="dxa"/>
          </w:tcPr>
          <w:p w:rsidR="00EA5C67" w:rsidRPr="003671D8" w:rsidRDefault="00C41AC3">
            <w:pPr>
              <w:pStyle w:val="Avsndare"/>
              <w:framePr w:h="2483" w:wrap="notBeside" w:x="1504"/>
              <w:rPr>
                <w:bCs/>
                <w:iCs/>
              </w:rPr>
            </w:pPr>
            <w:r w:rsidRPr="003671D8">
              <w:rPr>
                <w:bCs/>
                <w:iCs/>
              </w:rPr>
              <w:t>Enheten för kretslopp och kemikalier</w:t>
            </w:r>
          </w:p>
        </w:tc>
      </w:tr>
      <w:tr w:rsidR="00EA5C67" w:rsidRPr="003671D8">
        <w:tblPrEx>
          <w:tblCellMar>
            <w:top w:w="0" w:type="dxa"/>
            <w:bottom w:w="0" w:type="dxa"/>
          </w:tblCellMar>
        </w:tblPrEx>
        <w:trPr>
          <w:trHeight w:val="284"/>
        </w:trPr>
        <w:tc>
          <w:tcPr>
            <w:tcW w:w="4911" w:type="dxa"/>
          </w:tcPr>
          <w:p w:rsidR="00EA5C67" w:rsidRPr="003671D8" w:rsidRDefault="00EA5C67">
            <w:pPr>
              <w:pStyle w:val="Avsndare"/>
              <w:framePr w:h="2483" w:wrap="notBeside" w:x="1504"/>
              <w:rPr>
                <w:bCs/>
                <w:iCs/>
              </w:rPr>
            </w:pPr>
          </w:p>
        </w:tc>
      </w:tr>
      <w:tr w:rsidR="00EA5C67" w:rsidRPr="003671D8">
        <w:tblPrEx>
          <w:tblCellMar>
            <w:top w:w="0" w:type="dxa"/>
            <w:bottom w:w="0" w:type="dxa"/>
          </w:tblCellMar>
        </w:tblPrEx>
        <w:trPr>
          <w:trHeight w:val="284"/>
        </w:trPr>
        <w:tc>
          <w:tcPr>
            <w:tcW w:w="4911" w:type="dxa"/>
          </w:tcPr>
          <w:p w:rsidR="00EA5C67" w:rsidRPr="003671D8" w:rsidRDefault="00EA5C67">
            <w:pPr>
              <w:pStyle w:val="Avsndare"/>
              <w:framePr w:h="2483" w:wrap="notBeside" w:x="1504"/>
              <w:rPr>
                <w:bCs/>
                <w:iCs/>
              </w:rPr>
            </w:pPr>
          </w:p>
        </w:tc>
      </w:tr>
      <w:tr w:rsidR="00EA5C67" w:rsidRPr="003671D8">
        <w:tblPrEx>
          <w:tblCellMar>
            <w:top w:w="0" w:type="dxa"/>
            <w:bottom w:w="0" w:type="dxa"/>
          </w:tblCellMar>
        </w:tblPrEx>
        <w:trPr>
          <w:trHeight w:val="284"/>
        </w:trPr>
        <w:tc>
          <w:tcPr>
            <w:tcW w:w="4911" w:type="dxa"/>
          </w:tcPr>
          <w:p w:rsidR="00EA5C67" w:rsidRPr="003671D8" w:rsidRDefault="00EA5C67">
            <w:pPr>
              <w:pStyle w:val="Avsndare"/>
              <w:framePr w:h="2483" w:wrap="notBeside" w:x="1504"/>
              <w:rPr>
                <w:bCs/>
                <w:iCs/>
              </w:rPr>
            </w:pPr>
          </w:p>
        </w:tc>
      </w:tr>
      <w:tr w:rsidR="00EA5C67" w:rsidRPr="003671D8">
        <w:tblPrEx>
          <w:tblCellMar>
            <w:top w:w="0" w:type="dxa"/>
            <w:bottom w:w="0" w:type="dxa"/>
          </w:tblCellMar>
        </w:tblPrEx>
        <w:trPr>
          <w:trHeight w:val="284"/>
        </w:trPr>
        <w:tc>
          <w:tcPr>
            <w:tcW w:w="4911" w:type="dxa"/>
          </w:tcPr>
          <w:p w:rsidR="00EA5C67" w:rsidRPr="003671D8" w:rsidRDefault="00EA5C67">
            <w:pPr>
              <w:pStyle w:val="Avsndare"/>
              <w:framePr w:h="2483" w:wrap="notBeside" w:x="1504"/>
              <w:rPr>
                <w:bCs/>
                <w:iCs/>
              </w:rPr>
            </w:pPr>
          </w:p>
        </w:tc>
      </w:tr>
      <w:tr w:rsidR="00EA5C67" w:rsidRPr="003671D8">
        <w:tblPrEx>
          <w:tblCellMar>
            <w:top w:w="0" w:type="dxa"/>
            <w:bottom w:w="0" w:type="dxa"/>
          </w:tblCellMar>
        </w:tblPrEx>
        <w:trPr>
          <w:trHeight w:val="284"/>
        </w:trPr>
        <w:tc>
          <w:tcPr>
            <w:tcW w:w="4911" w:type="dxa"/>
          </w:tcPr>
          <w:p w:rsidR="00EA5C67" w:rsidRPr="003671D8" w:rsidRDefault="00EA5C67">
            <w:pPr>
              <w:pStyle w:val="Avsndare"/>
              <w:framePr w:h="2483" w:wrap="notBeside" w:x="1504"/>
              <w:rPr>
                <w:bCs/>
                <w:iCs/>
              </w:rPr>
            </w:pPr>
          </w:p>
        </w:tc>
      </w:tr>
      <w:tr w:rsidR="00EA5C67" w:rsidRPr="003671D8">
        <w:tblPrEx>
          <w:tblCellMar>
            <w:top w:w="0" w:type="dxa"/>
            <w:bottom w:w="0" w:type="dxa"/>
          </w:tblCellMar>
        </w:tblPrEx>
        <w:trPr>
          <w:trHeight w:val="284"/>
        </w:trPr>
        <w:tc>
          <w:tcPr>
            <w:tcW w:w="4911" w:type="dxa"/>
          </w:tcPr>
          <w:p w:rsidR="00EA5C67" w:rsidRPr="003671D8" w:rsidRDefault="00EA5C67">
            <w:pPr>
              <w:pStyle w:val="Avsndare"/>
              <w:framePr w:h="2483" w:wrap="notBeside" w:x="1504"/>
              <w:rPr>
                <w:bCs/>
                <w:iCs/>
              </w:rPr>
            </w:pPr>
          </w:p>
        </w:tc>
      </w:tr>
    </w:tbl>
    <w:p w:rsidR="00EA5C67" w:rsidRPr="003671D8" w:rsidRDefault="00EA5C67">
      <w:pPr>
        <w:framePr w:w="4400" w:h="2523" w:wrap="notBeside" w:vAnchor="page" w:hAnchor="page" w:x="6453" w:y="2445"/>
        <w:ind w:left="142"/>
        <w:rPr>
          <w:b/>
        </w:rPr>
      </w:pPr>
    </w:p>
    <w:p w:rsidR="00C41AC3" w:rsidRPr="003671D8" w:rsidRDefault="00C41AC3">
      <w:pPr>
        <w:pStyle w:val="RKrubrik"/>
        <w:pBdr>
          <w:bottom w:val="single" w:sz="6" w:space="1" w:color="auto"/>
        </w:pBdr>
      </w:pPr>
      <w:bookmarkStart w:id="0" w:name="bRubrik"/>
      <w:bookmarkEnd w:id="0"/>
      <w:r w:rsidRPr="003671D8">
        <w:t>Rådets möte (miljö) den 20 februari 2007</w:t>
      </w:r>
    </w:p>
    <w:p w:rsidR="00C41AC3" w:rsidRPr="003671D8" w:rsidRDefault="00C41AC3">
      <w:pPr>
        <w:pStyle w:val="RKnormal"/>
      </w:pPr>
    </w:p>
    <w:p w:rsidR="00C41AC3" w:rsidRPr="003671D8" w:rsidRDefault="00C41AC3">
      <w:pPr>
        <w:pStyle w:val="RKnormal"/>
        <w:rPr>
          <w:i/>
        </w:rPr>
      </w:pPr>
      <w:r w:rsidRPr="003671D8">
        <w:rPr>
          <w:i/>
        </w:rPr>
        <w:t xml:space="preserve">Dagordningspunkt 8 </w:t>
      </w:r>
    </w:p>
    <w:p w:rsidR="00C41AC3" w:rsidRPr="003671D8" w:rsidRDefault="00C41AC3">
      <w:pPr>
        <w:pStyle w:val="RKnormal"/>
      </w:pPr>
    </w:p>
    <w:p w:rsidR="00C41AC3" w:rsidRPr="003671D8" w:rsidRDefault="00C41AC3" w:rsidP="00C41AC3">
      <w:pPr>
        <w:pStyle w:val="RKnormal"/>
        <w:ind w:left="851" w:hanging="851"/>
      </w:pPr>
      <w:r w:rsidRPr="003671D8">
        <w:rPr>
          <w:i/>
        </w:rPr>
        <w:t>Rubrik:</w:t>
      </w:r>
      <w:r w:rsidRPr="003671D8">
        <w:t xml:space="preserve"> Förslag till rådets beslut om utsläppande på marknaden i enlighet med Europaparlamentets och rådets direktiv 2001/18/EG av </w:t>
      </w:r>
      <w:r w:rsidRPr="003671D8">
        <w:rPr>
          <w:bCs/>
        </w:rPr>
        <w:t>en nejlika</w:t>
      </w:r>
      <w:r w:rsidRPr="003671D8">
        <w:t xml:space="preserve"> (Dianthus caryophullus L., linje 123.2.38) som modifierats genetiskt för ändrad kronbladsfärg.</w:t>
      </w:r>
    </w:p>
    <w:p w:rsidR="00C41AC3" w:rsidRPr="003671D8" w:rsidRDefault="00C41AC3">
      <w:pPr>
        <w:pStyle w:val="RKnormal"/>
      </w:pPr>
    </w:p>
    <w:p w:rsidR="00C41AC3" w:rsidRPr="003671D8" w:rsidRDefault="00C41AC3">
      <w:pPr>
        <w:pStyle w:val="RKnormal"/>
      </w:pPr>
      <w:r w:rsidRPr="003671D8">
        <w:rPr>
          <w:i/>
        </w:rPr>
        <w:t>Dokument:</w:t>
      </w:r>
      <w:r w:rsidRPr="003671D8">
        <w:t xml:space="preserve"> 16434/06 – AGRI 396 ENV 684</w:t>
      </w:r>
    </w:p>
    <w:p w:rsidR="00C41AC3" w:rsidRPr="003671D8" w:rsidRDefault="00C41AC3">
      <w:pPr>
        <w:pStyle w:val="RKnormal"/>
      </w:pPr>
    </w:p>
    <w:p w:rsidR="00C41AC3" w:rsidRPr="003671D8" w:rsidRDefault="00C41AC3">
      <w:pPr>
        <w:pStyle w:val="RKnormal"/>
      </w:pPr>
      <w:r w:rsidRPr="003671D8">
        <w:rPr>
          <w:i/>
        </w:rPr>
        <w:t>Tidigare dokument:</w:t>
      </w:r>
      <w:r w:rsidRPr="003671D8">
        <w:t xml:space="preserve"> -</w:t>
      </w:r>
    </w:p>
    <w:p w:rsidR="00C41AC3" w:rsidRPr="003671D8" w:rsidRDefault="00C41AC3">
      <w:pPr>
        <w:pStyle w:val="RKnormal"/>
      </w:pPr>
    </w:p>
    <w:p w:rsidR="00880011" w:rsidRPr="003671D8" w:rsidRDefault="00C41AC3">
      <w:pPr>
        <w:pStyle w:val="RKnormal"/>
        <w:rPr>
          <w:i/>
        </w:rPr>
      </w:pPr>
      <w:r w:rsidRPr="003671D8">
        <w:rPr>
          <w:i/>
        </w:rPr>
        <w:t xml:space="preserve">Tidigare behandlad vid samråd med EU-nämnden: </w:t>
      </w:r>
    </w:p>
    <w:p w:rsidR="00C41AC3" w:rsidRPr="003671D8" w:rsidRDefault="00C41AC3">
      <w:pPr>
        <w:pStyle w:val="RKnormal"/>
      </w:pPr>
      <w:r w:rsidRPr="003671D8">
        <w:t>Tidigare ej behandlad i EU-nämnden.</w:t>
      </w:r>
    </w:p>
    <w:p w:rsidR="00C41AC3" w:rsidRPr="003671D8" w:rsidRDefault="00C41AC3">
      <w:pPr>
        <w:pStyle w:val="RKrubrik"/>
      </w:pPr>
      <w:r w:rsidRPr="003671D8">
        <w:t>Bakgrund</w:t>
      </w:r>
    </w:p>
    <w:p w:rsidR="00C41AC3" w:rsidRPr="003671D8" w:rsidRDefault="00C41AC3" w:rsidP="00C41AC3">
      <w:pPr>
        <w:pStyle w:val="RKnormal"/>
      </w:pPr>
      <w:r w:rsidRPr="003671D8">
        <w:t>Florigene Ltd. (Australien) har till den Nederländska behöriga myndigheten inkommit med en ansökan om introduktion på marknaden av nejlika som genetiskt modifierats för förändrad blomfärg. Ansökan är inlämnad under direktiv 2001/18/EG (GMO-utsättningsdirektivet). Ansökan omfattar import, distribution och försäljning av snittblommor. Ansökan omfattar inte odling inom gemenskapen.</w:t>
      </w:r>
    </w:p>
    <w:p w:rsidR="00C41AC3" w:rsidRPr="003671D8" w:rsidRDefault="00C41AC3" w:rsidP="00C41AC3">
      <w:pPr>
        <w:pStyle w:val="RKnormal"/>
      </w:pPr>
    </w:p>
    <w:p w:rsidR="00C41AC3" w:rsidRPr="003671D8" w:rsidRDefault="00C41AC3" w:rsidP="00C41AC3">
      <w:pPr>
        <w:pStyle w:val="RKnormal"/>
      </w:pPr>
      <w:r w:rsidRPr="003671D8">
        <w:t xml:space="preserve">Nejlikan har modifierats genom introduktion av två gener som ger växten enzymer för att göra lila kronbladsfärg, samt en gen från tobak, vilken ger tolerans mot sulfonylurea-herbicider. Herbicidtoleransen utnyttjas inte eftersom dess enda användning var som selektiv markörgen i utvecklingsfasen. Nejlikan innehåller därmed ingen s.k. antibiotikaresistensmarkörgen. </w:t>
      </w:r>
    </w:p>
    <w:p w:rsidR="00C41AC3" w:rsidRPr="003671D8" w:rsidRDefault="00C41AC3" w:rsidP="00C41AC3">
      <w:pPr>
        <w:pStyle w:val="RKnormal"/>
      </w:pPr>
    </w:p>
    <w:p w:rsidR="00C41AC3" w:rsidRPr="003671D8" w:rsidRDefault="00C41AC3" w:rsidP="00C41AC3">
      <w:pPr>
        <w:pStyle w:val="RKnormal"/>
      </w:pPr>
      <w:r w:rsidRPr="003671D8">
        <w:t>Nejlikan är bedömd som säker av såväl myndigheten i Nederländerna som den europeiska livsmedelssäkerhetsmyndigheten (EFSA) vilka bedömer att den kan släppas ut på marknaden med de villkor som beslutet innefattar. Ett godkännande kommer att åtföljas av krav på märkning, övervakningsplan och spårbarhet av nejlikan.</w:t>
      </w:r>
    </w:p>
    <w:p w:rsidR="00C41AC3" w:rsidRPr="003671D8" w:rsidRDefault="00C41AC3" w:rsidP="00C41AC3">
      <w:pPr>
        <w:pStyle w:val="RKnormal"/>
      </w:pPr>
    </w:p>
    <w:p w:rsidR="00C41AC3" w:rsidRPr="003671D8" w:rsidRDefault="00C41AC3" w:rsidP="00C41AC3">
      <w:pPr>
        <w:pStyle w:val="RKnormal"/>
      </w:pPr>
      <w:r w:rsidRPr="003671D8">
        <w:lastRenderedPageBreak/>
        <w:t xml:space="preserve">Den 18 september 2006 konsulterade kommissionen kommittén under direktiv 2001/18/EG (artikel 30-kommittén). Kommittén kunde inte avge något yttrande, eftersom ingen kvalificerad majoritet kunde uppnås varken för eller emot kommissionens förslag. Ärendet lämnas därför, enligt kommittéförfarandet, över till rådet för beslut. Sverige röstade i kommittén för ett godkännande av nejlikan. </w:t>
      </w:r>
    </w:p>
    <w:p w:rsidR="00C41AC3" w:rsidRPr="003671D8" w:rsidRDefault="00C41AC3">
      <w:pPr>
        <w:pStyle w:val="RKnormal"/>
      </w:pPr>
    </w:p>
    <w:p w:rsidR="00C41AC3" w:rsidRPr="003671D8" w:rsidRDefault="00C41AC3">
      <w:pPr>
        <w:pStyle w:val="RKrubrik"/>
      </w:pPr>
      <w:r w:rsidRPr="003671D8">
        <w:t>Rättslig grund och beslutsförfarande</w:t>
      </w:r>
    </w:p>
    <w:p w:rsidR="00C41AC3" w:rsidRPr="003671D8" w:rsidRDefault="00C41AC3">
      <w:pPr>
        <w:pStyle w:val="RKnormal"/>
      </w:pPr>
      <w:r w:rsidRPr="003671D8">
        <w:t>Artiklarna 19 och 30 i direktiv 2001/18/EG.</w:t>
      </w:r>
    </w:p>
    <w:p w:rsidR="00C41AC3" w:rsidRPr="003671D8" w:rsidRDefault="00C41AC3">
      <w:pPr>
        <w:pStyle w:val="RKrubrik"/>
        <w:rPr>
          <w:i/>
          <w:iCs/>
        </w:rPr>
      </w:pPr>
      <w:r w:rsidRPr="003671D8">
        <w:rPr>
          <w:i/>
          <w:iCs/>
        </w:rPr>
        <w:t>Svensk ståndpunkt</w:t>
      </w:r>
    </w:p>
    <w:p w:rsidR="00C41AC3" w:rsidRPr="003671D8" w:rsidRDefault="00C41AC3" w:rsidP="00C41AC3">
      <w:pPr>
        <w:pStyle w:val="RKnormal"/>
      </w:pPr>
      <w:r w:rsidRPr="003671D8">
        <w:t>Jordbruksverket yttrade sig i ärendet den 28 april 2005 och ansåg att:</w:t>
      </w:r>
    </w:p>
    <w:p w:rsidR="00C41AC3" w:rsidRPr="003671D8" w:rsidRDefault="00C41AC3" w:rsidP="00C41AC3">
      <w:pPr>
        <w:pStyle w:val="RKnormal"/>
      </w:pPr>
    </w:p>
    <w:p w:rsidR="00C41AC3" w:rsidRPr="003671D8" w:rsidRDefault="00C41AC3" w:rsidP="00C41AC3">
      <w:pPr>
        <w:pStyle w:val="Punktlista"/>
        <w:numPr>
          <w:ilvl w:val="0"/>
          <w:numId w:val="1"/>
        </w:numPr>
      </w:pPr>
      <w:r w:rsidRPr="003671D8">
        <w:t xml:space="preserve">den genetiskt modifierade nejlikan inte medför någon risk för människors eller djurs hälsa eller för miljön, </w:t>
      </w:r>
    </w:p>
    <w:p w:rsidR="00C41AC3" w:rsidRPr="003671D8" w:rsidRDefault="00C41AC3" w:rsidP="00C41AC3">
      <w:pPr>
        <w:pStyle w:val="Punktlista"/>
        <w:numPr>
          <w:ilvl w:val="0"/>
          <w:numId w:val="1"/>
        </w:numPr>
      </w:pPr>
      <w:r w:rsidRPr="003671D8">
        <w:t>den märkning som har föreslagits av den behöriga myndigheten i Nederländerna uppfyller kraven i EG-förordning om märkning av GMO-produkter,</w:t>
      </w:r>
    </w:p>
    <w:p w:rsidR="00C41AC3" w:rsidRPr="003671D8" w:rsidRDefault="00C41AC3" w:rsidP="00C41AC3">
      <w:pPr>
        <w:pStyle w:val="Punktlista"/>
        <w:numPr>
          <w:ilvl w:val="0"/>
          <w:numId w:val="1"/>
        </w:numPr>
      </w:pPr>
      <w:r w:rsidRPr="003671D8">
        <w:t>den föreslagna övervakningsplanen uppfyller kraven i GMO-utsättningsdirektivet,</w:t>
      </w:r>
    </w:p>
    <w:p w:rsidR="00C41AC3" w:rsidRPr="003671D8" w:rsidRDefault="00C41AC3" w:rsidP="00C41AC3">
      <w:pPr>
        <w:pStyle w:val="Punktlista"/>
        <w:numPr>
          <w:ilvl w:val="0"/>
          <w:numId w:val="1"/>
        </w:numPr>
      </w:pPr>
      <w:r w:rsidRPr="003671D8">
        <w:t>ett utsläppande på marknaden av den genetiskt modifierade nejlikan är etiskt försvarbart.</w:t>
      </w:r>
    </w:p>
    <w:p w:rsidR="00C41AC3" w:rsidRPr="003671D8" w:rsidRDefault="00C41AC3" w:rsidP="00C41AC3">
      <w:pPr>
        <w:pStyle w:val="Punktlista"/>
      </w:pPr>
    </w:p>
    <w:p w:rsidR="00C41AC3" w:rsidRPr="003671D8" w:rsidRDefault="00C41AC3" w:rsidP="00C41AC3">
      <w:pPr>
        <w:pStyle w:val="Punktlista"/>
      </w:pPr>
      <w:r w:rsidRPr="003671D8">
        <w:t>Naturvårdsverket ansåg i sitt remissyttrande (20 april 2005) att nejlikan kan erhålla ett marknadsgodkännande. Även Gentekniknämnden såg  i sitt remissyttrande positivt på ett marknadsgodkännande av nejlikan.</w:t>
      </w:r>
    </w:p>
    <w:p w:rsidR="00C41AC3" w:rsidRPr="003671D8" w:rsidRDefault="00C41AC3">
      <w:pPr>
        <w:pStyle w:val="RKnormal"/>
      </w:pPr>
    </w:p>
    <w:p w:rsidR="00C41AC3" w:rsidRPr="003671D8" w:rsidRDefault="00C41AC3" w:rsidP="00C41AC3">
      <w:pPr>
        <w:pStyle w:val="RKnormal"/>
      </w:pPr>
      <w:r w:rsidRPr="003671D8">
        <w:t xml:space="preserve">Sverige noterar att nejlikan ska användas som prydnadsväxt och ansökan omfattar import och marknadsföring, ej odling. Både svenska myndigheter som den Nederländska ansvariga myndigheten och EFSA har bedömt Nejlikan säker ur hälso- och miljösynpunkt. </w:t>
      </w:r>
    </w:p>
    <w:p w:rsidR="00C41AC3" w:rsidRPr="003671D8" w:rsidRDefault="00C41AC3">
      <w:pPr>
        <w:pStyle w:val="RKnormal"/>
      </w:pPr>
    </w:p>
    <w:p w:rsidR="00C41AC3" w:rsidRPr="003671D8" w:rsidRDefault="00C41AC3">
      <w:pPr>
        <w:pStyle w:val="RKnormal"/>
      </w:pPr>
      <w:r w:rsidRPr="003671D8">
        <w:t>Sverige ämnar rösta för ett godkännande av den genetiskt modifierade nejlikan.</w:t>
      </w:r>
    </w:p>
    <w:p w:rsidR="00C41AC3" w:rsidRPr="003671D8" w:rsidRDefault="00C41AC3">
      <w:pPr>
        <w:pStyle w:val="RKrubrik"/>
        <w:rPr>
          <w:i/>
          <w:iCs/>
        </w:rPr>
      </w:pPr>
      <w:r w:rsidRPr="003671D8">
        <w:rPr>
          <w:i/>
          <w:iCs/>
        </w:rPr>
        <w:t>Förslaget</w:t>
      </w:r>
    </w:p>
    <w:p w:rsidR="00C41AC3" w:rsidRPr="003671D8" w:rsidRDefault="00C41AC3">
      <w:pPr>
        <w:pStyle w:val="RKnormal"/>
      </w:pPr>
      <w:r w:rsidRPr="003671D8">
        <w:t>Förslaget till rådsbeslut gäller godkännande för import distribution och försäljning av snittblommor, för en period på 10 år, av den genetiskt modifierade nejlikan Dianthus caryophullus L., linje 123.2.38. Förslaget innehåller även bestämmelser om övervakningsplan samt märkning  och spårbarhet i enlighet med förordning EG/1830/2003.</w:t>
      </w:r>
    </w:p>
    <w:p w:rsidR="00C41AC3" w:rsidRPr="003671D8" w:rsidRDefault="00C41AC3">
      <w:pPr>
        <w:pStyle w:val="RKrubrik"/>
        <w:rPr>
          <w:i/>
          <w:iCs/>
        </w:rPr>
      </w:pPr>
      <w:r w:rsidRPr="003671D8">
        <w:rPr>
          <w:i/>
          <w:iCs/>
        </w:rPr>
        <w:t>Gällande svenska regler och förslagets effekter på dessa</w:t>
      </w:r>
    </w:p>
    <w:p w:rsidR="00C41AC3" w:rsidRPr="003671D8" w:rsidRDefault="00C41AC3" w:rsidP="00C41AC3">
      <w:pPr>
        <w:pStyle w:val="RKnormal"/>
      </w:pPr>
      <w:r w:rsidRPr="003671D8">
        <w:t xml:space="preserve">De gällande regler som finns för hantering av genetiskt modifierade organismer är i huvudsak baserade på unionens lagstiftning. Den lagstiftning som reglerar genetiskt modifierade organismer är utsättningsdirektivet (direktiv 2001/18/EG) som behandlar godkännanden för marknadstillträde (implementerat i svensk rätt genom SFS 2002:1086), EG:s förordning 1829/2003 för genetiskt modifierade livsmedel och foder samt EG:s förordning 1830/2003 för spårbarhet och märkning. </w:t>
      </w:r>
    </w:p>
    <w:p w:rsidR="00C41AC3" w:rsidRPr="003671D8" w:rsidRDefault="00C41AC3" w:rsidP="00C41AC3">
      <w:pPr>
        <w:pStyle w:val="RKnormal"/>
      </w:pPr>
    </w:p>
    <w:p w:rsidR="00C41AC3" w:rsidRPr="003671D8" w:rsidRDefault="00C41AC3" w:rsidP="00C41AC3">
      <w:pPr>
        <w:pStyle w:val="RKnormal"/>
      </w:pPr>
      <w:r w:rsidRPr="003671D8">
        <w:t xml:space="preserve">Genetiskt modifierade organismer behandlas i Miljöbalkens 13:e kapitel. Sverige är dessutom part till Cartagenaprotokollet om biosäkerhet, vilket är införlivat i EG-rätten genom EG:s förordning 1946/2003 om gränsöverskridande förflyttningar av genetiskt modifierade organismer. </w:t>
      </w:r>
    </w:p>
    <w:p w:rsidR="00C41AC3" w:rsidRPr="003671D8" w:rsidRDefault="00C41AC3">
      <w:pPr>
        <w:pStyle w:val="RKrubrik"/>
      </w:pPr>
      <w:r w:rsidRPr="003671D8">
        <w:t>Övrigt</w:t>
      </w:r>
    </w:p>
    <w:p w:rsidR="00C41AC3" w:rsidRPr="003671D8" w:rsidRDefault="00C41AC3" w:rsidP="00C41AC3">
      <w:pPr>
        <w:pStyle w:val="RKnormal"/>
      </w:pPr>
      <w:r w:rsidRPr="003671D8">
        <w:t>Om inget beslut kan fattas av rådet kan kommissionen anta förslaget.</w:t>
      </w:r>
    </w:p>
    <w:p w:rsidR="00C41AC3" w:rsidRPr="003671D8" w:rsidRDefault="00C41AC3" w:rsidP="00C41AC3">
      <w:pPr>
        <w:pStyle w:val="RKnormal"/>
      </w:pPr>
    </w:p>
    <w:p w:rsidR="00C41AC3" w:rsidRPr="003671D8" w:rsidRDefault="00C41AC3">
      <w:pPr>
        <w:pStyle w:val="RKnormal"/>
      </w:pPr>
    </w:p>
    <w:p w:rsidR="00C41AC3" w:rsidRPr="003671D8" w:rsidRDefault="00C41AC3">
      <w:pPr>
        <w:pStyle w:val="RKnormal"/>
        <w:rPr>
          <w:i/>
          <w:iCs/>
        </w:rPr>
      </w:pPr>
    </w:p>
    <w:p w:rsidR="00C41AC3" w:rsidRPr="003671D8" w:rsidRDefault="00C41AC3">
      <w:pPr>
        <w:pStyle w:val="RKnormal"/>
        <w:ind w:left="-1134"/>
      </w:pPr>
    </w:p>
    <w:p w:rsidR="00EA5C67" w:rsidRPr="003671D8" w:rsidRDefault="00EA5C67">
      <w:pPr>
        <w:pStyle w:val="RKrubrik"/>
        <w:spacing w:before="0" w:after="0"/>
      </w:pPr>
    </w:p>
    <w:p w:rsidR="00EA5C67" w:rsidRPr="003671D8" w:rsidRDefault="00EA5C67">
      <w:pPr>
        <w:pStyle w:val="RKnormal"/>
      </w:pPr>
    </w:p>
    <w:p w:rsidR="00C41AC3" w:rsidRPr="003671D8" w:rsidRDefault="00C41AC3">
      <w:pPr>
        <w:pStyle w:val="RKnormal"/>
      </w:pPr>
    </w:p>
    <w:sectPr w:rsidR="00C41AC3" w:rsidRPr="003671D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5D4" w:rsidRPr="003671D8" w:rsidRDefault="004665D4" w:rsidP="00EA5C67">
      <w:pPr>
        <w:pStyle w:val="RKnormal"/>
      </w:pPr>
      <w:r w:rsidRPr="003671D8">
        <w:separator/>
      </w:r>
    </w:p>
  </w:endnote>
  <w:endnote w:type="continuationSeparator" w:id="0">
    <w:p w:rsidR="004665D4" w:rsidRPr="003671D8" w:rsidRDefault="004665D4" w:rsidP="00EA5C67">
      <w:pPr>
        <w:pStyle w:val="RKnormal"/>
      </w:pPr>
      <w:r w:rsidRPr="003671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5D4" w:rsidRPr="003671D8" w:rsidRDefault="004665D4" w:rsidP="00EA5C67">
      <w:pPr>
        <w:pStyle w:val="RKnormal"/>
      </w:pPr>
      <w:r w:rsidRPr="003671D8">
        <w:separator/>
      </w:r>
    </w:p>
  </w:footnote>
  <w:footnote w:type="continuationSeparator" w:id="0">
    <w:p w:rsidR="004665D4" w:rsidRPr="003671D8" w:rsidRDefault="004665D4" w:rsidP="00EA5C67">
      <w:pPr>
        <w:pStyle w:val="RKnormal"/>
      </w:pPr>
      <w:r w:rsidRPr="003671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67" w:rsidRPr="003671D8" w:rsidRDefault="00EA5C67">
    <w:pPr>
      <w:pStyle w:val="Sidhuvud"/>
      <w:framePr w:wrap="around" w:vAnchor="text" w:hAnchor="margin" w:xAlign="right" w:y="1"/>
      <w:rPr>
        <w:rStyle w:val="Sidnummer"/>
      </w:rPr>
    </w:pPr>
    <w:r w:rsidRPr="003671D8">
      <w:rPr>
        <w:rStyle w:val="Sidnummer"/>
      </w:rPr>
      <w:fldChar w:fldCharType="begin" w:fldLock="1"/>
    </w:r>
    <w:r w:rsidRPr="003671D8">
      <w:rPr>
        <w:rStyle w:val="Sidnummer"/>
      </w:rPr>
      <w:instrText xml:space="preserve">PAGE  </w:instrText>
    </w:r>
    <w:r w:rsidRPr="003671D8">
      <w:rPr>
        <w:rStyle w:val="Sidnummer"/>
      </w:rPr>
      <w:fldChar w:fldCharType="separate"/>
    </w:r>
    <w:r w:rsidR="002C2A37" w:rsidRPr="003671D8">
      <w:rPr>
        <w:rStyle w:val="Sidnummer"/>
      </w:rPr>
      <w:t>2</w:t>
    </w:r>
    <w:r w:rsidRPr="003671D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A5C67" w:rsidRPr="003671D8">
      <w:tblPrEx>
        <w:tblCellMar>
          <w:top w:w="0" w:type="dxa"/>
          <w:bottom w:w="0" w:type="dxa"/>
        </w:tblCellMar>
      </w:tblPrEx>
      <w:trPr>
        <w:cantSplit/>
      </w:trPr>
      <w:tc>
        <w:tcPr>
          <w:tcW w:w="3119" w:type="dxa"/>
        </w:tcPr>
        <w:p w:rsidR="00EA5C67" w:rsidRPr="003671D8" w:rsidRDefault="00EA5C67">
          <w:pPr>
            <w:pStyle w:val="Sidhuvud"/>
            <w:spacing w:line="200" w:lineRule="atLeast"/>
            <w:ind w:right="357"/>
            <w:rPr>
              <w:rFonts w:ascii="TradeGothic" w:hAnsi="TradeGothic"/>
              <w:b/>
              <w:bCs/>
              <w:sz w:val="16"/>
            </w:rPr>
          </w:pPr>
        </w:p>
      </w:tc>
      <w:tc>
        <w:tcPr>
          <w:tcW w:w="4111" w:type="dxa"/>
          <w:tcMar>
            <w:left w:w="567" w:type="dxa"/>
          </w:tcMar>
        </w:tcPr>
        <w:p w:rsidR="00EA5C67" w:rsidRPr="003671D8" w:rsidRDefault="00EA5C67">
          <w:pPr>
            <w:pStyle w:val="Sidhuvud"/>
            <w:ind w:right="360"/>
          </w:pPr>
        </w:p>
      </w:tc>
      <w:tc>
        <w:tcPr>
          <w:tcW w:w="1525" w:type="dxa"/>
        </w:tcPr>
        <w:p w:rsidR="00EA5C67" w:rsidRPr="003671D8" w:rsidRDefault="00EA5C67">
          <w:pPr>
            <w:pStyle w:val="Sidhuvud"/>
            <w:ind w:right="360"/>
          </w:pPr>
        </w:p>
      </w:tc>
    </w:tr>
  </w:tbl>
  <w:p w:rsidR="00EA5C67" w:rsidRPr="003671D8" w:rsidRDefault="00EA5C6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67" w:rsidRPr="003671D8" w:rsidRDefault="00EA5C67">
    <w:pPr>
      <w:pStyle w:val="Sidhuvud"/>
      <w:framePr w:wrap="around" w:vAnchor="text" w:hAnchor="margin" w:xAlign="right" w:y="1"/>
      <w:rPr>
        <w:rStyle w:val="Sidnummer"/>
      </w:rPr>
    </w:pPr>
    <w:r w:rsidRPr="003671D8">
      <w:rPr>
        <w:rStyle w:val="Sidnummer"/>
      </w:rPr>
      <w:fldChar w:fldCharType="begin" w:fldLock="1"/>
    </w:r>
    <w:r w:rsidRPr="003671D8">
      <w:rPr>
        <w:rStyle w:val="Sidnummer"/>
      </w:rPr>
      <w:instrText xml:space="preserve">PAGE  </w:instrText>
    </w:r>
    <w:r w:rsidRPr="003671D8">
      <w:rPr>
        <w:rStyle w:val="Sidnummer"/>
      </w:rPr>
      <w:fldChar w:fldCharType="separate"/>
    </w:r>
    <w:r w:rsidR="002C2A37" w:rsidRPr="003671D8">
      <w:rPr>
        <w:rStyle w:val="Sidnummer"/>
      </w:rPr>
      <w:t>3</w:t>
    </w:r>
    <w:r w:rsidRPr="003671D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A5C67" w:rsidRPr="003671D8">
      <w:tblPrEx>
        <w:tblCellMar>
          <w:top w:w="0" w:type="dxa"/>
          <w:bottom w:w="0" w:type="dxa"/>
        </w:tblCellMar>
      </w:tblPrEx>
      <w:trPr>
        <w:cantSplit/>
      </w:trPr>
      <w:tc>
        <w:tcPr>
          <w:tcW w:w="3119" w:type="dxa"/>
        </w:tcPr>
        <w:p w:rsidR="00EA5C67" w:rsidRPr="003671D8" w:rsidRDefault="00EA5C67">
          <w:pPr>
            <w:pStyle w:val="Sidhuvud"/>
            <w:spacing w:line="200" w:lineRule="atLeast"/>
            <w:ind w:right="357"/>
            <w:rPr>
              <w:rFonts w:ascii="TradeGothic" w:hAnsi="TradeGothic"/>
              <w:b/>
              <w:bCs/>
              <w:sz w:val="16"/>
            </w:rPr>
          </w:pPr>
        </w:p>
      </w:tc>
      <w:tc>
        <w:tcPr>
          <w:tcW w:w="4111" w:type="dxa"/>
          <w:tcMar>
            <w:left w:w="567" w:type="dxa"/>
          </w:tcMar>
        </w:tcPr>
        <w:p w:rsidR="00EA5C67" w:rsidRPr="003671D8" w:rsidRDefault="00EA5C67">
          <w:pPr>
            <w:pStyle w:val="Sidhuvud"/>
            <w:ind w:right="360"/>
          </w:pPr>
        </w:p>
      </w:tc>
      <w:tc>
        <w:tcPr>
          <w:tcW w:w="1525" w:type="dxa"/>
        </w:tcPr>
        <w:p w:rsidR="00EA5C67" w:rsidRPr="003671D8" w:rsidRDefault="00EA5C67">
          <w:pPr>
            <w:pStyle w:val="Sidhuvud"/>
            <w:ind w:right="360"/>
          </w:pPr>
        </w:p>
      </w:tc>
    </w:tr>
  </w:tbl>
  <w:p w:rsidR="00EA5C67" w:rsidRPr="003671D8" w:rsidRDefault="00EA5C6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C3" w:rsidRPr="003671D8" w:rsidRDefault="003671D8">
    <w:pPr>
      <w:framePr w:w="2948" w:h="1321" w:hRule="exact" w:wrap="notBeside" w:vAnchor="page" w:hAnchor="page" w:x="1362" w:y="653"/>
    </w:pPr>
    <w:r w:rsidRPr="003671D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A5C67" w:rsidRPr="003671D8" w:rsidRDefault="00EA5C67">
    <w:pPr>
      <w:pStyle w:val="RKrubrik"/>
      <w:keepNext w:val="0"/>
      <w:tabs>
        <w:tab w:val="clear" w:pos="1134"/>
        <w:tab w:val="clear" w:pos="2835"/>
      </w:tabs>
      <w:spacing w:before="0" w:after="0" w:line="320" w:lineRule="atLeast"/>
      <w:rPr>
        <w:bCs/>
      </w:rPr>
    </w:pPr>
  </w:p>
  <w:p w:rsidR="00EA5C67" w:rsidRPr="003671D8" w:rsidRDefault="00EA5C67">
    <w:pPr>
      <w:rPr>
        <w:rFonts w:ascii="TradeGothic" w:hAnsi="TradeGothic"/>
        <w:b/>
        <w:bCs/>
        <w:spacing w:val="12"/>
        <w:sz w:val="22"/>
      </w:rPr>
    </w:pPr>
  </w:p>
  <w:p w:rsidR="00EA5C67" w:rsidRPr="003671D8" w:rsidRDefault="00EA5C67">
    <w:pPr>
      <w:pStyle w:val="RKrubrik"/>
      <w:keepNext w:val="0"/>
      <w:tabs>
        <w:tab w:val="clear" w:pos="1134"/>
        <w:tab w:val="clear" w:pos="2835"/>
      </w:tabs>
      <w:spacing w:before="0" w:after="0" w:line="320" w:lineRule="atLeast"/>
      <w:rPr>
        <w:bCs/>
      </w:rPr>
    </w:pPr>
  </w:p>
  <w:p w:rsidR="00EA5C67" w:rsidRPr="003671D8" w:rsidRDefault="00EA5C6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F585B"/>
    <w:multiLevelType w:val="hybridMultilevel"/>
    <w:tmpl w:val="A8A0ACB2"/>
    <w:lvl w:ilvl="0" w:tplc="A3B86692">
      <w:start w:val="1"/>
      <w:numFmt w:val="bullet"/>
      <w:lvlRestart w:val="0"/>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745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C41AC3"/>
    <w:rsid w:val="000B26B2"/>
    <w:rsid w:val="002170D2"/>
    <w:rsid w:val="002229FB"/>
    <w:rsid w:val="00281DA9"/>
    <w:rsid w:val="00287117"/>
    <w:rsid w:val="002C2A37"/>
    <w:rsid w:val="002E149A"/>
    <w:rsid w:val="003671D8"/>
    <w:rsid w:val="004665D4"/>
    <w:rsid w:val="00880011"/>
    <w:rsid w:val="008B7073"/>
    <w:rsid w:val="00AD0D58"/>
    <w:rsid w:val="00AE54AC"/>
    <w:rsid w:val="00C41AC3"/>
    <w:rsid w:val="00EA5C67"/>
    <w:rsid w:val="00EB4A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C50ECE-0772-4B8A-896C-8B42D2E7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Punktlista">
    <w:name w:val="List Bullet"/>
    <w:basedOn w:val="Normal"/>
    <w:autoRedefine/>
    <w:rsid w:val="00C4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567</Words>
  <Characters>3830</Characters>
  <Application>Microsoft Office Word</Application>
  <DocSecurity>4</DocSecurity>
  <Lines>119</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2007-02-09T16:15:00Z</cp:lastPrinted>
  <dcterms:created xsi:type="dcterms:W3CDTF">2025-12-17T04:03:00Z</dcterms:created>
  <dcterms:modified xsi:type="dcterms:W3CDTF">2025-12-17T04:03:00Z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ies>
</file>