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94ABFDD045840D6B20D3899A80F6698"/>
        </w:placeholder>
        <w:text/>
      </w:sdtPr>
      <w:sdtEndPr/>
      <w:sdtContent>
        <w:p w:rsidRPr="009B062B" w:rsidR="00AF30DD" w:rsidP="00DA28CE" w:rsidRDefault="00AF30DD" w14:paraId="1F707B8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766e97b-376a-4f57-a4a5-e625df58e526"/>
        <w:id w:val="580799270"/>
        <w:lock w:val="sdtLocked"/>
      </w:sdtPr>
      <w:sdtEndPr/>
      <w:sdtContent>
        <w:p w:rsidR="00604B43" w:rsidRDefault="00611E0B" w14:paraId="394054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registrering av personuppgifter vid abort inte ska vara obligatorisk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3A9326A0E84118BC5463A20BE85A87"/>
        </w:placeholder>
        <w:text/>
      </w:sdtPr>
      <w:sdtEndPr/>
      <w:sdtContent>
        <w:p w:rsidRPr="009B062B" w:rsidR="006D79C9" w:rsidP="00333E95" w:rsidRDefault="006D79C9" w14:paraId="73E7EDD1" w14:textId="77777777">
          <w:pPr>
            <w:pStyle w:val="Rubrik1"/>
          </w:pPr>
          <w:r>
            <w:t>Motivering</w:t>
          </w:r>
        </w:p>
      </w:sdtContent>
    </w:sdt>
    <w:p w:rsidR="00D72A56" w:rsidP="00D72A56" w:rsidRDefault="00D72A56" w14:paraId="239B72D9" w14:textId="28D8CC0C">
      <w:pPr>
        <w:pStyle w:val="Normalutanindragellerluft"/>
      </w:pPr>
      <w:r>
        <w:t>Syftet med registret är att ab</w:t>
      </w:r>
      <w:r w:rsidR="00037D70">
        <w:t>ortvården ska utvecklas och bli</w:t>
      </w:r>
      <w:r>
        <w:t xml:space="preserve"> säkrare för de kvinnor som genomgår ingreppet, vilket vi välkomnar. Även när det gäller regionala skillnader i behandling, komplikationer och uppföljning är det viktigt att kartlägga för att möjlig</w:t>
      </w:r>
      <w:r w:rsidR="00105D94">
        <w:softHyphen/>
      </w:r>
      <w:bookmarkStart w:name="_GoBack" w:id="1"/>
      <w:bookmarkEnd w:id="1"/>
      <w:r>
        <w:t>göra jämlik och kvalitativ abortvård i hela landet. Vi anser därför att det är bra att det blir ett register, men vi motsätter oss att det ska vara obligatoriskt att registreras.</w:t>
      </w:r>
    </w:p>
    <w:p w:rsidRPr="00105D94" w:rsidR="00D72A56" w:rsidP="00105D94" w:rsidRDefault="00D72A56" w14:paraId="1D91B57E" w14:textId="77777777">
      <w:r w:rsidRPr="00105D94">
        <w:t>Ungefär var tredje kvinna i Sverige genomgår någon gång under sitt liv en abort.</w:t>
      </w:r>
    </w:p>
    <w:p w:rsidRPr="00105D94" w:rsidR="00D72A56" w:rsidP="00105D94" w:rsidRDefault="00D72A56" w14:paraId="79EC6143" w14:textId="7DE54723">
      <w:r w:rsidRPr="00105D94">
        <w:t xml:space="preserve">Oavsett utfästelser om garanterad sekretess bör kvinnor som gör abort ha rätt att göra ett aktivt och informerat val om </w:t>
      </w:r>
      <w:r w:rsidRPr="00105D94" w:rsidR="001B2955">
        <w:t xml:space="preserve">huruvida </w:t>
      </w:r>
      <w:r w:rsidRPr="00105D94">
        <w:t>personuppgifterna ska registreras elle</w:t>
      </w:r>
      <w:r w:rsidRPr="00105D94" w:rsidR="001B2955">
        <w:t>r inte e</w:t>
      </w:r>
      <w:r w:rsidRPr="00105D94">
        <w:t>ftersom sekretessen bevisligen inte fungerar till 1</w:t>
      </w:r>
      <w:r w:rsidRPr="00105D94" w:rsidR="001B2955">
        <w:t>00 </w:t>
      </w:r>
      <w:r w:rsidRPr="00105D94">
        <w:t xml:space="preserve">%. Abort är för många ett känsligt ingrepp och </w:t>
      </w:r>
      <w:r w:rsidRPr="00105D94" w:rsidR="001B2955">
        <w:t>om</w:t>
      </w:r>
      <w:r w:rsidRPr="00105D94">
        <w:t xml:space="preserve"> informationen kommer i fel händer kan</w:t>
      </w:r>
      <w:r w:rsidRPr="00105D94" w:rsidR="001B2955">
        <w:t xml:space="preserve"> det</w:t>
      </w:r>
      <w:r w:rsidRPr="00105D94">
        <w:t xml:space="preserve"> för vissa kvinnor få förödande konsekvenser. </w:t>
      </w:r>
    </w:p>
    <w:p w:rsidRPr="00105D94" w:rsidR="00D72A56" w:rsidP="00105D94" w:rsidRDefault="00D72A56" w14:paraId="7C5C33E8" w14:textId="62D878E3">
      <w:r w:rsidRPr="00105D94">
        <w:t xml:space="preserve">För vissa kvinnor kan det vara förenat med livsfara om det uppdagas att de har genomfört en abort. Det kan handla om alltifrån en hedersproblematik till att man lever i eller har lämnat en våldsam relation. Flickan eller kvinnan kan också ha erfarenheter som gör att </w:t>
      </w:r>
      <w:r w:rsidRPr="00105D94" w:rsidR="001B2955">
        <w:t>hon</w:t>
      </w:r>
      <w:r w:rsidRPr="00105D94">
        <w:t xml:space="preserve"> hyser en djupt rotad misstro till myndigheter och system. </w:t>
      </w:r>
    </w:p>
    <w:p w:rsidRPr="00105D94" w:rsidR="00D72A56" w:rsidP="00105D94" w:rsidRDefault="00D72A56" w14:paraId="78405320" w14:textId="49D4E45A">
      <w:r w:rsidRPr="00105D94">
        <w:t>Att genomföra en abort kan vara ett mycket svårt beslut. Vi befarar att det kan skapa omotiverad oro om man i samband med aborten tvingas ange allt</w:t>
      </w:r>
      <w:r w:rsidRPr="00105D94" w:rsidR="001B2955">
        <w:t xml:space="preserve">ifrån födelseort, personnummer och medborgarskap till </w:t>
      </w:r>
      <w:r w:rsidRPr="00105D94">
        <w:t xml:space="preserve">civilstånd. Vi anser att det vore mycket olyckligt om personer känner sig nödgade att söka sig utomlands för att genomföra ett ingrepp de </w:t>
      </w:r>
      <w:r w:rsidRPr="00105D94">
        <w:lastRenderedPageBreak/>
        <w:t xml:space="preserve">har rätt till i Sverige, på grund av påtvingad registrering. Kvinnans rätt till sin egen kropp och rätten till fri och säker abort är omistlig. I en tid då aborträtten inskränks och ifrågasätts, i Europa och på hemmaplan, borde kvinnans rätt att själv besluta om registrering väga tyngre. </w:t>
      </w:r>
    </w:p>
    <w:p w:rsidRPr="00105D94" w:rsidR="00422B9E" w:rsidP="00105D94" w:rsidRDefault="00D72A56" w14:paraId="659F6E06" w14:textId="2D256A9F">
      <w:r w:rsidRPr="00105D94">
        <w:t>Vi anser att abortregistret är bra för att utveckla och förbättra abortvården men registreringen av personuppgifter vid abort ska inte vara obligatorisk som de</w:t>
      </w:r>
      <w:r w:rsidRPr="00105D94" w:rsidR="001B2955">
        <w:t>n</w:t>
      </w:r>
      <w:r w:rsidRPr="00105D94">
        <w:t xml:space="preserve"> är idag. Detta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7654B24BEC744036A8002D1A8523DA65"/>
        </w:placeholder>
      </w:sdtPr>
      <w:sdtEndPr/>
      <w:sdtContent>
        <w:p w:rsidR="00885F6A" w:rsidP="004021C1" w:rsidRDefault="00885F6A" w14:paraId="0E595CAB" w14:textId="77777777"/>
        <w:p w:rsidRPr="008E0FE2" w:rsidR="004801AC" w:rsidP="004021C1" w:rsidRDefault="00105D94" w14:paraId="1544B6D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Qarlsson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</w:tr>
    </w:tbl>
    <w:p w:rsidR="00537FB3" w:rsidRDefault="00537FB3" w14:paraId="36A8DB70" w14:textId="77777777"/>
    <w:sectPr w:rsidR="00537FB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4B24F" w14:textId="77777777" w:rsidR="00993D8E" w:rsidRDefault="00993D8E" w:rsidP="000C1CAD">
      <w:pPr>
        <w:spacing w:line="240" w:lineRule="auto"/>
      </w:pPr>
      <w:r>
        <w:separator/>
      </w:r>
    </w:p>
  </w:endnote>
  <w:endnote w:type="continuationSeparator" w:id="0">
    <w:p w14:paraId="01344BAD" w14:textId="77777777" w:rsidR="00993D8E" w:rsidRDefault="00993D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D83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9481A" w14:textId="33BB9A0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05D9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3D3FB" w14:textId="77777777" w:rsidR="00993D8E" w:rsidRDefault="00993D8E" w:rsidP="000C1CAD">
      <w:pPr>
        <w:spacing w:line="240" w:lineRule="auto"/>
      </w:pPr>
      <w:r>
        <w:separator/>
      </w:r>
    </w:p>
  </w:footnote>
  <w:footnote w:type="continuationSeparator" w:id="0">
    <w:p w14:paraId="532A27AE" w14:textId="77777777" w:rsidR="00993D8E" w:rsidRDefault="00993D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34727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D4A503" wp14:anchorId="09B214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05D94" w14:paraId="568DC5D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B079ABC5A6B4C52A24A35C5D08AEE94"/>
                              </w:placeholder>
                              <w:text/>
                            </w:sdtPr>
                            <w:sdtEndPr/>
                            <w:sdtContent>
                              <w:r w:rsidR="00D72A5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99FB215436246FFABB3ED5B16475E0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B214C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05D94" w14:paraId="568DC5D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B079ABC5A6B4C52A24A35C5D08AEE94"/>
                        </w:placeholder>
                        <w:text/>
                      </w:sdtPr>
                      <w:sdtEndPr/>
                      <w:sdtContent>
                        <w:r w:rsidR="00D72A5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99FB215436246FFABB3ED5B16475E0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CC89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A2E2A1A" w14:textId="77777777">
    <w:pPr>
      <w:jc w:val="right"/>
    </w:pPr>
  </w:p>
  <w:p w:rsidR="00262EA3" w:rsidP="00776B74" w:rsidRDefault="00262EA3" w14:paraId="1812072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05D94" w14:paraId="42FE011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ADDB5A1" wp14:anchorId="6BCB21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05D94" w14:paraId="257D570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2A5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05D94" w14:paraId="548088C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05D94" w14:paraId="620CF17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:1482</w:t>
        </w:r>
      </w:sdtContent>
    </w:sdt>
  </w:p>
  <w:p w:rsidR="00262EA3" w:rsidP="00E03A3D" w:rsidRDefault="00105D94" w14:paraId="25986FF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Annika Qarlsson och Solveig Zander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72A56" w14:paraId="640D5696" w14:textId="77777777">
        <w:pPr>
          <w:pStyle w:val="FSHRub2"/>
        </w:pPr>
        <w:r>
          <w:t>Abortregister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BFA7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72A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D70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94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955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1C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FB3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B43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1E0B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F6A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D8E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754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89F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0F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F59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A56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2B2223"/>
  <w15:chartTrackingRefBased/>
  <w15:docId w15:val="{BF9006A0-8B3C-4592-AC08-A89DA7D5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4ABFDD045840D6B20D3899A80F6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31BA0-9BA2-43BB-B366-049E88B131A4}"/>
      </w:docPartPr>
      <w:docPartBody>
        <w:p w:rsidR="008F3DFB" w:rsidRDefault="00D5141B">
          <w:pPr>
            <w:pStyle w:val="594ABFDD045840D6B20D3899A80F66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3A9326A0E84118BC5463A20BE85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FD117-850D-4972-B97C-03FE17A54DDC}"/>
      </w:docPartPr>
      <w:docPartBody>
        <w:p w:rsidR="008F3DFB" w:rsidRDefault="00D5141B">
          <w:pPr>
            <w:pStyle w:val="243A9326A0E84118BC5463A20BE85A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079ABC5A6B4C52A24A35C5D08AE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ED450-DCC7-4B6C-8D70-85C436697700}"/>
      </w:docPartPr>
      <w:docPartBody>
        <w:p w:rsidR="008F3DFB" w:rsidRDefault="00D5141B">
          <w:pPr>
            <w:pStyle w:val="0B079ABC5A6B4C52A24A35C5D08AEE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9FB215436246FFABB3ED5B16475E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206C4-1F0F-4822-89C0-E09A8AAA64C1}"/>
      </w:docPartPr>
      <w:docPartBody>
        <w:p w:rsidR="008F3DFB" w:rsidRDefault="00D5141B">
          <w:pPr>
            <w:pStyle w:val="799FB215436246FFABB3ED5B16475E00"/>
          </w:pPr>
          <w:r>
            <w:t xml:space="preserve"> </w:t>
          </w:r>
        </w:p>
      </w:docPartBody>
    </w:docPart>
    <w:docPart>
      <w:docPartPr>
        <w:name w:val="7654B24BEC744036A8002D1A8523D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6625D-7ED3-4C08-A98A-343E6F887FC2}"/>
      </w:docPartPr>
      <w:docPartBody>
        <w:p w:rsidR="00FF140A" w:rsidRDefault="00FF14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1B"/>
    <w:rsid w:val="008F3DFB"/>
    <w:rsid w:val="00D5141B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4ABFDD045840D6B20D3899A80F6698">
    <w:name w:val="594ABFDD045840D6B20D3899A80F6698"/>
  </w:style>
  <w:style w:type="paragraph" w:customStyle="1" w:styleId="E9FB18B1835B4FDC94F37DA8CAF04592">
    <w:name w:val="E9FB18B1835B4FDC94F37DA8CAF0459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85DC3148968488CAE14A8EFE4E7E3AC">
    <w:name w:val="E85DC3148968488CAE14A8EFE4E7E3AC"/>
  </w:style>
  <w:style w:type="paragraph" w:customStyle="1" w:styleId="243A9326A0E84118BC5463A20BE85A87">
    <w:name w:val="243A9326A0E84118BC5463A20BE85A87"/>
  </w:style>
  <w:style w:type="paragraph" w:customStyle="1" w:styleId="270269931B81427A88DB469A5EAFD170">
    <w:name w:val="270269931B81427A88DB469A5EAFD170"/>
  </w:style>
  <w:style w:type="paragraph" w:customStyle="1" w:styleId="8B8C0C32D36641A0A72BFFFDEBB5CCCA">
    <w:name w:val="8B8C0C32D36641A0A72BFFFDEBB5CCCA"/>
  </w:style>
  <w:style w:type="paragraph" w:customStyle="1" w:styleId="0B079ABC5A6B4C52A24A35C5D08AEE94">
    <w:name w:val="0B079ABC5A6B4C52A24A35C5D08AEE94"/>
  </w:style>
  <w:style w:type="paragraph" w:customStyle="1" w:styleId="799FB215436246FFABB3ED5B16475E00">
    <w:name w:val="799FB215436246FFABB3ED5B16475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78EAAE-CC2C-40B9-BF94-02ED1767914E}"/>
</file>

<file path=customXml/itemProps2.xml><?xml version="1.0" encoding="utf-8"?>
<ds:datastoreItem xmlns:ds="http://schemas.openxmlformats.org/officeDocument/2006/customXml" ds:itemID="{EE179FA8-A1D2-434E-B18C-3172F360F89D}"/>
</file>

<file path=customXml/itemProps3.xml><?xml version="1.0" encoding="utf-8"?>
<ds:datastoreItem xmlns:ds="http://schemas.openxmlformats.org/officeDocument/2006/customXml" ds:itemID="{FD313000-3932-430B-B9BF-CC16E459F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1946</Characters>
  <Application>Microsoft Office Word</Application>
  <DocSecurity>0</DocSecurity>
  <Lines>38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Abortregister</vt:lpstr>
      <vt:lpstr>
      </vt:lpstr>
    </vt:vector>
  </TitlesOfParts>
  <Company>Sveriges riksdag</Company>
  <LinksUpToDate>false</LinksUpToDate>
  <CharactersWithSpaces>2300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