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EE452E7EF44CFFAD7659B3A0AB9DCF"/>
        </w:placeholder>
        <w:text/>
      </w:sdtPr>
      <w:sdtEndPr/>
      <w:sdtContent>
        <w:p w:rsidRPr="009B062B" w:rsidR="00AF30DD" w:rsidP="00EB3BA1" w:rsidRDefault="00AF30DD" w14:paraId="2B81013C" w14:textId="77777777">
          <w:pPr>
            <w:pStyle w:val="Rubrik1"/>
            <w:spacing w:after="300"/>
          </w:pPr>
          <w:r w:rsidRPr="009B062B">
            <w:t>Förslag till riksdagsbeslut</w:t>
          </w:r>
        </w:p>
      </w:sdtContent>
    </w:sdt>
    <w:sdt>
      <w:sdtPr>
        <w:alias w:val="Yrkande 1"/>
        <w:tag w:val="89869385-de1a-4baf-bddd-341c1827fa1f"/>
        <w:id w:val="1340657693"/>
        <w:lock w:val="sdtLocked"/>
      </w:sdtPr>
      <w:sdtEndPr/>
      <w:sdtContent>
        <w:p w:rsidR="00D26E6F" w:rsidRDefault="006F667F" w14:paraId="6CEBAA62" w14:textId="77777777">
          <w:pPr>
            <w:pStyle w:val="Frslagstext"/>
            <w:numPr>
              <w:ilvl w:val="0"/>
              <w:numId w:val="0"/>
            </w:numPr>
          </w:pPr>
          <w:r>
            <w:t>Riksdagen ställer sig bakom det som anförs i motionen om möjligheten att förvara vapen i annans vapenskåp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D173070AF04B8B82EF300E20966951"/>
        </w:placeholder>
        <w:text/>
      </w:sdtPr>
      <w:sdtEndPr/>
      <w:sdtContent>
        <w:p w:rsidRPr="009B062B" w:rsidR="006D79C9" w:rsidP="00333E95" w:rsidRDefault="006D79C9" w14:paraId="2B81013E" w14:textId="77777777">
          <w:pPr>
            <w:pStyle w:val="Rubrik1"/>
          </w:pPr>
          <w:r>
            <w:t>Motivering</w:t>
          </w:r>
        </w:p>
      </w:sdtContent>
    </w:sdt>
    <w:p w:rsidR="00840D0B" w:rsidP="00B23B2D" w:rsidRDefault="00840D0B" w14:paraId="2B81013F" w14:textId="033BC66F">
      <w:pPr>
        <w:pStyle w:val="Normalutanindragellerluft"/>
      </w:pPr>
      <w:r w:rsidRPr="00840D0B">
        <w:t>För att få inneha ett vapen i Sverige behöver man en</w:t>
      </w:r>
      <w:bookmarkStart w:name="_GoBack" w:id="1"/>
      <w:bookmarkEnd w:id="1"/>
      <w:r w:rsidRPr="00840D0B">
        <w:t xml:space="preserve"> vapenlicens och när man ansöker om vapenlicensen är man skyldig att uppge var och hur vapnet ska förvaras. Det krävs då att du har tillgång till ett godkänt vapenskåp där du är folkbokförd.</w:t>
      </w:r>
      <w:r w:rsidR="00587A02">
        <w:t xml:space="preserve"> </w:t>
      </w:r>
      <w:r w:rsidRPr="00840D0B">
        <w:t>Många</w:t>
      </w:r>
      <w:r w:rsidR="00587A02">
        <w:t xml:space="preserve"> </w:t>
      </w:r>
      <w:r w:rsidRPr="00840D0B">
        <w:t>jägare har funnit intresset</w:t>
      </w:r>
      <w:r w:rsidR="00587A02">
        <w:t xml:space="preserve"> </w:t>
      </w:r>
      <w:r w:rsidRPr="00840D0B">
        <w:t>för jakt</w:t>
      </w:r>
      <w:r w:rsidR="00587A02">
        <w:t xml:space="preserve"> </w:t>
      </w:r>
      <w:r w:rsidRPr="00840D0B">
        <w:t xml:space="preserve">genom sina föräldrar, som i sin tur ärvt intresset av tidigare generationer. Djur, natur, jakt och skytte är intressen som ofta börjas tidigt i livet om man så är uppvuxen på en gård eller </w:t>
      </w:r>
      <w:r w:rsidR="00226FF2">
        <w:t xml:space="preserve">har </w:t>
      </w:r>
      <w:r w:rsidRPr="00840D0B">
        <w:t>följt med på den årliga älgjakten sedan man var liten. Många tar jägarexamen så snart som möjligt för att vid 18 års ålder få delta på jakten självständigt utan uppsikt. Många unga jägare</w:t>
      </w:r>
      <w:r w:rsidR="00226FF2">
        <w:t xml:space="preserve"> </w:t>
      </w:r>
      <w:r w:rsidRPr="00840D0B">
        <w:t>väljer sedan att påbörja universitetsstudier på annan ort,</w:t>
      </w:r>
      <w:r w:rsidR="00226FF2">
        <w:t xml:space="preserve"> </w:t>
      </w:r>
      <w:r w:rsidRPr="00840D0B">
        <w:t>vilket innebär att de</w:t>
      </w:r>
      <w:r w:rsidR="00226FF2">
        <w:t xml:space="preserve"> </w:t>
      </w:r>
      <w:r w:rsidRPr="00840D0B">
        <w:t>kan få</w:t>
      </w:r>
      <w:r w:rsidR="00226FF2">
        <w:t xml:space="preserve"> </w:t>
      </w:r>
      <w:r w:rsidRPr="00840D0B">
        <w:t>problem med vapen</w:t>
      </w:r>
      <w:r w:rsidR="003800F9">
        <w:softHyphen/>
      </w:r>
      <w:r w:rsidRPr="00840D0B">
        <w:t xml:space="preserve">förvaringen. </w:t>
      </w:r>
    </w:p>
    <w:p w:rsidRPr="00840D0B" w:rsidR="00840D0B" w:rsidP="003800F9" w:rsidRDefault="00840D0B" w14:paraId="2B810140" w14:textId="102FF09D">
      <w:r w:rsidRPr="00840D0B">
        <w:t>Idag finns</w:t>
      </w:r>
      <w:r w:rsidR="00226FF2">
        <w:t xml:space="preserve"> </w:t>
      </w:r>
      <w:r w:rsidRPr="00840D0B">
        <w:t>ofta</w:t>
      </w:r>
      <w:r w:rsidR="00226FF2">
        <w:t xml:space="preserve"> </w:t>
      </w:r>
      <w:r w:rsidRPr="00840D0B">
        <w:t>begränsade möjligheter att få in ett godkänt vapenskåp i en liten studentkorridor</w:t>
      </w:r>
      <w:r w:rsidR="00226FF2">
        <w:t xml:space="preserve"> </w:t>
      </w:r>
      <w:r w:rsidRPr="00840D0B">
        <w:t>t.ex.</w:t>
      </w:r>
      <w:r w:rsidR="00226FF2">
        <w:t xml:space="preserve"> </w:t>
      </w:r>
      <w:r w:rsidRPr="00840D0B">
        <w:t>och även om möjligheten</w:t>
      </w:r>
      <w:r w:rsidR="00226FF2">
        <w:t xml:space="preserve"> </w:t>
      </w:r>
      <w:r w:rsidRPr="00840D0B">
        <w:t>skulle finnas</w:t>
      </w:r>
      <w:r w:rsidR="00226FF2">
        <w:t xml:space="preserve"> </w:t>
      </w:r>
      <w:r w:rsidRPr="00840D0B">
        <w:t>uppkommer då onödiga risker med att förvara vapen på en plats där de inte är lämpade att användas och inte ämnas användas.</w:t>
      </w:r>
      <w:r w:rsidR="00226FF2">
        <w:t xml:space="preserve"> </w:t>
      </w:r>
      <w:r w:rsidRPr="00840D0B">
        <w:t xml:space="preserve">Detta gäller även för de som väljer att flytta till </w:t>
      </w:r>
      <w:r w:rsidR="00226FF2">
        <w:t xml:space="preserve">en </w:t>
      </w:r>
      <w:r w:rsidRPr="00840D0B">
        <w:t>annan ort för jobb eller familj. Det finns ingen anledning att förvara vapen på en plats där de inte kommer att användas när det finns en mer lämplig plats att förvara dem på.</w:t>
      </w:r>
      <w:r w:rsidR="00226FF2">
        <w:t xml:space="preserve"> </w:t>
      </w:r>
      <w:r w:rsidRPr="00840D0B">
        <w:t>Det uppkommer</w:t>
      </w:r>
      <w:r w:rsidR="00226FF2">
        <w:t xml:space="preserve"> </w:t>
      </w:r>
      <w:r w:rsidRPr="00840D0B">
        <w:t>då</w:t>
      </w:r>
      <w:r w:rsidR="00226FF2">
        <w:t xml:space="preserve"> </w:t>
      </w:r>
      <w:r w:rsidRPr="00840D0B">
        <w:t>även onödiga risker med transport av jaktvapen till och från jaktmarkerna</w:t>
      </w:r>
      <w:r w:rsidR="00226FF2">
        <w:t xml:space="preserve"> </w:t>
      </w:r>
      <w:r w:rsidRPr="00840D0B">
        <w:t>som i många fall ligger i anslutning till föräldrahemmet.</w:t>
      </w:r>
    </w:p>
    <w:p w:rsidRPr="00840D0B" w:rsidR="00840D0B" w:rsidP="003800F9" w:rsidRDefault="00840D0B" w14:paraId="2B810141" w14:textId="2C428D35">
      <w:r w:rsidRPr="00840D0B">
        <w:t xml:space="preserve">Idag är det ett brott mot vapenlagen att förvara licensierade vapen på </w:t>
      </w:r>
      <w:r w:rsidR="00226FF2">
        <w:t xml:space="preserve">en </w:t>
      </w:r>
      <w:r w:rsidRPr="00840D0B">
        <w:t>annan plats än där man själv är folkbokförd.</w:t>
      </w:r>
      <w:r w:rsidR="00226FF2">
        <w:t xml:space="preserve"> </w:t>
      </w:r>
      <w:r w:rsidRPr="00840D0B">
        <w:t>Huvudregeln är att vapnet ska förvaras där man är folkbokförd. Det finns dock ett tillstånd man kan söka hos polisen för att få lov att förvara sina vapen hos någon annan. En giltig anledning</w:t>
      </w:r>
      <w:r w:rsidR="00226FF2">
        <w:t xml:space="preserve"> </w:t>
      </w:r>
      <w:r w:rsidRPr="00840D0B">
        <w:t>för att få tillståndet</w:t>
      </w:r>
      <w:r w:rsidR="00226FF2">
        <w:t xml:space="preserve"> </w:t>
      </w:r>
      <w:r w:rsidRPr="00840D0B">
        <w:t xml:space="preserve">kan vara, som tidigare nämnts, att man ska studera på </w:t>
      </w:r>
      <w:r w:rsidR="00226FF2">
        <w:t xml:space="preserve">en </w:t>
      </w:r>
      <w:r w:rsidRPr="00840D0B">
        <w:t>annan ort och därmed</w:t>
      </w:r>
      <w:r w:rsidR="00226FF2">
        <w:t xml:space="preserve"> </w:t>
      </w:r>
      <w:r w:rsidRPr="00840D0B">
        <w:t xml:space="preserve">flytta. Problemet </w:t>
      </w:r>
      <w:r w:rsidRPr="00840D0B">
        <w:lastRenderedPageBreak/>
        <w:t>är att detta inte alltid beviljas och att tillståndet endast gäller i högst</w:t>
      </w:r>
      <w:r w:rsidR="00226FF2">
        <w:t xml:space="preserve"> </w:t>
      </w:r>
      <w:r w:rsidRPr="00840D0B">
        <w:t>3</w:t>
      </w:r>
      <w:r w:rsidR="00226FF2">
        <w:t> </w:t>
      </w:r>
      <w:r w:rsidRPr="00840D0B">
        <w:t>år,</w:t>
      </w:r>
      <w:r w:rsidR="00226FF2">
        <w:t xml:space="preserve"> </w:t>
      </w:r>
      <w:r w:rsidRPr="00840D0B">
        <w:t>vilket skapar onödig</w:t>
      </w:r>
      <w:r w:rsidR="00226FF2">
        <w:t xml:space="preserve"> </w:t>
      </w:r>
      <w:r w:rsidRPr="00840D0B">
        <w:t>byråkratisk</w:t>
      </w:r>
      <w:r w:rsidR="00226FF2">
        <w:t xml:space="preserve"> </w:t>
      </w:r>
      <w:r w:rsidRPr="00840D0B">
        <w:t>börda för både vapenägare och</w:t>
      </w:r>
      <w:r w:rsidR="00226FF2">
        <w:t xml:space="preserve"> </w:t>
      </w:r>
      <w:r w:rsidRPr="00840D0B">
        <w:t>Polismyndigheten.</w:t>
      </w:r>
      <w:r w:rsidR="00226FF2">
        <w:t xml:space="preserve"> </w:t>
      </w:r>
      <w:r w:rsidRPr="00840D0B">
        <w:t>Många väljer istället att mantalsskriva sig där vapnen förvaras för att undvika</w:t>
      </w:r>
      <w:r w:rsidR="00226FF2">
        <w:t xml:space="preserve"> </w:t>
      </w:r>
      <w:r w:rsidRPr="00840D0B">
        <w:t>att behöva flytta ett helt vapenskåp som</w:t>
      </w:r>
      <w:r w:rsidR="00226FF2">
        <w:t xml:space="preserve"> </w:t>
      </w:r>
      <w:r w:rsidRPr="00840D0B">
        <w:t>kan väga</w:t>
      </w:r>
      <w:r w:rsidR="00226FF2">
        <w:t xml:space="preserve"> </w:t>
      </w:r>
      <w:r w:rsidRPr="00840D0B">
        <w:t>flera hundra kilo</w:t>
      </w:r>
      <w:r w:rsidR="00226FF2">
        <w:t xml:space="preserve"> </w:t>
      </w:r>
      <w:r w:rsidRPr="00840D0B">
        <w:t>till en plats där vapnen inte kommer att användas. Detta är</w:t>
      </w:r>
      <w:r w:rsidR="00226FF2">
        <w:t xml:space="preserve"> </w:t>
      </w:r>
      <w:r w:rsidRPr="00840D0B">
        <w:t>heller ingen</w:t>
      </w:r>
      <w:r w:rsidR="00226FF2">
        <w:t xml:space="preserve"> </w:t>
      </w:r>
      <w:r w:rsidRPr="00840D0B">
        <w:t>optimal</w:t>
      </w:r>
      <w:r w:rsidR="00226FF2">
        <w:t xml:space="preserve"> </w:t>
      </w:r>
      <w:r w:rsidRPr="00840D0B">
        <w:t>lösning</w:t>
      </w:r>
      <w:r w:rsidR="00226FF2">
        <w:t xml:space="preserve"> </w:t>
      </w:r>
      <w:r w:rsidRPr="00840D0B">
        <w:t>då</w:t>
      </w:r>
      <w:r w:rsidR="00226FF2">
        <w:t xml:space="preserve"> </w:t>
      </w:r>
      <w:r w:rsidRPr="00840D0B">
        <w:t>det är olagligt att vara skriven på</w:t>
      </w:r>
      <w:r w:rsidR="00226FF2">
        <w:t xml:space="preserve"> en</w:t>
      </w:r>
      <w:r w:rsidRPr="00840D0B">
        <w:t xml:space="preserve"> annan adress än där man bor.</w:t>
      </w:r>
    </w:p>
    <w:p w:rsidRPr="00840D0B" w:rsidR="00840D0B" w:rsidP="003800F9" w:rsidRDefault="00840D0B" w14:paraId="2B810142" w14:textId="6FC9D022">
      <w:r w:rsidRPr="00840D0B">
        <w:t>En anledning till att det är viktigt att vapnen förvaras där man är skriven är så att polisen vet var vapnen är förvarade. Risken för att vapnen hamnar i fel händer ökar markant för varje gång de behöver transporteras längre sträckor. För att minimera antalet resor med vapen och öka trovärdigheten i folkbokföringen bör det därför vara möjligt att få förvara vapen</w:t>
      </w:r>
      <w:r w:rsidR="00226FF2">
        <w:t xml:space="preserve"> </w:t>
      </w:r>
      <w:r w:rsidRPr="00840D0B">
        <w:t xml:space="preserve">i </w:t>
      </w:r>
      <w:r w:rsidR="00226FF2">
        <w:t xml:space="preserve">någon </w:t>
      </w:r>
      <w:r w:rsidRPr="00840D0B">
        <w:t>annans vapenskåp</w:t>
      </w:r>
      <w:r w:rsidR="00226FF2">
        <w:t xml:space="preserve"> </w:t>
      </w:r>
      <w:r w:rsidRPr="00840D0B">
        <w:t>om man har goda skäl och om omständigheterna är rimliga.</w:t>
      </w:r>
    </w:p>
    <w:sdt>
      <w:sdtPr>
        <w:alias w:val="CC_Underskrifter"/>
        <w:tag w:val="CC_Underskrifter"/>
        <w:id w:val="583496634"/>
        <w:lock w:val="sdtContentLocked"/>
        <w:placeholder>
          <w:docPart w:val="8EA652B159094833B86AC2A09A161944"/>
        </w:placeholder>
      </w:sdtPr>
      <w:sdtEndPr/>
      <w:sdtContent>
        <w:p w:rsidR="00EB3BA1" w:rsidP="00EB3BA1" w:rsidRDefault="00EB3BA1" w14:paraId="10726DC2" w14:textId="77777777"/>
        <w:p w:rsidRPr="008E0FE2" w:rsidR="004801AC" w:rsidP="00EB3BA1" w:rsidRDefault="00F25C00" w14:paraId="2B81014E" w14:textId="70D24A67"/>
      </w:sdtContent>
    </w:sdt>
    <w:tbl>
      <w:tblPr>
        <w:tblW w:w="5000" w:type="pct"/>
        <w:tblLook w:val="04A0" w:firstRow="1" w:lastRow="0" w:firstColumn="1" w:lastColumn="0" w:noHBand="0" w:noVBand="1"/>
        <w:tblCaption w:val="underskrifter"/>
      </w:tblPr>
      <w:tblGrid>
        <w:gridCol w:w="4252"/>
        <w:gridCol w:w="4252"/>
      </w:tblGrid>
      <w:tr w:rsidR="002A350A" w14:paraId="04D72288" w14:textId="77777777">
        <w:trPr>
          <w:cantSplit/>
        </w:trPr>
        <w:tc>
          <w:tcPr>
            <w:tcW w:w="50" w:type="pct"/>
            <w:vAlign w:val="bottom"/>
          </w:tcPr>
          <w:p w:rsidR="002A350A" w:rsidRDefault="00226FF2" w14:paraId="7BCE842D" w14:textId="77777777">
            <w:pPr>
              <w:pStyle w:val="Underskrifter"/>
            </w:pPr>
            <w:r>
              <w:t>Helena Storckenfeldt (M)</w:t>
            </w:r>
          </w:p>
        </w:tc>
        <w:tc>
          <w:tcPr>
            <w:tcW w:w="50" w:type="pct"/>
            <w:vAlign w:val="bottom"/>
          </w:tcPr>
          <w:p w:rsidR="002A350A" w:rsidRDefault="002A350A" w14:paraId="3CB19CBF" w14:textId="77777777">
            <w:pPr>
              <w:pStyle w:val="Underskrifter"/>
            </w:pPr>
          </w:p>
        </w:tc>
      </w:tr>
      <w:tr w:rsidR="002A350A" w14:paraId="7388FE6E" w14:textId="77777777">
        <w:trPr>
          <w:cantSplit/>
        </w:trPr>
        <w:tc>
          <w:tcPr>
            <w:tcW w:w="50" w:type="pct"/>
            <w:vAlign w:val="bottom"/>
          </w:tcPr>
          <w:p w:rsidR="002A350A" w:rsidRDefault="00226FF2" w14:paraId="4C547866" w14:textId="77777777">
            <w:pPr>
              <w:pStyle w:val="Underskrifter"/>
              <w:spacing w:after="0"/>
            </w:pPr>
            <w:r>
              <w:t>Åsa Coenraads (M)</w:t>
            </w:r>
          </w:p>
        </w:tc>
        <w:tc>
          <w:tcPr>
            <w:tcW w:w="50" w:type="pct"/>
            <w:vAlign w:val="bottom"/>
          </w:tcPr>
          <w:p w:rsidR="002A350A" w:rsidRDefault="00226FF2" w14:paraId="5F9BB559" w14:textId="77777777">
            <w:pPr>
              <w:pStyle w:val="Underskrifter"/>
              <w:spacing w:after="0"/>
            </w:pPr>
            <w:r>
              <w:t>Ann-Charlotte Hammar Johnsson (M)</w:t>
            </w:r>
          </w:p>
        </w:tc>
      </w:tr>
      <w:tr w:rsidR="002A350A" w14:paraId="334EA539" w14:textId="77777777">
        <w:trPr>
          <w:cantSplit/>
        </w:trPr>
        <w:tc>
          <w:tcPr>
            <w:tcW w:w="50" w:type="pct"/>
            <w:vAlign w:val="bottom"/>
          </w:tcPr>
          <w:p w:rsidR="002A350A" w:rsidRDefault="00226FF2" w14:paraId="6995BFC3" w14:textId="77777777">
            <w:pPr>
              <w:pStyle w:val="Underskrifter"/>
              <w:spacing w:after="0"/>
            </w:pPr>
            <w:r>
              <w:t>Lars Püss (M)</w:t>
            </w:r>
          </w:p>
        </w:tc>
        <w:tc>
          <w:tcPr>
            <w:tcW w:w="50" w:type="pct"/>
            <w:vAlign w:val="bottom"/>
          </w:tcPr>
          <w:p w:rsidR="002A350A" w:rsidRDefault="002A350A" w14:paraId="30EA9B25" w14:textId="77777777">
            <w:pPr>
              <w:pStyle w:val="Underskrifter"/>
            </w:pPr>
          </w:p>
        </w:tc>
      </w:tr>
    </w:tbl>
    <w:p w:rsidR="00A11084" w:rsidRDefault="00A11084" w14:paraId="024637C4" w14:textId="77777777"/>
    <w:sectPr w:rsidR="00A110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10151" w14:textId="77777777" w:rsidR="00840D0B" w:rsidRDefault="00840D0B" w:rsidP="000C1CAD">
      <w:pPr>
        <w:spacing w:line="240" w:lineRule="auto"/>
      </w:pPr>
      <w:r>
        <w:separator/>
      </w:r>
    </w:p>
  </w:endnote>
  <w:endnote w:type="continuationSeparator" w:id="0">
    <w:p w14:paraId="2B810152" w14:textId="77777777" w:rsidR="00840D0B" w:rsidRDefault="00840D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01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01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0160" w14:textId="41918A95" w:rsidR="00262EA3" w:rsidRPr="00EB3BA1" w:rsidRDefault="00262EA3" w:rsidP="00EB3B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1014F" w14:textId="77777777" w:rsidR="00840D0B" w:rsidRDefault="00840D0B" w:rsidP="000C1CAD">
      <w:pPr>
        <w:spacing w:line="240" w:lineRule="auto"/>
      </w:pPr>
      <w:r>
        <w:separator/>
      </w:r>
    </w:p>
  </w:footnote>
  <w:footnote w:type="continuationSeparator" w:id="0">
    <w:p w14:paraId="2B810150" w14:textId="77777777" w:rsidR="00840D0B" w:rsidRDefault="00840D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01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810161" wp14:editId="2B8101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810165" w14:textId="77777777" w:rsidR="00262EA3" w:rsidRDefault="00F25C00" w:rsidP="008103B5">
                          <w:pPr>
                            <w:jc w:val="right"/>
                          </w:pPr>
                          <w:sdt>
                            <w:sdtPr>
                              <w:alias w:val="CC_Noformat_Partikod"/>
                              <w:tag w:val="CC_Noformat_Partikod"/>
                              <w:id w:val="-53464382"/>
                              <w:placeholder>
                                <w:docPart w:val="6FDF3328C7AA489AB059E4D30C4DC482"/>
                              </w:placeholder>
                              <w:text/>
                            </w:sdtPr>
                            <w:sdtEndPr/>
                            <w:sdtContent>
                              <w:r w:rsidR="00840D0B">
                                <w:t>M</w:t>
                              </w:r>
                            </w:sdtContent>
                          </w:sdt>
                          <w:sdt>
                            <w:sdtPr>
                              <w:alias w:val="CC_Noformat_Partinummer"/>
                              <w:tag w:val="CC_Noformat_Partinummer"/>
                              <w:id w:val="-1709555926"/>
                              <w:placeholder>
                                <w:docPart w:val="575D01330F814644AF90FF03D801097A"/>
                              </w:placeholder>
                              <w:text/>
                            </w:sdtPr>
                            <w:sdtEndPr/>
                            <w:sdtContent>
                              <w:r w:rsidR="003E5416">
                                <w:t>1953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8101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810165" w14:textId="77777777" w:rsidR="00262EA3" w:rsidRDefault="00F25C00" w:rsidP="008103B5">
                    <w:pPr>
                      <w:jc w:val="right"/>
                    </w:pPr>
                    <w:sdt>
                      <w:sdtPr>
                        <w:alias w:val="CC_Noformat_Partikod"/>
                        <w:tag w:val="CC_Noformat_Partikod"/>
                        <w:id w:val="-53464382"/>
                        <w:placeholder>
                          <w:docPart w:val="6FDF3328C7AA489AB059E4D30C4DC482"/>
                        </w:placeholder>
                        <w:text/>
                      </w:sdtPr>
                      <w:sdtEndPr/>
                      <w:sdtContent>
                        <w:r w:rsidR="00840D0B">
                          <w:t>M</w:t>
                        </w:r>
                      </w:sdtContent>
                    </w:sdt>
                    <w:sdt>
                      <w:sdtPr>
                        <w:alias w:val="CC_Noformat_Partinummer"/>
                        <w:tag w:val="CC_Noformat_Partinummer"/>
                        <w:id w:val="-1709555926"/>
                        <w:placeholder>
                          <w:docPart w:val="575D01330F814644AF90FF03D801097A"/>
                        </w:placeholder>
                        <w:text/>
                      </w:sdtPr>
                      <w:sdtEndPr/>
                      <w:sdtContent>
                        <w:r w:rsidR="003E5416">
                          <w:t>1953</w:t>
                        </w:r>
                      </w:sdtContent>
                    </w:sdt>
                  </w:p>
                </w:txbxContent>
              </v:textbox>
              <w10:wrap anchorx="page"/>
            </v:shape>
          </w:pict>
        </mc:Fallback>
      </mc:AlternateContent>
    </w:r>
  </w:p>
  <w:p w14:paraId="2B8101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0155" w14:textId="77777777" w:rsidR="00262EA3" w:rsidRDefault="00262EA3" w:rsidP="008563AC">
    <w:pPr>
      <w:jc w:val="right"/>
    </w:pPr>
  </w:p>
  <w:p w14:paraId="2B8101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0159" w14:textId="77777777" w:rsidR="00262EA3" w:rsidRDefault="00F25C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810163" wp14:editId="2B8101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81015A" w14:textId="77777777" w:rsidR="00262EA3" w:rsidRDefault="00F25C00" w:rsidP="00A314CF">
    <w:pPr>
      <w:pStyle w:val="FSHNormal"/>
      <w:spacing w:before="40"/>
    </w:pPr>
    <w:sdt>
      <w:sdtPr>
        <w:alias w:val="CC_Noformat_Motionstyp"/>
        <w:tag w:val="CC_Noformat_Motionstyp"/>
        <w:id w:val="1162973129"/>
        <w:lock w:val="sdtContentLocked"/>
        <w15:appearance w15:val="hidden"/>
        <w:text/>
      </w:sdtPr>
      <w:sdtEndPr/>
      <w:sdtContent>
        <w:r w:rsidR="00CD1C72">
          <w:t>Enskild motion</w:t>
        </w:r>
      </w:sdtContent>
    </w:sdt>
    <w:r w:rsidR="00821B36">
      <w:t xml:space="preserve"> </w:t>
    </w:r>
    <w:sdt>
      <w:sdtPr>
        <w:alias w:val="CC_Noformat_Partikod"/>
        <w:tag w:val="CC_Noformat_Partikod"/>
        <w:id w:val="1471015553"/>
        <w:text/>
      </w:sdtPr>
      <w:sdtEndPr/>
      <w:sdtContent>
        <w:r w:rsidR="00840D0B">
          <w:t>M</w:t>
        </w:r>
      </w:sdtContent>
    </w:sdt>
    <w:sdt>
      <w:sdtPr>
        <w:alias w:val="CC_Noformat_Partinummer"/>
        <w:tag w:val="CC_Noformat_Partinummer"/>
        <w:id w:val="-2014525982"/>
        <w:text/>
      </w:sdtPr>
      <w:sdtEndPr/>
      <w:sdtContent>
        <w:r w:rsidR="003E5416">
          <w:t>1953</w:t>
        </w:r>
      </w:sdtContent>
    </w:sdt>
  </w:p>
  <w:p w14:paraId="2B81015B" w14:textId="77777777" w:rsidR="00262EA3" w:rsidRPr="008227B3" w:rsidRDefault="00F25C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81015C" w14:textId="77777777" w:rsidR="00262EA3" w:rsidRPr="008227B3" w:rsidRDefault="00F25C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1C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1C72">
          <w:t>:2176</w:t>
        </w:r>
      </w:sdtContent>
    </w:sdt>
  </w:p>
  <w:p w14:paraId="2B81015D" w14:textId="77777777" w:rsidR="00262EA3" w:rsidRDefault="00F25C00" w:rsidP="00E03A3D">
    <w:pPr>
      <w:pStyle w:val="Motionr"/>
    </w:pPr>
    <w:sdt>
      <w:sdtPr>
        <w:alias w:val="CC_Noformat_Avtext"/>
        <w:tag w:val="CC_Noformat_Avtext"/>
        <w:id w:val="-2020768203"/>
        <w:lock w:val="sdtContentLocked"/>
        <w15:appearance w15:val="hidden"/>
        <w:text/>
      </w:sdtPr>
      <w:sdtEndPr/>
      <w:sdtContent>
        <w:r w:rsidR="00CD1C72">
          <w:t>av Helena Storckenfeldt m.fl. (M)</w:t>
        </w:r>
      </w:sdtContent>
    </w:sdt>
  </w:p>
  <w:sdt>
    <w:sdtPr>
      <w:alias w:val="CC_Noformat_Rubtext"/>
      <w:tag w:val="CC_Noformat_Rubtext"/>
      <w:id w:val="-218060500"/>
      <w:lock w:val="sdtLocked"/>
      <w:text/>
    </w:sdtPr>
    <w:sdtEndPr/>
    <w:sdtContent>
      <w:p w14:paraId="2B81015E" w14:textId="77777777" w:rsidR="00262EA3" w:rsidRDefault="00840D0B" w:rsidP="00283E0F">
        <w:pPr>
          <w:pStyle w:val="FSHRub2"/>
        </w:pPr>
        <w:r>
          <w:t>Förvaring av vapen i annans vapenskåp</w:t>
        </w:r>
      </w:p>
    </w:sdtContent>
  </w:sdt>
  <w:sdt>
    <w:sdtPr>
      <w:alias w:val="CC_Boilerplate_3"/>
      <w:tag w:val="CC_Boilerplate_3"/>
      <w:id w:val="1606463544"/>
      <w:lock w:val="sdtContentLocked"/>
      <w15:appearance w15:val="hidden"/>
      <w:text w:multiLine="1"/>
    </w:sdtPr>
    <w:sdtEndPr/>
    <w:sdtContent>
      <w:p w14:paraId="2B8101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40D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FF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2FC"/>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0A"/>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0F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41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8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A02"/>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7F"/>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0B"/>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B09"/>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84"/>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2D"/>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1D"/>
    <w:rsid w:val="00CC7380"/>
    <w:rsid w:val="00CC79AD"/>
    <w:rsid w:val="00CC7E55"/>
    <w:rsid w:val="00CD06E7"/>
    <w:rsid w:val="00CD0CB6"/>
    <w:rsid w:val="00CD0DCB"/>
    <w:rsid w:val="00CD10CB"/>
    <w:rsid w:val="00CD1C72"/>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6F"/>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BA1"/>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0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81013B"/>
  <w15:chartTrackingRefBased/>
  <w15:docId w15:val="{B69C2728-0765-4B21-BDD8-2801849C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9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EE452E7EF44CFFAD7659B3A0AB9DCF"/>
        <w:category>
          <w:name w:val="Allmänt"/>
          <w:gallery w:val="placeholder"/>
        </w:category>
        <w:types>
          <w:type w:val="bbPlcHdr"/>
        </w:types>
        <w:behaviors>
          <w:behavior w:val="content"/>
        </w:behaviors>
        <w:guid w:val="{8B31B286-F391-4635-828A-16C23A123CFE}"/>
      </w:docPartPr>
      <w:docPartBody>
        <w:p w:rsidR="00C818D3" w:rsidRDefault="00C818D3">
          <w:pPr>
            <w:pStyle w:val="32EE452E7EF44CFFAD7659B3A0AB9DCF"/>
          </w:pPr>
          <w:r w:rsidRPr="005A0A93">
            <w:rPr>
              <w:rStyle w:val="Platshllartext"/>
            </w:rPr>
            <w:t>Förslag till riksdagsbeslut</w:t>
          </w:r>
        </w:p>
      </w:docPartBody>
    </w:docPart>
    <w:docPart>
      <w:docPartPr>
        <w:name w:val="52D173070AF04B8B82EF300E20966951"/>
        <w:category>
          <w:name w:val="Allmänt"/>
          <w:gallery w:val="placeholder"/>
        </w:category>
        <w:types>
          <w:type w:val="bbPlcHdr"/>
        </w:types>
        <w:behaviors>
          <w:behavior w:val="content"/>
        </w:behaviors>
        <w:guid w:val="{CAADE4F1-702E-4400-880B-924867D59824}"/>
      </w:docPartPr>
      <w:docPartBody>
        <w:p w:rsidR="00C818D3" w:rsidRDefault="00C818D3">
          <w:pPr>
            <w:pStyle w:val="52D173070AF04B8B82EF300E20966951"/>
          </w:pPr>
          <w:r w:rsidRPr="005A0A93">
            <w:rPr>
              <w:rStyle w:val="Platshllartext"/>
            </w:rPr>
            <w:t>Motivering</w:t>
          </w:r>
        </w:p>
      </w:docPartBody>
    </w:docPart>
    <w:docPart>
      <w:docPartPr>
        <w:name w:val="6FDF3328C7AA489AB059E4D30C4DC482"/>
        <w:category>
          <w:name w:val="Allmänt"/>
          <w:gallery w:val="placeholder"/>
        </w:category>
        <w:types>
          <w:type w:val="bbPlcHdr"/>
        </w:types>
        <w:behaviors>
          <w:behavior w:val="content"/>
        </w:behaviors>
        <w:guid w:val="{1F266325-2162-4134-A206-7FFE91C1DFE3}"/>
      </w:docPartPr>
      <w:docPartBody>
        <w:p w:rsidR="00C818D3" w:rsidRDefault="00C818D3">
          <w:pPr>
            <w:pStyle w:val="6FDF3328C7AA489AB059E4D30C4DC482"/>
          </w:pPr>
          <w:r>
            <w:rPr>
              <w:rStyle w:val="Platshllartext"/>
            </w:rPr>
            <w:t xml:space="preserve"> </w:t>
          </w:r>
        </w:p>
      </w:docPartBody>
    </w:docPart>
    <w:docPart>
      <w:docPartPr>
        <w:name w:val="575D01330F814644AF90FF03D801097A"/>
        <w:category>
          <w:name w:val="Allmänt"/>
          <w:gallery w:val="placeholder"/>
        </w:category>
        <w:types>
          <w:type w:val="bbPlcHdr"/>
        </w:types>
        <w:behaviors>
          <w:behavior w:val="content"/>
        </w:behaviors>
        <w:guid w:val="{9D816AB8-68E7-49D7-B3C0-C21237F0152B}"/>
      </w:docPartPr>
      <w:docPartBody>
        <w:p w:rsidR="00C818D3" w:rsidRDefault="00C818D3">
          <w:pPr>
            <w:pStyle w:val="575D01330F814644AF90FF03D801097A"/>
          </w:pPr>
          <w:r>
            <w:t xml:space="preserve"> </w:t>
          </w:r>
        </w:p>
      </w:docPartBody>
    </w:docPart>
    <w:docPart>
      <w:docPartPr>
        <w:name w:val="8EA652B159094833B86AC2A09A161944"/>
        <w:category>
          <w:name w:val="Allmänt"/>
          <w:gallery w:val="placeholder"/>
        </w:category>
        <w:types>
          <w:type w:val="bbPlcHdr"/>
        </w:types>
        <w:behaviors>
          <w:behavior w:val="content"/>
        </w:behaviors>
        <w:guid w:val="{2F2C29DD-364C-40D2-B27A-5C7516F5286D}"/>
      </w:docPartPr>
      <w:docPartBody>
        <w:p w:rsidR="00126AAC" w:rsidRDefault="00126A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D3"/>
    <w:rsid w:val="00126AAC"/>
    <w:rsid w:val="00C818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EE452E7EF44CFFAD7659B3A0AB9DCF">
    <w:name w:val="32EE452E7EF44CFFAD7659B3A0AB9DCF"/>
  </w:style>
  <w:style w:type="paragraph" w:customStyle="1" w:styleId="F1E31AFC6F9340FDA7C4B8EFAD9C6768">
    <w:name w:val="F1E31AFC6F9340FDA7C4B8EFAD9C67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D4A8B3D9B345E9B62BB3AE28B8D31A">
    <w:name w:val="BDD4A8B3D9B345E9B62BB3AE28B8D31A"/>
  </w:style>
  <w:style w:type="paragraph" w:customStyle="1" w:styleId="52D173070AF04B8B82EF300E20966951">
    <w:name w:val="52D173070AF04B8B82EF300E20966951"/>
  </w:style>
  <w:style w:type="paragraph" w:customStyle="1" w:styleId="E739E3E1F928498CA23904DF2AAA2018">
    <w:name w:val="E739E3E1F928498CA23904DF2AAA2018"/>
  </w:style>
  <w:style w:type="paragraph" w:customStyle="1" w:styleId="4B04A374CCB640A5B2755ADADF3EA5F0">
    <w:name w:val="4B04A374CCB640A5B2755ADADF3EA5F0"/>
  </w:style>
  <w:style w:type="paragraph" w:customStyle="1" w:styleId="6FDF3328C7AA489AB059E4D30C4DC482">
    <w:name w:val="6FDF3328C7AA489AB059E4D30C4DC482"/>
  </w:style>
  <w:style w:type="paragraph" w:customStyle="1" w:styleId="575D01330F814644AF90FF03D801097A">
    <w:name w:val="575D01330F814644AF90FF03D80109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8C20C-C3B0-414A-BAB4-C4C870A08697}"/>
</file>

<file path=customXml/itemProps2.xml><?xml version="1.0" encoding="utf-8"?>
<ds:datastoreItem xmlns:ds="http://schemas.openxmlformats.org/officeDocument/2006/customXml" ds:itemID="{038904E0-8157-4E74-A3D5-81B5DC013D93}"/>
</file>

<file path=customXml/itemProps3.xml><?xml version="1.0" encoding="utf-8"?>
<ds:datastoreItem xmlns:ds="http://schemas.openxmlformats.org/officeDocument/2006/customXml" ds:itemID="{2BC15C8B-533A-4D06-BE2A-80630AB31FCD}"/>
</file>

<file path=docProps/app.xml><?xml version="1.0" encoding="utf-8"?>
<Properties xmlns="http://schemas.openxmlformats.org/officeDocument/2006/extended-properties" xmlns:vt="http://schemas.openxmlformats.org/officeDocument/2006/docPropsVTypes">
  <Template>Normal</Template>
  <TotalTime>18</TotalTime>
  <Pages>2</Pages>
  <Words>520</Words>
  <Characters>2552</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M1953 Förvaring av vapen i annans vapenskåp</vt:lpstr>
      <vt:lpstr>
      </vt:lpstr>
    </vt:vector>
  </TitlesOfParts>
  <Company>Sveriges riksdag</Company>
  <LinksUpToDate>false</LinksUpToDate>
  <CharactersWithSpaces>3059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