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36EC289C1014FB7A2DF104F8E144798"/>
        </w:placeholder>
        <w15:appearance w15:val="hidden"/>
        <w:text/>
      </w:sdtPr>
      <w:sdtEndPr/>
      <w:sdtContent>
        <w:p w:rsidRPr="009B062B" w:rsidR="00AF30DD" w:rsidP="009B062B" w:rsidRDefault="00AF30DD" w14:paraId="79F63B0C" w14:textId="77777777">
          <w:pPr>
            <w:pStyle w:val="RubrikFrslagTIllRiksdagsbeslut"/>
          </w:pPr>
          <w:r w:rsidRPr="009B062B">
            <w:t>Förslag till riksdagsbeslut</w:t>
          </w:r>
        </w:p>
      </w:sdtContent>
    </w:sdt>
    <w:sdt>
      <w:sdtPr>
        <w:alias w:val="Yrkande 1"/>
        <w:tag w:val="2d3eef1d-a6a3-4c77-8e30-5e44813fe1b0"/>
        <w:id w:val="-149062874"/>
        <w:lock w:val="sdtLocked"/>
      </w:sdtPr>
      <w:sdtEndPr/>
      <w:sdtContent>
        <w:p w:rsidR="00DA260D" w:rsidRDefault="00D9013D" w14:paraId="79F63B0D" w14:textId="35E395EA">
          <w:pPr>
            <w:pStyle w:val="Frslagstext"/>
          </w:pPr>
          <w:r>
            <w:t xml:space="preserve">Riksdagen ställer sig bakom det som anförs i motionen om </w:t>
          </w:r>
          <w:r w:rsidR="005F0103">
            <w:t xml:space="preserve">att </w:t>
          </w:r>
          <w:r>
            <w:t xml:space="preserve">godkänna fler utbildningsomgångar på </w:t>
          </w:r>
          <w:r w:rsidR="005F0103">
            <w:t xml:space="preserve">yrkeshögskolan </w:t>
          </w:r>
          <w:r>
            <w:t>och tillkännager detta för regeringen.</w:t>
          </w:r>
        </w:p>
      </w:sdtContent>
    </w:sdt>
    <w:sdt>
      <w:sdtPr>
        <w:alias w:val="Yrkande 2"/>
        <w:tag w:val="2427ed8d-aeb9-4227-9c3e-79c132b254bd"/>
        <w:id w:val="-1038352218"/>
        <w:lock w:val="sdtLocked"/>
      </w:sdtPr>
      <w:sdtEndPr/>
      <w:sdtContent>
        <w:p w:rsidR="00DA260D" w:rsidRDefault="00D9013D" w14:paraId="79F63B0E" w14:textId="77777777">
          <w:pPr>
            <w:pStyle w:val="Frslagstext"/>
          </w:pPr>
          <w:r>
            <w:t>Riksdagen ställer sig bakom det som anförs i motionen om kvalitetsgranskning av yrkeshögskolans</w:t>
          </w:r>
          <w:bookmarkStart w:name="_GoBack" w:id="0"/>
          <w:bookmarkEnd w:id="0"/>
          <w:r>
            <w:t xml:space="preserve"> utbildningar och tillkännager detta för regeringen.</w:t>
          </w:r>
        </w:p>
      </w:sdtContent>
    </w:sdt>
    <w:sdt>
      <w:sdtPr>
        <w:alias w:val="Yrkande 3"/>
        <w:tag w:val="d73841dd-016c-4890-872c-d5aa06f5f8f2"/>
        <w:id w:val="923468772"/>
        <w:lock w:val="sdtLocked"/>
      </w:sdtPr>
      <w:sdtEndPr/>
      <w:sdtContent>
        <w:p w:rsidR="00DA260D" w:rsidRDefault="00D9013D" w14:paraId="79F63B0F" w14:textId="77777777">
          <w:pPr>
            <w:pStyle w:val="Frslagstext"/>
          </w:pPr>
          <w:r>
            <w:t>Riksdagen ställer sig bakom det som anförs i motionen om att tillåta preparandutbildningar och baskurser inom yrkeshögskolan i syfte att möjliggöra för fler att bli behöriga till yrkeshögskolans utbildningar och tillkännager detta för regeringen.</w:t>
          </w:r>
        </w:p>
      </w:sdtContent>
    </w:sdt>
    <w:sdt>
      <w:sdtPr>
        <w:alias w:val="Yrkande 4"/>
        <w:tag w:val="80edfa83-6d7e-41d5-a405-015752282e13"/>
        <w:id w:val="-1948465154"/>
        <w:lock w:val="sdtLocked"/>
      </w:sdtPr>
      <w:sdtEndPr/>
      <w:sdtContent>
        <w:p w:rsidR="00DA260D" w:rsidRDefault="00D9013D" w14:paraId="79F63B10" w14:textId="0F0F0E73">
          <w:pPr>
            <w:pStyle w:val="Frslagstext"/>
          </w:pPr>
          <w:r>
            <w:t xml:space="preserve">Riksdagen ställer sig bakom det som anförs i motionen om att se över antagningskraven och behörigheterna </w:t>
          </w:r>
          <w:r w:rsidR="005F0103">
            <w:t xml:space="preserve">för yrkeshögskolan </w:t>
          </w:r>
          <w:r>
            <w:t>och tillkännager detta för regeringen.</w:t>
          </w:r>
        </w:p>
      </w:sdtContent>
    </w:sdt>
    <w:sdt>
      <w:sdtPr>
        <w:alias w:val="Yrkande 5"/>
        <w:tag w:val="21094131-f4f9-4024-b2ff-364769845bf3"/>
        <w:id w:val="-900826326"/>
        <w:lock w:val="sdtLocked"/>
      </w:sdtPr>
      <w:sdtEndPr/>
      <w:sdtContent>
        <w:p w:rsidR="00DA260D" w:rsidRDefault="00D9013D" w14:paraId="79F63B11" w14:textId="5402CE3D">
          <w:pPr>
            <w:pStyle w:val="Frslagstext"/>
          </w:pPr>
          <w:r>
            <w:t xml:space="preserve">Riksdagen ställer sig bakom det som anförs i motionen om förkunskapskrav </w:t>
          </w:r>
          <w:r w:rsidR="005F0103">
            <w:t xml:space="preserve">för yrkeshögskolan </w:t>
          </w:r>
          <w:r>
            <w:t>och tillkännager detta för regeringen.</w:t>
          </w:r>
        </w:p>
      </w:sdtContent>
    </w:sdt>
    <w:sdt>
      <w:sdtPr>
        <w:alias w:val="Yrkande 6"/>
        <w:tag w:val="23860a92-e689-4e1f-90e8-fe080764d8ea"/>
        <w:id w:val="1157420255"/>
        <w:lock w:val="sdtLocked"/>
      </w:sdtPr>
      <w:sdtEndPr/>
      <w:sdtContent>
        <w:p w:rsidR="00DA260D" w:rsidRDefault="00D9013D" w14:paraId="79F63B12" w14:textId="238D5F3C">
          <w:pPr>
            <w:pStyle w:val="Frslagstext"/>
          </w:pPr>
          <w:r>
            <w:t xml:space="preserve">Riksdagen ställer sig bakom det som anförs i motionen om att undersöka hur fristående kurser kan ingå i </w:t>
          </w:r>
          <w:r w:rsidR="005F0103">
            <w:t xml:space="preserve">yrkeshögskolans </w:t>
          </w:r>
          <w:r>
            <w:t>ordinarie utbud och tillkännager detta för regeringen.</w:t>
          </w:r>
        </w:p>
      </w:sdtContent>
    </w:sdt>
    <w:sdt>
      <w:sdtPr>
        <w:alias w:val="Yrkande 7"/>
        <w:tag w:val="2e30e5c2-0d89-44cf-bcee-3619f23c45db"/>
        <w:id w:val="-909768725"/>
        <w:lock w:val="sdtLocked"/>
      </w:sdtPr>
      <w:sdtEndPr/>
      <w:sdtContent>
        <w:p w:rsidR="00DA260D" w:rsidRDefault="00D9013D" w14:paraId="79F63B13" w14:textId="77777777">
          <w:pPr>
            <w:pStyle w:val="Frslagstext"/>
          </w:pPr>
          <w:r>
            <w:t>Riksdagen ställer sig bakom det som anförs i motionen om att starta en försöksverksamhet med att anta studenter till fristående kurser om det finns tomma platser och tillkännager detta för regeringen.</w:t>
          </w:r>
        </w:p>
      </w:sdtContent>
    </w:sdt>
    <w:sdt>
      <w:sdtPr>
        <w:alias w:val="Yrkande 8"/>
        <w:tag w:val="348cb41b-e6c9-4e5d-bb1d-7406432b3d55"/>
        <w:id w:val="214862365"/>
        <w:lock w:val="sdtLocked"/>
      </w:sdtPr>
      <w:sdtEndPr/>
      <w:sdtContent>
        <w:p w:rsidR="00DA260D" w:rsidRDefault="00D9013D" w14:paraId="79F63B14" w14:textId="5A55F23A">
          <w:pPr>
            <w:pStyle w:val="Frslagstext"/>
          </w:pPr>
          <w:r>
            <w:t xml:space="preserve">Riksdagen ställer sig bakom det som anförs i motionen om </w:t>
          </w:r>
          <w:r w:rsidR="005F0103">
            <w:t xml:space="preserve">att </w:t>
          </w:r>
          <w:r>
            <w:t>säkerställa LIA-platser (lärande i arbete) och tillkännager detta för regeringen.</w:t>
          </w:r>
        </w:p>
      </w:sdtContent>
    </w:sdt>
    <w:p w:rsidRPr="009B062B" w:rsidR="00AF30DD" w:rsidP="009B062B" w:rsidRDefault="000156D9" w14:paraId="79F63B16" w14:textId="77777777">
      <w:pPr>
        <w:pStyle w:val="Rubrik1"/>
      </w:pPr>
      <w:bookmarkStart w:name="MotionsStart" w:id="1"/>
      <w:bookmarkEnd w:id="1"/>
      <w:r w:rsidRPr="009B062B">
        <w:t>Motivering</w:t>
      </w:r>
    </w:p>
    <w:p w:rsidR="00B050D2" w:rsidP="00B050D2" w:rsidRDefault="00B050D2" w14:paraId="79F63B17" w14:textId="2FA4FF8E">
      <w:pPr>
        <w:pStyle w:val="Normalutanindragellerluft"/>
      </w:pPr>
      <w:r>
        <w:t xml:space="preserve">Yrkeshögskolan är av central betydelse för näringslivets möjligheter att anställa personer som har ett kvalificerat yrkeskunnande och för individens möjlighet att skaffa sig yrkeskunskaper som är efterfrågade på arbetsmarknaden. Yrkeshögskolan är också en viktig del i det livslånga </w:t>
      </w:r>
      <w:r>
        <w:lastRenderedPageBreak/>
        <w:t>lärandet då den möjliggör både karriärutveckling och yrkesbyten. I tider då teknik, yrken och arbetsmarknaden i stort utvecklas och förändras ökar också kraven på kompete</w:t>
      </w:r>
      <w:r w:rsidR="00E271E9">
        <w:t>ns och kompetensutveckling allt</w:t>
      </w:r>
      <w:r>
        <w:t xml:space="preserve">mer. </w:t>
      </w:r>
    </w:p>
    <w:p w:rsidRPr="00E271E9" w:rsidR="00B050D2" w:rsidP="00E271E9" w:rsidRDefault="00B050D2" w14:paraId="79F63B18" w14:textId="05E90DBE">
      <w:r w:rsidRPr="00E271E9">
        <w:t>Alliansen välkomnar därför att regeringen i proposition 2015/16:1</w:t>
      </w:r>
      <w:r w:rsidR="00E271E9">
        <w:t xml:space="preserve">98 </w:t>
      </w:r>
      <w:r w:rsidRPr="00E271E9">
        <w:t>En stärkt yrkes</w:t>
      </w:r>
      <w:r w:rsidR="00E271E9">
        <w:t>högskola – ett lyft för kunskap avser att genomföra förändringar av y</w:t>
      </w:r>
      <w:r w:rsidRPr="00E271E9">
        <w:t xml:space="preserve">rkeshögskolan. Syftet är </w:t>
      </w:r>
      <w:r w:rsidR="00E271E9">
        <w:t xml:space="preserve">att </w:t>
      </w:r>
      <w:r w:rsidRPr="00E271E9">
        <w:t>stärka yrkesutbildningarnas kontinuitet, långsiktighet och kvalitet med målet att bättre matcha be</w:t>
      </w:r>
      <w:r w:rsidRPr="00E271E9" w:rsidR="00677086">
        <w:t xml:space="preserve">hovet av utbildad arbetskraft. </w:t>
      </w:r>
    </w:p>
    <w:p w:rsidRPr="00677086" w:rsidR="00B050D2" w:rsidP="00677086" w:rsidRDefault="00B050D2" w14:paraId="79F63B19" w14:textId="77777777">
      <w:pPr>
        <w:pStyle w:val="Rubrik2"/>
      </w:pPr>
      <w:r w:rsidRPr="00677086">
        <w:t xml:space="preserve">Fler utbildningsomgångar </w:t>
      </w:r>
    </w:p>
    <w:p w:rsidRPr="00E271E9" w:rsidR="00B050D2" w:rsidP="00E271E9" w:rsidRDefault="00B050D2" w14:paraId="79F63B1A" w14:textId="6908AB5E">
      <w:pPr>
        <w:pStyle w:val="Normalutanindragellerluft"/>
      </w:pPr>
      <w:r w:rsidRPr="00E271E9">
        <w:t xml:space="preserve">Yrkeshögskolan är i dag fokuserad på kortsiktiga arbetsmarknadsbehov. Det innebär att dess utbildningsutbud ständigt är under omprövning. Exempelvis innebär dagens regelverk att en utbildning på max två år godkänns för endast två utbildningsomgångar i taget. Vi anser att detta har skapat en osäkerhet såväl </w:t>
      </w:r>
      <w:r w:rsidRPr="00E271E9" w:rsidR="00E271E9">
        <w:t>för</w:t>
      </w:r>
      <w:r w:rsidR="00E271E9">
        <w:t xml:space="preserve"> </w:t>
      </w:r>
      <w:r w:rsidRPr="00E271E9">
        <w:t>utbildningsanordnare som för studenter. Dessutom skapar det onödigt med administration och fråntar utbildningssamordnare möjlighet att vidareutveckla befintliga utbildningar som är och kommer att vara efterfrågade över en längre tid, för att i</w:t>
      </w:r>
      <w:r w:rsidR="00E271E9">
        <w:t xml:space="preserve"> </w:t>
      </w:r>
      <w:r w:rsidRPr="00E271E9">
        <w:t>dag i</w:t>
      </w:r>
      <w:r w:rsidR="00E271E9">
        <w:t xml:space="preserve"> </w:t>
      </w:r>
      <w:r w:rsidRPr="00E271E9">
        <w:t xml:space="preserve">stället lägga tid på nästa ansökningsprocess. </w:t>
      </w:r>
    </w:p>
    <w:p w:rsidRPr="00E271E9" w:rsidR="00B050D2" w:rsidP="00E271E9" w:rsidRDefault="00B050D2" w14:paraId="79F63B1B" w14:textId="6AEC7EC1">
      <w:r w:rsidRPr="00E271E9">
        <w:t xml:space="preserve">Denna problematik har även regeringen sett och föreslår i propositionen att ett beslut om att en utbildning ska ingå i yrkeshögskolan i regel </w:t>
      </w:r>
      <w:r w:rsidR="00E271E9">
        <w:t>ska</w:t>
      </w:r>
      <w:r w:rsidRPr="00E271E9">
        <w:t xml:space="preserve"> omfatta fler än två utbildningsomgångar. Regeringens förslag innebär att hänsyn ska tas till smala yrkesområden eller som fyller ett samhällsviktigt behov. Sådana utbildningar ska omprövas med längre mellanrum än andra yrkesutbildningar enligt regeringens förslag.</w:t>
      </w:r>
    </w:p>
    <w:p w:rsidRPr="00E271E9" w:rsidR="00B050D2" w:rsidP="00E271E9" w:rsidRDefault="00B050D2" w14:paraId="79F63B1C" w14:textId="38B8A26A">
      <w:r w:rsidRPr="00E271E9">
        <w:t>Vi menar att detta skapar ett onödigt stelbent system och föreslår i</w:t>
      </w:r>
      <w:r w:rsidR="00E271E9">
        <w:t xml:space="preserve"> </w:t>
      </w:r>
      <w:r w:rsidRPr="00E271E9">
        <w:t xml:space="preserve">stället </w:t>
      </w:r>
      <w:r w:rsidR="00E271E9">
        <w:t>att fler utbildningsutgångar ska</w:t>
      </w:r>
      <w:r w:rsidRPr="00E271E9">
        <w:t xml:space="preserve"> tillåtas </w:t>
      </w:r>
      <w:r w:rsidR="00E271E9">
        <w:t xml:space="preserve">enligt förslagen i promemorian </w:t>
      </w:r>
      <w:r w:rsidRPr="00E271E9">
        <w:t>En stärkt yrkes</w:t>
      </w:r>
      <w:r w:rsidR="00E271E9">
        <w:t>högskola – ett lyft för kunskap</w:t>
      </w:r>
      <w:r w:rsidRPr="00E271E9">
        <w:t xml:space="preserve"> (</w:t>
      </w:r>
      <w:r w:rsidR="00E271E9">
        <w:t>Ds 2015:41). Detta innebär att y</w:t>
      </w:r>
      <w:r w:rsidRPr="00E271E9">
        <w:t>rkeshögskolans godkännande av utbildning som huvudregel bör omfatta tre utbildningsomgångar, i</w:t>
      </w:r>
      <w:r w:rsidR="00E271E9">
        <w:t xml:space="preserve"> </w:t>
      </w:r>
      <w:r w:rsidRPr="00E271E9">
        <w:t xml:space="preserve">stället för dagens två. </w:t>
      </w:r>
    </w:p>
    <w:p w:rsidRPr="00E271E9" w:rsidR="00B050D2" w:rsidP="00E271E9" w:rsidRDefault="00B050D2" w14:paraId="79F63B1D" w14:textId="2F6185FF">
      <w:r w:rsidRPr="00E271E9">
        <w:lastRenderedPageBreak/>
        <w:t>För utbildningar där det bedöms finnas ett behov på arbetsmarknaden men där det är svårt att bedöma beho</w:t>
      </w:r>
      <w:r w:rsidR="00E271E9">
        <w:t>vets omfattning och längd, bör y</w:t>
      </w:r>
      <w:r w:rsidRPr="00E271E9">
        <w:t>rkeshögskolan få besluta om färre utbildningsomgångar. Om man bedömer att det finns ett långsiktigt behov på arbetsmarknaden av de kunskaper som en utbildning kan ge och behovet av dessa kuns</w:t>
      </w:r>
      <w:r w:rsidR="00E271E9">
        <w:t>kaper inte tillgodoses utanför y</w:t>
      </w:r>
      <w:r w:rsidRPr="00E271E9">
        <w:t xml:space="preserve">rkeshögskolan, anser vi likt förslaget i promemorian att ett beslut får omfatta upp till fem utbildningsomgångar. </w:t>
      </w:r>
    </w:p>
    <w:p w:rsidRPr="00E271E9" w:rsidR="00B050D2" w:rsidP="00E271E9" w:rsidRDefault="00B050D2" w14:paraId="79F63B1E" w14:textId="01EED295">
      <w:r w:rsidRPr="00E271E9">
        <w:t>Genom att ändra bestämmelserna på detta sätt gynnas kont</w:t>
      </w:r>
      <w:r w:rsidR="00E271E9">
        <w:t>inuitet och långsiktighet inom y</w:t>
      </w:r>
      <w:r w:rsidRPr="00E271E9">
        <w:t>rkeshögskolan, vilket också förväntas höja kvaliteten på utbildningarna. Utbildningar som kräver betydande investeringar kan förväntas öka om bestämmelserna ändras på sådant sätt så att beslut o</w:t>
      </w:r>
      <w:r w:rsidR="00E271E9">
        <w:t>m att en utbildning ska ingå i y</w:t>
      </w:r>
      <w:r w:rsidRPr="00E271E9">
        <w:t>rkeshögs</w:t>
      </w:r>
      <w:r w:rsidRPr="00E271E9" w:rsidR="00677086">
        <w:t>kolan gäller för en längre tid.</w:t>
      </w:r>
    </w:p>
    <w:p w:rsidRPr="00677086" w:rsidR="00B050D2" w:rsidP="00677086" w:rsidRDefault="00B050D2" w14:paraId="79F63B1F" w14:textId="77777777">
      <w:pPr>
        <w:pStyle w:val="Rubrik2"/>
      </w:pPr>
      <w:r w:rsidRPr="00677086">
        <w:t xml:space="preserve">Kvalitetssäkring och uppföljning </w:t>
      </w:r>
    </w:p>
    <w:p w:rsidR="00B050D2" w:rsidP="00B050D2" w:rsidRDefault="00B050D2" w14:paraId="79F63B20" w14:textId="3C5D5489">
      <w:pPr>
        <w:pStyle w:val="Normalutanindragellerluft"/>
      </w:pPr>
      <w:r>
        <w:t>I regeringens proposition 2015/16:198 föreslår regeringen att en utbildningsanordnare inom yrkeshögskolan ska ha den kompetens och de förutsättningar som krävs för att anordna utbildning inom det yrkesområde som utbildningen avser. Regeringens avsikt är att på detta sätta säkerställa en hög kvalitet och koppling till ut</w:t>
      </w:r>
      <w:r w:rsidR="00E271E9">
        <w:t>bildningsområdet. Särskilt när y</w:t>
      </w:r>
      <w:r>
        <w:t>rkeshögskolan byggs ut och när utbildningsanordnarna tillåts starta fler utbildnin</w:t>
      </w:r>
      <w:r w:rsidR="00E271E9">
        <w:t>gsomgångar ökar också behoven av</w:t>
      </w:r>
      <w:r>
        <w:t xml:space="preserve"> tillsyn och kvalitetssäkring av utbildningar. </w:t>
      </w:r>
    </w:p>
    <w:p w:rsidRPr="00E271E9" w:rsidR="00B050D2" w:rsidP="00E271E9" w:rsidRDefault="00B050D2" w14:paraId="79F63B21" w14:textId="1EA5FFDE">
      <w:r w:rsidRPr="00E271E9">
        <w:t>Vi anser dock inte att regeringens förslag tillfredsställer detta behov. Vi föreslår i</w:t>
      </w:r>
      <w:r w:rsidR="00E271E9">
        <w:t xml:space="preserve"> </w:t>
      </w:r>
      <w:r w:rsidRPr="00E271E9">
        <w:t>stället att kvalitetsgransknin</w:t>
      </w:r>
      <w:r w:rsidR="00E271E9">
        <w:t>gen, i likhet med tillsynen, ska</w:t>
      </w:r>
      <w:r w:rsidRPr="00E271E9">
        <w:t xml:space="preserve"> avse enskilda utbildningar och ske utifrån fastslagna kvalitetskriterier som kopplats till resultat och de studerandes utveckling. Hur kvalitetskriterierna ska formuleras och exakt vilka parametrar för kvalitet oc</w:t>
      </w:r>
      <w:r w:rsidR="00E271E9">
        <w:t>h resultat bör dock uppdras åt y</w:t>
      </w:r>
      <w:r w:rsidRPr="00E271E9">
        <w:t>rkeshögskolan att själv ta fram.</w:t>
      </w:r>
    </w:p>
    <w:p w:rsidRPr="00E271E9" w:rsidR="00677086" w:rsidP="00E271E9" w:rsidRDefault="00B050D2" w14:paraId="79F63B22" w14:textId="6155B9FE">
      <w:r w:rsidRPr="00E271E9">
        <w:t>För att studenter och arbetsmarknaden ska kunna jämföra utbildningar och få en rättvis bild av en utbildning bör resultaten av tillsynen och kvalitetsgranskningen inte bara sammanfattas och publiceras som i</w:t>
      </w:r>
      <w:r w:rsidR="00E271E9">
        <w:t xml:space="preserve"> </w:t>
      </w:r>
      <w:r w:rsidRPr="00E271E9">
        <w:t xml:space="preserve">dag utan också publiceras uppdelat på varje granskad utbildning. </w:t>
      </w:r>
    </w:p>
    <w:p w:rsidRPr="00677086" w:rsidR="00B050D2" w:rsidP="00677086" w:rsidRDefault="00B050D2" w14:paraId="79F63B23" w14:textId="77777777">
      <w:pPr>
        <w:pStyle w:val="Rubrik2"/>
      </w:pPr>
      <w:r w:rsidRPr="00677086">
        <w:lastRenderedPageBreak/>
        <w:t xml:space="preserve">Antagningskrav, behörighet och preparandutbildningar </w:t>
      </w:r>
    </w:p>
    <w:p w:rsidR="00B050D2" w:rsidP="00B050D2" w:rsidRDefault="00B050D2" w14:paraId="79F63B24" w14:textId="77777777">
      <w:pPr>
        <w:pStyle w:val="Normalutanindragellerluft"/>
      </w:pPr>
      <w:r>
        <w:t>I regeringens proposition anges att en förutbildning bör få erbjudas i anslutning till en ordinarie yrkeshögskoleutbildning, om det finns brist på behöriga sökande till den ordinarie utbildningen och det behövs arbetskraft med sådan kompetens som den ordinarie utbildningen syftar till att ge.</w:t>
      </w:r>
    </w:p>
    <w:p w:rsidRPr="00E271E9" w:rsidR="00B050D2" w:rsidP="00E271E9" w:rsidRDefault="00B050D2" w14:paraId="79F63B25" w14:textId="483B56C4">
      <w:r w:rsidRPr="00E271E9">
        <w:t>Vi menar att detta är att gör</w:t>
      </w:r>
      <w:r w:rsidR="00E271E9">
        <w:t>a</w:t>
      </w:r>
      <w:r w:rsidRPr="00E271E9">
        <w:t xml:space="preserve"> det onödigt krångligt. Vi anser att det inte endast ska kunna gå att studera sig till en bättre karriär inom ett yrke utan också kunna gå att studera sig till et</w:t>
      </w:r>
      <w:r w:rsidR="00E271E9">
        <w:t>t byte av yrke. Först då möter y</w:t>
      </w:r>
      <w:r w:rsidRPr="00E271E9">
        <w:t>rkeshögskolan arbetsmarknadens och individens behov av omställning fullt ut.</w:t>
      </w:r>
    </w:p>
    <w:p w:rsidRPr="00E271E9" w:rsidR="00B050D2" w:rsidP="00E271E9" w:rsidRDefault="00B050D2" w14:paraId="79F63B26" w14:textId="683E6E01">
      <w:r w:rsidRPr="00E271E9">
        <w:t>För att förenkla för fler att kunna byta spår måste det därför bli enklare för elever som studerat högskoleförberedande program att upp</w:t>
      </w:r>
      <w:r w:rsidR="00E271E9">
        <w:t>nå och läsa in behörighet till y</w:t>
      </w:r>
      <w:r w:rsidRPr="00E271E9">
        <w:t>rkeshögskolan. Vi föreslår därför att det i</w:t>
      </w:r>
      <w:r w:rsidR="00E271E9">
        <w:t xml:space="preserve"> </w:t>
      </w:r>
      <w:r w:rsidRPr="00E271E9">
        <w:t xml:space="preserve">stället ska vara möjligt att läsa preparandutbildningar och baskurser, som är skräddarsydda i innehåll och längd, inom yrkeshögskolan i syfte att möjliggöra för fler att bli behöriga till yrkeshögskolans utbildningar. Förkunskapskraven behöver också bli mer förutsägbara och rimliga för den som gått en gymnasial yrkesutbildning. </w:t>
      </w:r>
    </w:p>
    <w:p w:rsidRPr="00E271E9" w:rsidR="00B050D2" w:rsidP="00E271E9" w:rsidRDefault="00B050D2" w14:paraId="79F63B27" w14:textId="52F08CD5">
      <w:r w:rsidRPr="00E271E9">
        <w:t>Likt förslaget i promemorian (Ds 2015:41) anser vi också att andra krav på särskilda förkunskaper än krav på kunskaper från en eller flera kurser i gymnasieskolans nationella program eller motsvarande kunskaper bara bör få ställas up</w:t>
      </w:r>
      <w:r w:rsidRPr="00E271E9" w:rsidR="00677086">
        <w:t xml:space="preserve">p om det finns särskilda skäl. </w:t>
      </w:r>
    </w:p>
    <w:p w:rsidRPr="00677086" w:rsidR="00B050D2" w:rsidP="00677086" w:rsidRDefault="00B050D2" w14:paraId="79F63B28" w14:textId="77777777">
      <w:pPr>
        <w:pStyle w:val="Rubrik2"/>
      </w:pPr>
      <w:r w:rsidRPr="00677086">
        <w:t xml:space="preserve">Livslångt lärande </w:t>
      </w:r>
    </w:p>
    <w:p w:rsidR="00B050D2" w:rsidP="00B050D2" w:rsidRDefault="00B050D2" w14:paraId="79F63B29" w14:textId="38084BA8">
      <w:pPr>
        <w:pStyle w:val="Normalutanindragellerluft"/>
      </w:pPr>
      <w:r>
        <w:t>Yrkeshögskolan har i</w:t>
      </w:r>
      <w:r w:rsidR="00E271E9">
        <w:t xml:space="preserve"> </w:t>
      </w:r>
      <w:r>
        <w:t xml:space="preserve">dag en stor potential att förbättra matchningen på arbetsmarknaden såväl som att underlätta det livslånga lärandet. Detta skulle dock kunna förbättras om utbildningsanordnare fick en möjlighet, likt universitet och högskola, </w:t>
      </w:r>
      <w:r w:rsidR="004840E6">
        <w:t xml:space="preserve">att </w:t>
      </w:r>
      <w:r>
        <w:t xml:space="preserve">erbjuda fristående kurser. I en föränderlig värld skulle detta göra det enklare för enskilda att snabbt </w:t>
      </w:r>
      <w:r w:rsidR="004840E6">
        <w:t>komplettera</w:t>
      </w:r>
      <w:r>
        <w:t xml:space="preserve"> sina kunskaper på ett sätt som inte kräver ett stort avbrott från arbetet. </w:t>
      </w:r>
    </w:p>
    <w:p w:rsidRPr="00E271E9" w:rsidR="00677086" w:rsidP="00E271E9" w:rsidRDefault="00B050D2" w14:paraId="79F63B2A" w14:textId="79A65798">
      <w:r w:rsidRPr="00E271E9">
        <w:lastRenderedPageBreak/>
        <w:t>Därför anser vi, lik</w:t>
      </w:r>
      <w:r w:rsidR="004840E6">
        <w:t>t promemorian (Ds 2015:41) att y</w:t>
      </w:r>
      <w:r w:rsidRPr="00E271E9">
        <w:t>rkeshögskolan bör få i uppdrag att undersöka hu</w:t>
      </w:r>
      <w:r w:rsidR="004840E6">
        <w:t>r fristående kurser kan ingå i y</w:t>
      </w:r>
      <w:r w:rsidRPr="00E271E9">
        <w:t>rkeshögskolans ordinarie utbud. Yrkeshögskolan bör</w:t>
      </w:r>
      <w:r w:rsidR="004840E6">
        <w:t xml:space="preserve"> även – i en försöksverksamhet –</w:t>
      </w:r>
      <w:r w:rsidRPr="00E271E9">
        <w:t xml:space="preserve"> få tillstånd att redan nu börja anta studenter till fristående kurser om det fi</w:t>
      </w:r>
      <w:r w:rsidRPr="00E271E9" w:rsidR="00677086">
        <w:t xml:space="preserve">nns tomma platser på kurserna. </w:t>
      </w:r>
    </w:p>
    <w:p w:rsidR="00B050D2" w:rsidP="00677086" w:rsidRDefault="00B050D2" w14:paraId="79F63B2B" w14:textId="77777777">
      <w:pPr>
        <w:pStyle w:val="Rubrik2"/>
      </w:pPr>
      <w:r w:rsidRPr="00677086">
        <w:t xml:space="preserve">Säkerställ LIA-platser </w:t>
      </w:r>
    </w:p>
    <w:p w:rsidR="006D56C5" w:rsidP="006D56C5" w:rsidRDefault="006D56C5" w14:paraId="31B3E4E8" w14:textId="3726107E">
      <w:pPr>
        <w:pStyle w:val="Normalutanindragellerluft"/>
      </w:pPr>
      <w:r w:rsidRPr="006D56C5">
        <w:t>Lärande i arbete på en relevant arbetsplats (LIA) har stor betydelse för att studenten ska kunna få ett relevant jobb efter sin utbildning, och därför är det oroande att det förekommit att studerande inte fått tillgång till LIA trots att det skulle ha ingått i utbildningen. Därför ansluter vi oss också till förslaget i promemorian (Ds 2015:41) att förordningen (2009:130) om yrkeshögskolan behöver bli tydligare för att säkerställa att den ansvariga utbildningssamordnaren ser till att det finns LIA-platser på de utbildningar där LIA ska ingå</w:t>
      </w:r>
    </w:p>
    <w:p w:rsidRPr="00093F48" w:rsidR="00EE057F" w:rsidP="00EE057F" w:rsidRDefault="00EE057F" w14:paraId="31C22F14" w14:textId="77777777">
      <w:pPr>
        <w:pStyle w:val="Normalutanindragellerluft"/>
      </w:pPr>
    </w:p>
    <w:p w:rsidR="00694C77" w:rsidRDefault="00694C77" w14:paraId="7980EB00" w14:textId="77777777"/>
    <w:tbl>
      <w:tblPr>
        <w:tblW w:w="5000" w:type="pct"/>
        <w:tblLook w:val="04A0" w:firstRow="1" w:lastRow="0" w:firstColumn="1" w:lastColumn="0" w:noHBand="0" w:noVBand="1"/>
        <w:tblCaption w:val="underskrifter"/>
      </w:tblPr>
      <w:tblGrid>
        <w:gridCol w:w="4252"/>
        <w:gridCol w:w="4252"/>
      </w:tblGrid>
      <w:tr w:rsidR="000506D6" w:rsidTr="00694C77" w14:paraId="5150F565" w14:textId="77777777">
        <w:trPr>
          <w:cantSplit/>
        </w:trPr>
        <w:tc>
          <w:tcPr>
            <w:tcW w:w="2500" w:type="pct"/>
            <w:vAlign w:val="bottom"/>
          </w:tcPr>
          <w:p w:rsidR="000506D6" w:rsidRDefault="00694C77" w14:paraId="758E0FB6" w14:textId="77777777">
            <w:pPr>
              <w:pStyle w:val="Underskrifter"/>
            </w:pPr>
            <w:r>
              <w:t>Christer Nylander (L)</w:t>
            </w:r>
          </w:p>
        </w:tc>
        <w:tc>
          <w:tcPr>
            <w:tcW w:w="2500" w:type="pct"/>
            <w:vAlign w:val="bottom"/>
          </w:tcPr>
          <w:p w:rsidR="000506D6" w:rsidRDefault="000506D6" w14:paraId="65FDB68C" w14:textId="77777777">
            <w:pPr>
              <w:pStyle w:val="Underskrifter"/>
            </w:pPr>
          </w:p>
        </w:tc>
      </w:tr>
      <w:tr w:rsidR="000506D6" w:rsidTr="00694C77" w14:paraId="0EA21866" w14:textId="77777777">
        <w:trPr>
          <w:cantSplit/>
        </w:trPr>
        <w:tc>
          <w:tcPr>
            <w:tcW w:w="2500" w:type="pct"/>
            <w:vAlign w:val="bottom"/>
          </w:tcPr>
          <w:p w:rsidR="000506D6" w:rsidRDefault="00694C77" w14:paraId="29E30A0C" w14:textId="77777777">
            <w:pPr>
              <w:pStyle w:val="Underskrifter"/>
            </w:pPr>
            <w:r>
              <w:t>Camilla Waltersson Grönvall (M)</w:t>
            </w:r>
          </w:p>
        </w:tc>
        <w:tc>
          <w:tcPr>
            <w:tcW w:w="2500" w:type="pct"/>
            <w:vAlign w:val="bottom"/>
          </w:tcPr>
          <w:p w:rsidR="000506D6" w:rsidRDefault="00694C77" w14:paraId="0605267C" w14:textId="77777777">
            <w:pPr>
              <w:pStyle w:val="Underskrifter"/>
            </w:pPr>
            <w:r>
              <w:t>Ulrika Carlsson i Skövde (C)</w:t>
            </w:r>
          </w:p>
        </w:tc>
      </w:tr>
      <w:tr w:rsidR="000506D6" w:rsidTr="00694C77" w14:paraId="6BD6316F" w14:textId="77777777">
        <w:trPr>
          <w:cantSplit/>
        </w:trPr>
        <w:tc>
          <w:tcPr>
            <w:tcW w:w="2500" w:type="pct"/>
            <w:vAlign w:val="bottom"/>
          </w:tcPr>
          <w:p w:rsidR="000506D6" w:rsidRDefault="00694C77" w14:paraId="7B8EC11D" w14:textId="77777777">
            <w:pPr>
              <w:pStyle w:val="Underskrifter"/>
            </w:pPr>
            <w:r>
              <w:t>Annika Eclund (KD)</w:t>
            </w:r>
          </w:p>
        </w:tc>
        <w:tc>
          <w:tcPr>
            <w:tcW w:w="2500" w:type="pct"/>
            <w:vAlign w:val="bottom"/>
          </w:tcPr>
          <w:p w:rsidR="000506D6" w:rsidRDefault="000506D6" w14:paraId="2E93815A" w14:textId="77777777">
            <w:pPr>
              <w:pStyle w:val="Underskrifter"/>
            </w:pPr>
          </w:p>
        </w:tc>
      </w:tr>
    </w:tbl>
    <w:p w:rsidR="00EE057F" w:rsidRDefault="00EE057F" w14:paraId="2666725F" w14:textId="77777777"/>
    <w:p w:rsidR="00EE057F" w:rsidRDefault="00EE057F" w14:paraId="433E65D4" w14:textId="77777777"/>
    <w:sectPr w:rsidR="00EE05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63B3A" w14:textId="77777777" w:rsidR="00DC208A" w:rsidRDefault="00DC208A" w:rsidP="000C1CAD">
      <w:pPr>
        <w:spacing w:line="240" w:lineRule="auto"/>
      </w:pPr>
      <w:r>
        <w:separator/>
      </w:r>
    </w:p>
  </w:endnote>
  <w:endnote w:type="continuationSeparator" w:id="0">
    <w:p w14:paraId="79F63B3B" w14:textId="77777777" w:rsidR="00DC208A" w:rsidRDefault="00DC2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63B4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63B4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423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63B38" w14:textId="77777777" w:rsidR="00DC208A" w:rsidRDefault="00DC208A" w:rsidP="000C1CAD">
      <w:pPr>
        <w:spacing w:line="240" w:lineRule="auto"/>
      </w:pPr>
      <w:r>
        <w:separator/>
      </w:r>
    </w:p>
  </w:footnote>
  <w:footnote w:type="continuationSeparator" w:id="0">
    <w:p w14:paraId="79F63B39" w14:textId="77777777" w:rsidR="00DC208A" w:rsidRDefault="00DC20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9F63B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63B4C" wp14:anchorId="79F63B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4232" w14:paraId="79F63B4D" w14:textId="77777777">
                          <w:pPr>
                            <w:jc w:val="right"/>
                          </w:pPr>
                          <w:sdt>
                            <w:sdtPr>
                              <w:alias w:val="CC_Noformat_Partikod"/>
                              <w:tag w:val="CC_Noformat_Partikod"/>
                              <w:id w:val="-53464382"/>
                              <w:placeholder>
                                <w:docPart w:val="4A5C2FEBBE9B4E2B9BBE7CA4981454F7"/>
                              </w:placeholder>
                              <w:text/>
                            </w:sdtPr>
                            <w:sdtEndPr/>
                            <w:sdtContent>
                              <w:r w:rsidR="00B050D2">
                                <w:t>M</w:t>
                              </w:r>
                            </w:sdtContent>
                          </w:sdt>
                          <w:sdt>
                            <w:sdtPr>
                              <w:alias w:val="CC_Noformat_Partinummer"/>
                              <w:tag w:val="CC_Noformat_Partinummer"/>
                              <w:id w:val="-1709555926"/>
                              <w:placeholder>
                                <w:docPart w:val="FD4C696B8834498C8B797DEAF859BD6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63B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64232" w14:paraId="79F63B4D" w14:textId="77777777">
                    <w:pPr>
                      <w:jc w:val="right"/>
                    </w:pPr>
                    <w:sdt>
                      <w:sdtPr>
                        <w:alias w:val="CC_Noformat_Partikod"/>
                        <w:tag w:val="CC_Noformat_Partikod"/>
                        <w:id w:val="-53464382"/>
                        <w:placeholder>
                          <w:docPart w:val="4A5C2FEBBE9B4E2B9BBE7CA4981454F7"/>
                        </w:placeholder>
                        <w:text/>
                      </w:sdtPr>
                      <w:sdtEndPr/>
                      <w:sdtContent>
                        <w:r w:rsidR="00B050D2">
                          <w:t>M</w:t>
                        </w:r>
                      </w:sdtContent>
                    </w:sdt>
                    <w:sdt>
                      <w:sdtPr>
                        <w:alias w:val="CC_Noformat_Partinummer"/>
                        <w:tag w:val="CC_Noformat_Partinummer"/>
                        <w:id w:val="-1709555926"/>
                        <w:placeholder>
                          <w:docPart w:val="FD4C696B8834498C8B797DEAF859BD6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9F63B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4232" w14:paraId="79F63B3E" w14:textId="77777777">
    <w:pPr>
      <w:jc w:val="right"/>
    </w:pPr>
    <w:sdt>
      <w:sdtPr>
        <w:alias w:val="CC_Noformat_Partikod"/>
        <w:tag w:val="CC_Noformat_Partikod"/>
        <w:id w:val="559911109"/>
        <w:text/>
      </w:sdtPr>
      <w:sdtEndPr/>
      <w:sdtContent>
        <w:r w:rsidR="00B050D2">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9F63B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4232" w14:paraId="79F63B42" w14:textId="77777777">
    <w:pPr>
      <w:jc w:val="right"/>
    </w:pPr>
    <w:sdt>
      <w:sdtPr>
        <w:alias w:val="CC_Noformat_Partikod"/>
        <w:tag w:val="CC_Noformat_Partikod"/>
        <w:id w:val="1471015553"/>
        <w:text/>
      </w:sdtPr>
      <w:sdtEndPr/>
      <w:sdtContent>
        <w:r w:rsidR="00B050D2">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64232" w14:paraId="51087FE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7B4D3CFE" w14:textId="77777777">
    <w:pPr>
      <w:pStyle w:val="FSHNormal"/>
      <w:spacing w:before="40"/>
    </w:pPr>
  </w:p>
  <w:p w:rsidR="007A5507" w:rsidP="00A314CF" w:rsidRDefault="007A5507" w14:paraId="4041A9F2" w14:textId="77777777">
    <w:pPr>
      <w:pStyle w:val="FSHNormal"/>
      <w:spacing w:before="40"/>
    </w:pPr>
  </w:p>
  <w:p w:rsidRPr="008227B3" w:rsidR="007A5507" w:rsidP="008227B3" w:rsidRDefault="00564232" w14:paraId="79F63B45" w14:textId="77777777">
    <w:pPr>
      <w:pStyle w:val="MotionTIllRiksdagen"/>
    </w:pPr>
    <w:sdt>
      <w:sdtPr>
        <w:alias w:val="CC_Boilerplate_1"/>
        <w:tag w:val="CC_Boilerplate_1"/>
        <w:id w:val="2134750458"/>
        <w:lock w:val="sdtContentLocked"/>
        <w:placeholder>
          <w:docPart w:val="E5C1EB11B1244AADAAAB59AD5C29A171"/>
        </w:placeholder>
        <w15:appearance w15:val="hidden"/>
        <w:text/>
      </w:sdtPr>
      <w:sdtEndPr/>
      <w:sdtContent>
        <w:r w:rsidRPr="008227B3" w:rsidR="007A5507">
          <w:t>Motion till riksdagen </w:t>
        </w:r>
      </w:sdtContent>
    </w:sdt>
  </w:p>
  <w:p w:rsidRPr="008227B3" w:rsidR="007A5507" w:rsidP="00B37A37" w:rsidRDefault="00564232" w14:paraId="79F63B46" w14:textId="77777777">
    <w:pPr>
      <w:pStyle w:val="MotionTIllRiksdagen"/>
    </w:pPr>
    <w:sdt>
      <w:sdtPr>
        <w:rPr>
          <w:rStyle w:val="BeteckningChar"/>
        </w:rPr>
        <w:alias w:val="CC_Noformat_Riksmote"/>
        <w:tag w:val="CC_Noformat_Riksmote"/>
        <w:id w:val="1201050710"/>
        <w:lock w:val="sdtContentLocked"/>
        <w:placeholder>
          <w:docPart w:val="F910F6EF1CEF49E09D705A155CF54B9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7F340D5F9604345896E127A75E95D96"/>
        </w:placeholder>
        <w:showingPlcHdr/>
        <w15:appearance w15:val="hidden"/>
        <w:text/>
      </w:sdtPr>
      <w:sdtEndPr>
        <w:rPr>
          <w:rStyle w:val="Rubrik1Char"/>
          <w:rFonts w:asciiTheme="majorHAnsi" w:hAnsiTheme="majorHAnsi"/>
          <w:sz w:val="38"/>
        </w:rPr>
      </w:sdtEndPr>
      <w:sdtContent>
        <w:r>
          <w:t>:147</w:t>
        </w:r>
      </w:sdtContent>
    </w:sdt>
  </w:p>
  <w:p w:rsidR="007A5507" w:rsidP="00E03A3D" w:rsidRDefault="00564232" w14:paraId="79F63B47" w14:textId="77777777">
    <w:pPr>
      <w:pStyle w:val="Motionr"/>
    </w:pPr>
    <w:sdt>
      <w:sdtPr>
        <w:alias w:val="CC_Noformat_Avtext"/>
        <w:tag w:val="CC_Noformat_Avtext"/>
        <w:id w:val="-2020768203"/>
        <w:lock w:val="sdtContentLocked"/>
        <w:placeholder>
          <w:docPart w:val="E298635A64C2418C835DB399711493C1"/>
        </w:placeholder>
        <w15:appearance w15:val="hidden"/>
        <w:text/>
      </w:sdtPr>
      <w:sdtEndPr/>
      <w:sdtContent>
        <w:r>
          <w:t>av Christer Nylander m.fl. (L, M, C, KD)</w:t>
        </w:r>
      </w:sdtContent>
    </w:sdt>
  </w:p>
  <w:sdt>
    <w:sdtPr>
      <w:alias w:val="CC_Noformat_Rubtext"/>
      <w:tag w:val="CC_Noformat_Rubtext"/>
      <w:id w:val="-218060500"/>
      <w:lock w:val="sdtLocked"/>
      <w:placeholder>
        <w:docPart w:val="658D151F98704B3DA71BB866CC3D560B"/>
      </w:placeholder>
      <w15:appearance w15:val="hidden"/>
      <w:text/>
    </w:sdtPr>
    <w:sdtEndPr/>
    <w:sdtContent>
      <w:p w:rsidR="007A5507" w:rsidP="00283E0F" w:rsidRDefault="005F0103" w14:paraId="79F63B48" w14:textId="403473E5">
        <w:pPr>
          <w:pStyle w:val="FSHRub2"/>
        </w:pPr>
        <w:r>
          <w:t>med anledning av prop. 2015/16:198 En stärkt yrkeshögskola – ett lyft för kunskap</w:t>
        </w:r>
      </w:p>
    </w:sdtContent>
  </w:sdt>
  <w:sdt>
    <w:sdtPr>
      <w:alias w:val="CC_Boilerplate_3"/>
      <w:tag w:val="CC_Boilerplate_3"/>
      <w:id w:val="1606463544"/>
      <w:lock w:val="sdtContentLocked"/>
      <w:placeholder>
        <w:docPart w:val="E5C1EB11B1244AADAAAB59AD5C29A171"/>
      </w:placeholder>
      <w15:appearance w15:val="hidden"/>
      <w:text w:multiLine="1"/>
    </w:sdtPr>
    <w:sdtEndPr/>
    <w:sdtContent>
      <w:p w:rsidR="007A5507" w:rsidP="00283E0F" w:rsidRDefault="007A5507" w14:paraId="79F63B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50D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6D6"/>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4715"/>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F12"/>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0E6"/>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38F"/>
    <w:rsid w:val="00555C97"/>
    <w:rsid w:val="00557C3D"/>
    <w:rsid w:val="00560085"/>
    <w:rsid w:val="00564232"/>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3A26"/>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103"/>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7086"/>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C77"/>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6C5"/>
    <w:rsid w:val="006D6060"/>
    <w:rsid w:val="006D7AEE"/>
    <w:rsid w:val="006E0173"/>
    <w:rsid w:val="006E0569"/>
    <w:rsid w:val="006E0ABF"/>
    <w:rsid w:val="006E1EE8"/>
    <w:rsid w:val="006E27FF"/>
    <w:rsid w:val="006E3A86"/>
    <w:rsid w:val="006E4AAB"/>
    <w:rsid w:val="006E6E07"/>
    <w:rsid w:val="006E6E39"/>
    <w:rsid w:val="006E7E27"/>
    <w:rsid w:val="006F01B2"/>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22D"/>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3F3"/>
    <w:rsid w:val="00AE7FFD"/>
    <w:rsid w:val="00AF043C"/>
    <w:rsid w:val="00AF30DD"/>
    <w:rsid w:val="00AF456B"/>
    <w:rsid w:val="00AF4EB3"/>
    <w:rsid w:val="00B002C3"/>
    <w:rsid w:val="00B01029"/>
    <w:rsid w:val="00B023CC"/>
    <w:rsid w:val="00B026D0"/>
    <w:rsid w:val="00B03325"/>
    <w:rsid w:val="00B04A2E"/>
    <w:rsid w:val="00B050D2"/>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A37"/>
    <w:rsid w:val="00B71138"/>
    <w:rsid w:val="00B7145A"/>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0AE5"/>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13D"/>
    <w:rsid w:val="00D90E18"/>
    <w:rsid w:val="00D92CD6"/>
    <w:rsid w:val="00D936E6"/>
    <w:rsid w:val="00D95382"/>
    <w:rsid w:val="00DA0A9B"/>
    <w:rsid w:val="00DA260D"/>
    <w:rsid w:val="00DA38BD"/>
    <w:rsid w:val="00DA451B"/>
    <w:rsid w:val="00DA5731"/>
    <w:rsid w:val="00DA5854"/>
    <w:rsid w:val="00DA6396"/>
    <w:rsid w:val="00DA7F72"/>
    <w:rsid w:val="00DB4FA4"/>
    <w:rsid w:val="00DB65E8"/>
    <w:rsid w:val="00DB7E7F"/>
    <w:rsid w:val="00DC208A"/>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4E19"/>
    <w:rsid w:val="00E26E06"/>
    <w:rsid w:val="00E271E9"/>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68E8"/>
    <w:rsid w:val="00EC734F"/>
    <w:rsid w:val="00ED0398"/>
    <w:rsid w:val="00ED0EA9"/>
    <w:rsid w:val="00ED19F0"/>
    <w:rsid w:val="00ED1F36"/>
    <w:rsid w:val="00ED3171"/>
    <w:rsid w:val="00ED3AAA"/>
    <w:rsid w:val="00ED40F5"/>
    <w:rsid w:val="00ED4C18"/>
    <w:rsid w:val="00ED7180"/>
    <w:rsid w:val="00EE057F"/>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F63B0B"/>
  <w15:chartTrackingRefBased/>
  <w15:docId w15:val="{3433A345-0A5B-4A5D-9E9E-EAA017F4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6EC289C1014FB7A2DF104F8E144798"/>
        <w:category>
          <w:name w:val="Allmänt"/>
          <w:gallery w:val="placeholder"/>
        </w:category>
        <w:types>
          <w:type w:val="bbPlcHdr"/>
        </w:types>
        <w:behaviors>
          <w:behavior w:val="content"/>
        </w:behaviors>
        <w:guid w:val="{B13F7137-4283-4C21-955C-8DFCA87E7A27}"/>
      </w:docPartPr>
      <w:docPartBody>
        <w:p w:rsidR="00832038" w:rsidRDefault="0025376E">
          <w:pPr>
            <w:pStyle w:val="F36EC289C1014FB7A2DF104F8E144798"/>
          </w:pPr>
          <w:r w:rsidRPr="009A726D">
            <w:rPr>
              <w:rStyle w:val="Platshllartext"/>
            </w:rPr>
            <w:t>Klicka här för att ange text.</w:t>
          </w:r>
        </w:p>
      </w:docPartBody>
    </w:docPart>
    <w:docPart>
      <w:docPartPr>
        <w:name w:val="4A5C2FEBBE9B4E2B9BBE7CA4981454F7"/>
        <w:category>
          <w:name w:val="Allmänt"/>
          <w:gallery w:val="placeholder"/>
        </w:category>
        <w:types>
          <w:type w:val="bbPlcHdr"/>
        </w:types>
        <w:behaviors>
          <w:behavior w:val="content"/>
        </w:behaviors>
        <w:guid w:val="{B22F3859-0721-4F9A-AA85-2AEC42DD68C6}"/>
      </w:docPartPr>
      <w:docPartBody>
        <w:p w:rsidR="00832038" w:rsidRDefault="0025376E">
          <w:pPr>
            <w:pStyle w:val="4A5C2FEBBE9B4E2B9BBE7CA4981454F7"/>
          </w:pPr>
          <w:r>
            <w:rPr>
              <w:rStyle w:val="Platshllartext"/>
            </w:rPr>
            <w:t xml:space="preserve"> </w:t>
          </w:r>
        </w:p>
      </w:docPartBody>
    </w:docPart>
    <w:docPart>
      <w:docPartPr>
        <w:name w:val="FD4C696B8834498C8B797DEAF859BD69"/>
        <w:category>
          <w:name w:val="Allmänt"/>
          <w:gallery w:val="placeholder"/>
        </w:category>
        <w:types>
          <w:type w:val="bbPlcHdr"/>
        </w:types>
        <w:behaviors>
          <w:behavior w:val="content"/>
        </w:behaviors>
        <w:guid w:val="{4F8B3F6A-8555-41F5-B621-F2E47CFBAA42}"/>
      </w:docPartPr>
      <w:docPartBody>
        <w:p w:rsidR="00832038" w:rsidRDefault="0025376E">
          <w:pPr>
            <w:pStyle w:val="FD4C696B8834498C8B797DEAF859BD69"/>
          </w:pPr>
          <w:r>
            <w:t xml:space="preserve"> </w:t>
          </w:r>
        </w:p>
      </w:docPartBody>
    </w:docPart>
    <w:docPart>
      <w:docPartPr>
        <w:name w:val="DefaultPlaceholder_1081868574"/>
        <w:category>
          <w:name w:val="Allmänt"/>
          <w:gallery w:val="placeholder"/>
        </w:category>
        <w:types>
          <w:type w:val="bbPlcHdr"/>
        </w:types>
        <w:behaviors>
          <w:behavior w:val="content"/>
        </w:behaviors>
        <w:guid w:val="{7BCFC30F-5F9A-4E78-9D4F-A8CD77069A25}"/>
      </w:docPartPr>
      <w:docPartBody>
        <w:p w:rsidR="00832038" w:rsidRDefault="001A3FA5">
          <w:r w:rsidRPr="00942090">
            <w:rPr>
              <w:rStyle w:val="Platshllartext"/>
            </w:rPr>
            <w:t>Klicka här för att ange text.</w:t>
          </w:r>
        </w:p>
      </w:docPartBody>
    </w:docPart>
    <w:docPart>
      <w:docPartPr>
        <w:name w:val="E5C1EB11B1244AADAAAB59AD5C29A171"/>
        <w:category>
          <w:name w:val="Allmänt"/>
          <w:gallery w:val="placeholder"/>
        </w:category>
        <w:types>
          <w:type w:val="bbPlcHdr"/>
        </w:types>
        <w:behaviors>
          <w:behavior w:val="content"/>
        </w:behaviors>
        <w:guid w:val="{EC094D06-005C-4A7D-8BC0-11021403A1F0}"/>
      </w:docPartPr>
      <w:docPartBody>
        <w:p w:rsidR="00832038" w:rsidRDefault="001A3FA5">
          <w:r w:rsidRPr="00942090">
            <w:rPr>
              <w:rStyle w:val="Platshllartext"/>
            </w:rPr>
            <w:t>[ange din text här]</w:t>
          </w:r>
        </w:p>
      </w:docPartBody>
    </w:docPart>
    <w:docPart>
      <w:docPartPr>
        <w:name w:val="F910F6EF1CEF49E09D705A155CF54B99"/>
        <w:category>
          <w:name w:val="Allmänt"/>
          <w:gallery w:val="placeholder"/>
        </w:category>
        <w:types>
          <w:type w:val="bbPlcHdr"/>
        </w:types>
        <w:behaviors>
          <w:behavior w:val="content"/>
        </w:behaviors>
        <w:guid w:val="{108FADDE-3E11-4E56-8E55-35394836877F}"/>
      </w:docPartPr>
      <w:docPartBody>
        <w:p w:rsidR="00832038" w:rsidRDefault="001A3FA5">
          <w:r w:rsidRPr="00942090">
            <w:rPr>
              <w:rStyle w:val="Platshllartext"/>
            </w:rPr>
            <w:t>[ange din text här]</w:t>
          </w:r>
        </w:p>
      </w:docPartBody>
    </w:docPart>
    <w:docPart>
      <w:docPartPr>
        <w:name w:val="E298635A64C2418C835DB399711493C1"/>
        <w:category>
          <w:name w:val="Allmänt"/>
          <w:gallery w:val="placeholder"/>
        </w:category>
        <w:types>
          <w:type w:val="bbPlcHdr"/>
        </w:types>
        <w:behaviors>
          <w:behavior w:val="content"/>
        </w:behaviors>
        <w:guid w:val="{626535C5-61E0-4E9C-BD43-11E00BC044FA}"/>
      </w:docPartPr>
      <w:docPartBody>
        <w:p w:rsidR="00832038" w:rsidRDefault="001A3FA5">
          <w:r w:rsidRPr="00942090">
            <w:rPr>
              <w:rStyle w:val="Platshllartext"/>
            </w:rPr>
            <w:t>[ange din text här]</w:t>
          </w:r>
        </w:p>
      </w:docPartBody>
    </w:docPart>
    <w:docPart>
      <w:docPartPr>
        <w:name w:val="658D151F98704B3DA71BB866CC3D560B"/>
        <w:category>
          <w:name w:val="Allmänt"/>
          <w:gallery w:val="placeholder"/>
        </w:category>
        <w:types>
          <w:type w:val="bbPlcHdr"/>
        </w:types>
        <w:behaviors>
          <w:behavior w:val="content"/>
        </w:behaviors>
        <w:guid w:val="{90F289B6-5716-4CCD-A4EC-C2B83F5EC6BD}"/>
      </w:docPartPr>
      <w:docPartBody>
        <w:p w:rsidR="00832038" w:rsidRDefault="001A3FA5">
          <w:r w:rsidRPr="00942090">
            <w:rPr>
              <w:rStyle w:val="Platshllartext"/>
            </w:rPr>
            <w:t>[ange din text här]</w:t>
          </w:r>
        </w:p>
      </w:docPartBody>
    </w:docPart>
    <w:docPart>
      <w:docPartPr>
        <w:name w:val="27F340D5F9604345896E127A75E95D96"/>
        <w:category>
          <w:name w:val="Allmänt"/>
          <w:gallery w:val="placeholder"/>
        </w:category>
        <w:types>
          <w:type w:val="bbPlcHdr"/>
        </w:types>
        <w:behaviors>
          <w:behavior w:val="content"/>
        </w:behaviors>
        <w:guid w:val="{B06B55E8-BD7C-44C8-90AD-8EA1DE1DC503}"/>
      </w:docPartPr>
      <w:docPartBody>
        <w:p w:rsidR="00832038" w:rsidRDefault="001A3FA5">
          <w:r w:rsidRPr="009420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FA5"/>
    <w:rsid w:val="001A3FA5"/>
    <w:rsid w:val="0025376E"/>
    <w:rsid w:val="00832038"/>
    <w:rsid w:val="00DA19E6"/>
    <w:rsid w:val="00F47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751B"/>
    <w:rPr>
      <w:color w:val="F4B083" w:themeColor="accent2" w:themeTint="99"/>
    </w:rPr>
  </w:style>
  <w:style w:type="paragraph" w:customStyle="1" w:styleId="F36EC289C1014FB7A2DF104F8E144798">
    <w:name w:val="F36EC289C1014FB7A2DF104F8E144798"/>
  </w:style>
  <w:style w:type="paragraph" w:customStyle="1" w:styleId="9AC5F6267E1B43D78CC6CB53B4355259">
    <w:name w:val="9AC5F6267E1B43D78CC6CB53B4355259"/>
  </w:style>
  <w:style w:type="paragraph" w:customStyle="1" w:styleId="CDF275A4BF254B34932479E0E00367C2">
    <w:name w:val="CDF275A4BF254B34932479E0E00367C2"/>
  </w:style>
  <w:style w:type="paragraph" w:customStyle="1" w:styleId="9B1B7A99714F48DBB6685AF1F0F7C7C6">
    <w:name w:val="9B1B7A99714F48DBB6685AF1F0F7C7C6"/>
  </w:style>
  <w:style w:type="paragraph" w:customStyle="1" w:styleId="4A5C2FEBBE9B4E2B9BBE7CA4981454F7">
    <w:name w:val="4A5C2FEBBE9B4E2B9BBE7CA4981454F7"/>
  </w:style>
  <w:style w:type="paragraph" w:customStyle="1" w:styleId="FD4C696B8834498C8B797DEAF859BD69">
    <w:name w:val="FD4C696B8834498C8B797DEAF859BD69"/>
  </w:style>
  <w:style w:type="paragraph" w:customStyle="1" w:styleId="05F0737983C64D4FA09CEDAA3B51CF2F">
    <w:name w:val="05F0737983C64D4FA09CEDAA3B51CF2F"/>
    <w:rsid w:val="00F4751B"/>
  </w:style>
  <w:style w:type="paragraph" w:customStyle="1" w:styleId="24D990CE0C1F48EB96A803573CD610B6">
    <w:name w:val="24D990CE0C1F48EB96A803573CD610B6"/>
    <w:rsid w:val="00F47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6732</RubrikLookup>
    <MotionGuid xmlns="00d11361-0b92-4bae-a181-288d6a55b763">485e8b34-6c3d-4d92-98dc-e17a7699d5f4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6C95F13-0269-4D27-9BA5-EAE438DCB8E7}"/>
</file>

<file path=customXml/itemProps3.xml><?xml version="1.0" encoding="utf-8"?>
<ds:datastoreItem xmlns:ds="http://schemas.openxmlformats.org/officeDocument/2006/customXml" ds:itemID="{FA5F027E-9496-494C-90CB-C826107C6B11}"/>
</file>

<file path=customXml/itemProps4.xml><?xml version="1.0" encoding="utf-8"?>
<ds:datastoreItem xmlns:ds="http://schemas.openxmlformats.org/officeDocument/2006/customXml" ds:itemID="{2FF37512-7542-467A-A363-1BDF97157181}"/>
</file>

<file path=customXml/itemProps5.xml><?xml version="1.0" encoding="utf-8"?>
<ds:datastoreItem xmlns:ds="http://schemas.openxmlformats.org/officeDocument/2006/customXml" ds:itemID="{0711DC96-3821-46AA-9427-046841B1256D}"/>
</file>

<file path=docProps/app.xml><?xml version="1.0" encoding="utf-8"?>
<Properties xmlns="http://schemas.openxmlformats.org/officeDocument/2006/extended-properties" xmlns:vt="http://schemas.openxmlformats.org/officeDocument/2006/docPropsVTypes">
  <Template>GranskaMot</Template>
  <TotalTime>143</TotalTime>
  <Pages>4</Pages>
  <Words>1230</Words>
  <Characters>7385</Characters>
  <Application>Microsoft Office Word</Application>
  <DocSecurity>0</DocSecurity>
  <Lines>127</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proposition 2015 16 198  En stärkt yrkeshögskola   ett lyft för kunskap</vt:lpstr>
      <vt:lpstr/>
    </vt:vector>
  </TitlesOfParts>
  <Company>Sveriges riksdag</Company>
  <LinksUpToDate>false</LinksUpToDate>
  <CharactersWithSpaces>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proposition 2015 16 198  En stärkt yrkeshögskola   ett lyft för kunskap</dc:title>
  <dc:subject/>
  <dc:creator>Riksdagsförvaltningen</dc:creator>
  <cp:keywords/>
  <dc:description/>
  <cp:lastModifiedBy>Susanne Andersson</cp:lastModifiedBy>
  <cp:revision>10</cp:revision>
  <cp:lastPrinted>2016-06-13T12:10:00Z</cp:lastPrinted>
  <dcterms:created xsi:type="dcterms:W3CDTF">2016-09-27T14:25:00Z</dcterms:created>
  <dcterms:modified xsi:type="dcterms:W3CDTF">2016-10-25T07:58:00Z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*T65B7B29DF2CB*</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https://filur.riksdagen.se/drop/DropOffLibrary/T65B7B29DF2CB.docx</vt:lpwstr>
  </property>
  <property fmtid="{D5CDD505-2E9C-101B-9397-08002B2CF9AE}" pid="13" name="RevisionsOn">
    <vt:lpwstr>1</vt:lpwstr>
  </property>
</Properties>
</file>