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3D766624BA642D3830288A7BFD41D49"/>
        </w:placeholder>
        <w15:appearance w15:val="hidden"/>
        <w:text/>
      </w:sdtPr>
      <w:sdtEndPr/>
      <w:sdtContent>
        <w:p w:rsidR="00AF30DD" w:rsidP="00CC4C93" w:rsidRDefault="00AF30DD" w14:paraId="1FCC0F7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0a9fd96-15ef-44db-b859-b4745f92d6d4"/>
        <w:id w:val="735595754"/>
        <w:lock w:val="sdtLocked"/>
      </w:sdtPr>
      <w:sdtEndPr/>
      <w:sdtContent>
        <w:p w:rsidR="007371FF" w:rsidRDefault="000F6794" w14:paraId="1FCC0F78" w14:textId="630DA67A">
          <w:pPr>
            <w:pStyle w:val="Frslagstext"/>
          </w:pPr>
          <w:r>
            <w:t xml:space="preserve">Riksdagen ställer sig bakom det som anförs i motionen om </w:t>
          </w:r>
          <w:r w:rsidR="00204C54">
            <w:t xml:space="preserve">att </w:t>
          </w:r>
          <w:r>
            <w:t>se över möjligheterna att Arbetsförmedlingen och fackliga organisationer har rätt att begränsa lönestöd och tillkännager detta för regeringen.</w:t>
          </w:r>
        </w:p>
      </w:sdtContent>
    </w:sdt>
    <w:p w:rsidR="00AF30DD" w:rsidP="00AF30DD" w:rsidRDefault="000156D9" w14:paraId="1FCC0F79" w14:textId="77777777">
      <w:pPr>
        <w:pStyle w:val="Rubrik1"/>
      </w:pPr>
      <w:bookmarkStart w:name="MotionsStart" w:id="0"/>
      <w:bookmarkEnd w:id="0"/>
      <w:r>
        <w:t>Motivering</w:t>
      </w:r>
    </w:p>
    <w:p w:rsidR="00624086" w:rsidP="00624086" w:rsidRDefault="00624086" w14:paraId="1FCC0F7A" w14:textId="77777777">
      <w:pPr>
        <w:pStyle w:val="Normalutanindragellerluft"/>
      </w:pPr>
      <w:r>
        <w:t>Det är viktigt att alla som vill och kan jobba har ett arbete. Ibland behöver den arbetssökande få tillgång till arbetsmarknadspolitiska åtgärder av olika slag för att få en anställning.</w:t>
      </w:r>
    </w:p>
    <w:p w:rsidR="00AF30DD" w:rsidP="00204C54" w:rsidRDefault="00624086" w14:paraId="1FCC0F7B" w14:textId="5A90146F">
      <w:r>
        <w:t>Men vi ser o</w:t>
      </w:r>
      <w:r w:rsidR="00204C54">
        <w:t>ckså att en del arbetsgivare</w:t>
      </w:r>
      <w:r>
        <w:t xml:space="preserve"> ut</w:t>
      </w:r>
      <w:r w:rsidR="00204C54">
        <w:t>nyttjar möjligheterna så att de</w:t>
      </w:r>
      <w:r>
        <w:t xml:space="preserve"> nästan eller enbart anställer med olika lönestöd. Detta är inte alltid för personen</w:t>
      </w:r>
      <w:r w:rsidR="00204C54">
        <w:t>s</w:t>
      </w:r>
      <w:r>
        <w:t xml:space="preserve"> bästa utan för företagets eget vinstintresse, eller för att vinn</w:t>
      </w:r>
      <w:r w:rsidR="00204C54">
        <w:t>a en upphandling. Här bör både A</w:t>
      </w:r>
      <w:bookmarkStart w:name="_GoBack" w:id="1"/>
      <w:bookmarkEnd w:id="1"/>
      <w:r>
        <w:t>rbetsförmedlingen och de fackliga organisationerna ha bättre förutsättningar så att det inte blir undantagseffekter eller att man kan dumpa priser på upphandlingar på grund av enbart lönestöd eller sämre anställningsvillkor.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0F74BB08BEB4783B27685167B0F274C"/>
        </w:placeholder>
        <w15:appearance w15:val="hidden"/>
      </w:sdtPr>
      <w:sdtEndPr/>
      <w:sdtContent>
        <w:p w:rsidRPr="00ED19F0" w:rsidR="00865E70" w:rsidP="00FB2B77" w:rsidRDefault="00204C54" w14:paraId="1FCC0F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CB312A" w:rsidRDefault="00CB312A" w14:paraId="1FCC0F92" w14:textId="77777777"/>
    <w:sectPr w:rsidR="00CB312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C0F94" w14:textId="77777777" w:rsidR="007B0524" w:rsidRDefault="007B0524" w:rsidP="000C1CAD">
      <w:pPr>
        <w:spacing w:line="240" w:lineRule="auto"/>
      </w:pPr>
      <w:r>
        <w:separator/>
      </w:r>
    </w:p>
  </w:endnote>
  <w:endnote w:type="continuationSeparator" w:id="0">
    <w:p w14:paraId="1FCC0F95" w14:textId="77777777" w:rsidR="007B0524" w:rsidRDefault="007B05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C0F9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04C5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C0FA0" w14:textId="77777777" w:rsidR="00850EFC" w:rsidRDefault="00850EF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201510011002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201510011548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15:48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C0F92" w14:textId="77777777" w:rsidR="007B0524" w:rsidRDefault="007B0524" w:rsidP="000C1CAD">
      <w:pPr>
        <w:spacing w:line="240" w:lineRule="auto"/>
      </w:pPr>
      <w:r>
        <w:separator/>
      </w:r>
    </w:p>
  </w:footnote>
  <w:footnote w:type="continuationSeparator" w:id="0">
    <w:p w14:paraId="1FCC0F93" w14:textId="77777777" w:rsidR="007B0524" w:rsidRDefault="007B05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FCC0F9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04C54" w14:paraId="1FCC0F9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:1428</w:t>
        </w:r>
      </w:sdtContent>
    </w:sdt>
  </w:p>
  <w:p w:rsidR="00A42228" w:rsidP="00283E0F" w:rsidRDefault="00204C54" w14:paraId="1FCC0F9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Jennie Nilsson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24086" w14:paraId="1FCC0F9E" w14:textId="77777777">
        <w:pPr>
          <w:pStyle w:val="FSHRub2"/>
        </w:pPr>
        <w:r>
          <w:t>Lönestöd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FCC0F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2408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7043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6794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4C54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E40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5EF3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086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71FF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0524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0EFC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A98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43B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312A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0F38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2B77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6D62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CC0F76"/>
  <w15:chartTrackingRefBased/>
  <w15:docId w15:val="{F2D81012-128C-48B6-9576-AB0AD970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D766624BA642D3830288A7BFD41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5D2AE-878C-49AB-9F3F-EDACE1E2CC54}"/>
      </w:docPartPr>
      <w:docPartBody>
        <w:p w:rsidR="00987395" w:rsidRDefault="00C4281C">
          <w:pPr>
            <w:pStyle w:val="B3D766624BA642D3830288A7BFD41D4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F74BB08BEB4783B27685167B0F2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03C7A-7A92-4569-A60F-D82C56695C7E}"/>
      </w:docPartPr>
      <w:docPartBody>
        <w:p w:rsidR="00987395" w:rsidRDefault="00C4281C">
          <w:pPr>
            <w:pStyle w:val="20F74BB08BEB4783B27685167B0F274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1C"/>
    <w:rsid w:val="00987395"/>
    <w:rsid w:val="00AF3E55"/>
    <w:rsid w:val="00C4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D766624BA642D3830288A7BFD41D49">
    <w:name w:val="B3D766624BA642D3830288A7BFD41D49"/>
  </w:style>
  <w:style w:type="paragraph" w:customStyle="1" w:styleId="884C626171E842D9BED2137D7006C0DF">
    <w:name w:val="884C626171E842D9BED2137D7006C0DF"/>
  </w:style>
  <w:style w:type="paragraph" w:customStyle="1" w:styleId="20F74BB08BEB4783B27685167B0F274C">
    <w:name w:val="20F74BB08BEB4783B27685167B0F2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4534</RubrikLookup>
    <MotionGuid xmlns="00d11361-0b92-4bae-a181-288d6a55b763">af89fb89-83a4-481e-a5c6-862518977cf2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F9C2-C5E6-4849-8C7A-32A149A55855}"/>
</file>

<file path=customXml/itemProps2.xml><?xml version="1.0" encoding="utf-8"?>
<ds:datastoreItem xmlns:ds="http://schemas.openxmlformats.org/officeDocument/2006/customXml" ds:itemID="{050CFD94-E93B-471A-ABCC-E7B8FE4F5B4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EECB12F-85DE-4CD5-A67D-64F015DA949F}"/>
</file>

<file path=customXml/itemProps5.xml><?xml version="1.0" encoding="utf-8"?>
<ds:datastoreItem xmlns:ds="http://schemas.openxmlformats.org/officeDocument/2006/customXml" ds:itemID="{E2E00FC6-80AD-461F-AB99-53F6623C026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176</Words>
  <Characters>1027</Characters>
  <Application>Microsoft Office Word</Application>
  <DocSecurity>0</DocSecurity>
  <Lines>31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201516S2069 Lönestöd</vt:lpstr>
      <vt:lpstr/>
    </vt:vector>
  </TitlesOfParts>
  <Company>Sveriges riksdag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201516S2069 Lönestöd</dc:title>
  <dc:subject/>
  <dc:creator>Andreas Larses</dc:creator>
  <cp:keywords/>
  <dc:description/>
  <cp:lastModifiedBy>Kerstin Carlqvist</cp:lastModifiedBy>
  <cp:revision>8</cp:revision>
  <cp:lastPrinted>2015-10-01T13:48:00Z</cp:lastPrinted>
  <dcterms:created xsi:type="dcterms:W3CDTF">2015-10-01T08:02:00Z</dcterms:created>
  <dcterms:modified xsi:type="dcterms:W3CDTF">2016-08-22T11:26:00Z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*TE66EC31BB770*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https://filur.riksdagen.se/drop/DropOffLibrary/TE66EC31BB770.docx</vt:lpwstr>
  </property>
  <property fmtid="{D5CDD505-2E9C-101B-9397-08002B2CF9AE}" pid="11" name="RevisionsOn">
    <vt:lpwstr>1</vt:lpwstr>
  </property>
</Properties>
</file>