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229E22F9C84ED28C7C06AB20D4F709"/>
        </w:placeholder>
        <w15:appearance w15:val="hidden"/>
        <w:text/>
      </w:sdtPr>
      <w:sdtEndPr/>
      <w:sdtContent>
        <w:p w:rsidRPr="009B062B" w:rsidR="00AF30DD" w:rsidP="009B062B" w:rsidRDefault="00AF30DD" w14:paraId="4153FB97" w14:textId="77777777">
          <w:pPr>
            <w:pStyle w:val="RubrikFrslagTIllRiksdagsbeslut"/>
          </w:pPr>
          <w:r w:rsidRPr="009B062B">
            <w:t>Förslag till riksdagsbeslut</w:t>
          </w:r>
        </w:p>
      </w:sdtContent>
    </w:sdt>
    <w:sdt>
      <w:sdtPr>
        <w:alias w:val="Yrkande 1"/>
        <w:tag w:val="95baa015-8ad0-4746-a1e3-c43b404349a6"/>
        <w:id w:val="-1579290095"/>
        <w:lock w:val="sdtLocked"/>
      </w:sdtPr>
      <w:sdtEndPr/>
      <w:sdtContent>
        <w:p w:rsidR="008F4319" w:rsidRDefault="00EB2AF3" w14:paraId="4153FB98" w14:textId="77777777">
          <w:pPr>
            <w:pStyle w:val="Frslagstext"/>
            <w:numPr>
              <w:ilvl w:val="0"/>
              <w:numId w:val="0"/>
            </w:numPr>
          </w:pPr>
          <w:r>
            <w:t>Riksdagen ställer sig bakom det som anförs i motionen om att i infrastrukturplaneringen studera förutsättningarna för motorvägsstandard på E18, sträckan Köping–Västjädra,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6E4B4DB84746CDB9967940FDE3A22F"/>
        </w:placeholder>
        <w15:appearance w15:val="hidden"/>
        <w:text/>
      </w:sdtPr>
      <w:sdtEndPr/>
      <w:sdtContent>
        <w:p w:rsidRPr="009B062B" w:rsidR="006D79C9" w:rsidP="00333E95" w:rsidRDefault="006D79C9" w14:paraId="4153FB99" w14:textId="77777777">
          <w:pPr>
            <w:pStyle w:val="Rubrik1"/>
          </w:pPr>
          <w:r>
            <w:t>Motivering</w:t>
          </w:r>
        </w:p>
      </w:sdtContent>
    </w:sdt>
    <w:p w:rsidRPr="00CE78E9" w:rsidR="00C54C78" w:rsidP="00CE78E9" w:rsidRDefault="00C54C78" w14:paraId="4153FB9A" w14:textId="77777777">
      <w:pPr>
        <w:pStyle w:val="Normalutanindragellerluft"/>
      </w:pPr>
      <w:r w:rsidRPr="00CE78E9">
        <w:t xml:space="preserve">E18 är en viktig pulsåder och avgörande för den regionala utvecklingen i Mälardalen. E18 ingår i EU:s utpekade TEN-vägnät. Inom TEN-T är den nordiska triangeln prioriterad. E18 är det norra benet i den nordiska triangeln. </w:t>
      </w:r>
    </w:p>
    <w:p w:rsidR="00C54C78" w:rsidP="00C54C78" w:rsidRDefault="00C54C78" w14:paraId="4153FB9B" w14:textId="77777777">
      <w:r w:rsidRPr="00C54C78">
        <w:t>De enda delarna av E18 mellan Örebro och Stockholm som inte har motorvägsstandard är den ca 25 km långa sträckan Köping–Västjädra. Det är en flaskhals som gör att framkomligheten, trafiksäkerheten och utvecklingen i regionen hämmas betydligt.</w:t>
      </w:r>
      <w:r>
        <w:t xml:space="preserve"> Sträckan Köping–Västerås är en av landets hårdast belastade vägar när det gäller transporter av farligt gods. </w:t>
      </w:r>
      <w:r>
        <w:lastRenderedPageBreak/>
        <w:t>Kapacitetsgränsen för en två-plus-ett-väg kan sättas till cirka 18 000 fordon/årsmedeldygn. Den gränsen är redan nådd i den östra delen av vägsträckan och kommer enligt prognosen att överstigas för hela vägsträckan.</w:t>
      </w:r>
    </w:p>
    <w:p w:rsidRPr="00C54C78" w:rsidR="00C54C78" w:rsidP="00C54C78" w:rsidRDefault="00C54C78" w14:paraId="4153FB9C" w14:textId="5B23CDC9">
      <w:r w:rsidRPr="00C54C78">
        <w:t>Den ökade trafiken har lett till ett stort antal olyckor, bland annat en dö</w:t>
      </w:r>
      <w:r w:rsidR="00CE78E9">
        <w:t>dsolycka, och incidenter som gjort</w:t>
      </w:r>
      <w:r w:rsidRPr="00C54C78">
        <w:t xml:space="preserve"> att sträckan måste stängas av tillfälligt och trafiken led</w:t>
      </w:r>
      <w:r w:rsidR="00CE78E9">
        <w:t>a</w:t>
      </w:r>
      <w:r w:rsidRPr="00C54C78">
        <w:t>s om på mindre vägar och förbi både såväl förskolor som skolor genom bostadsområden i både Köpings och Hallstahammars kommuner. Förutom den olägenhet som det innebär för trafikanterna på sträckan är det ett stort trafiksäkerhetsproblem för de boende i Köping</w:t>
      </w:r>
      <w:r w:rsidR="00CE78E9">
        <w:t>s</w:t>
      </w:r>
      <w:r w:rsidRPr="00C54C78">
        <w:t xml:space="preserve"> och Hallstahammars kommuner, det är en betydande riskfaktor för en allvarlig olycka med tanke på allt farligt gods som fraktas på sträckan. Trafikmängden med ett stort antal fordon har också en negativ inverkan på det kommunala väg- och ledningsnätet. Företag tvekar att etablera sig då transporter inte kan garanteras komma fram i tid, arbetspendling är ett mindre attraktivt alternativ då det är ständiga stopp på sträckan.</w:t>
      </w:r>
    </w:p>
    <w:p w:rsidRPr="00C54C78" w:rsidR="00C54C78" w:rsidP="00C54C78" w:rsidRDefault="00C54C78" w14:paraId="4153FB9D" w14:textId="5C99EF9F">
      <w:r w:rsidRPr="00C54C78">
        <w:t>En förstudie angående sträckan genomfördes redan 2007. Förstudien föreslår att vägen byggs ut till motorväg med två körbanor i vardera riktningen och med mittremsa. De föreslagna åtgärderna bedöms ge en väg som medför bättre förutsättningar för den regionala utvecklingen. Dåva</w:t>
      </w:r>
      <w:r w:rsidRPr="00C54C78">
        <w:lastRenderedPageBreak/>
        <w:t xml:space="preserve">rande Vägverkets ställningstagande utifrån förstudien är att upprätta </w:t>
      </w:r>
      <w:r w:rsidR="00CE78E9">
        <w:t xml:space="preserve">en </w:t>
      </w:r>
      <w:bookmarkStart w:name="_GoBack" w:id="1"/>
      <w:bookmarkEnd w:id="1"/>
      <w:r w:rsidRPr="00C54C78">
        <w:t>arbetsplan för motorväg på E18 mellan Köping och Västjädra. År 2014 gjordes en åtgärdsvalsstudie som har lett fram till steg 4 enligt fyrstegsprincipen, det vill säga ombyggnad och breddning av vägen för att möjliggöra en mötesfri väg med fyra körfält. Ombyggnation har valts för att uppfylla målen om ökad framkomlighet (minskat behov av omledning av trafiken till övriga vägnätet) och ökad trafiksäkerhet. Åtgärdsvalsstudien resulterade i rekommendationen att ta fram en vägplan, och det arbetet är nu igång på Trafikverket.</w:t>
      </w:r>
    </w:p>
    <w:p w:rsidRPr="00C54C78" w:rsidR="00652B73" w:rsidP="00C54C78" w:rsidRDefault="00C54C78" w14:paraId="4153FB9E" w14:textId="77777777">
      <w:r w:rsidRPr="00C54C78">
        <w:t>Det är glädjande att utbyggnaden finns med i den nyligen presenterade nationella transportplanen och det är nu av största vikt för regionen att E18 Köping–Västjädra byggs ut till motorvägsstandard så snart som möjligt, för trafiksäkerhetens skull, för framkomlighetens skull, för miljöns skull och för den regionala utvecklingens skull.</w:t>
      </w:r>
    </w:p>
    <w:p w:rsidRPr="00C54C78" w:rsidR="00C54C78" w:rsidP="00C54C78" w:rsidRDefault="00C54C78" w14:paraId="4153FB9F" w14:textId="77777777"/>
    <w:sdt>
      <w:sdtPr>
        <w:alias w:val="CC_Underskrifter"/>
        <w:tag w:val="CC_Underskrifter"/>
        <w:id w:val="583496634"/>
        <w:lock w:val="sdtContentLocked"/>
        <w:placeholder>
          <w:docPart w:val="100E61B83C844FE68D89EAD6AD54DDB0"/>
        </w:placeholder>
        <w15:appearance w15:val="hidden"/>
      </w:sdtPr>
      <w:sdtEndPr/>
      <w:sdtContent>
        <w:p w:rsidR="004801AC" w:rsidP="008E6A27" w:rsidRDefault="00CE78E9" w14:paraId="4153FB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352F57" w:rsidRDefault="00352F57" w14:paraId="4153FBA7" w14:textId="77777777"/>
    <w:sectPr w:rsidR="00352F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FBA9" w14:textId="77777777" w:rsidR="006F4FD8" w:rsidRDefault="006F4FD8" w:rsidP="000C1CAD">
      <w:pPr>
        <w:spacing w:line="240" w:lineRule="auto"/>
      </w:pPr>
      <w:r>
        <w:separator/>
      </w:r>
    </w:p>
  </w:endnote>
  <w:endnote w:type="continuationSeparator" w:id="0">
    <w:p w14:paraId="4153FBAA" w14:textId="77777777" w:rsidR="006F4FD8" w:rsidRDefault="006F4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FB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FBB0" w14:textId="3CE30B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78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FBA7" w14:textId="77777777" w:rsidR="006F4FD8" w:rsidRDefault="006F4FD8" w:rsidP="000C1CAD">
      <w:pPr>
        <w:spacing w:line="240" w:lineRule="auto"/>
      </w:pPr>
      <w:r>
        <w:separator/>
      </w:r>
    </w:p>
  </w:footnote>
  <w:footnote w:type="continuationSeparator" w:id="0">
    <w:p w14:paraId="4153FBA8" w14:textId="77777777" w:rsidR="006F4FD8" w:rsidRDefault="006F4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53F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3FBBA" wp14:anchorId="4153FB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78E9" w14:paraId="4153FBBB" w14:textId="77777777">
                          <w:pPr>
                            <w:jc w:val="right"/>
                          </w:pPr>
                          <w:sdt>
                            <w:sdtPr>
                              <w:alias w:val="CC_Noformat_Partikod"/>
                              <w:tag w:val="CC_Noformat_Partikod"/>
                              <w:id w:val="-53464382"/>
                              <w:placeholder>
                                <w:docPart w:val="797FDBDC11BF4F99B1E07ECC76AC9332"/>
                              </w:placeholder>
                              <w:text/>
                            </w:sdtPr>
                            <w:sdtEndPr/>
                            <w:sdtContent>
                              <w:r w:rsidR="00C54C78">
                                <w:t>S</w:t>
                              </w:r>
                            </w:sdtContent>
                          </w:sdt>
                          <w:sdt>
                            <w:sdtPr>
                              <w:alias w:val="CC_Noformat_Partinummer"/>
                              <w:tag w:val="CC_Noformat_Partinummer"/>
                              <w:id w:val="-1709555926"/>
                              <w:placeholder>
                                <w:docPart w:val="A6C1DAF99E2F4AAA937CF2BD180CD6B9"/>
                              </w:placeholder>
                              <w:text/>
                            </w:sdtPr>
                            <w:sdtEndPr/>
                            <w:sdtContent>
                              <w:r w:rsidR="00C54C78">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3FB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78E9" w14:paraId="4153FBBB" w14:textId="77777777">
                    <w:pPr>
                      <w:jc w:val="right"/>
                    </w:pPr>
                    <w:sdt>
                      <w:sdtPr>
                        <w:alias w:val="CC_Noformat_Partikod"/>
                        <w:tag w:val="CC_Noformat_Partikod"/>
                        <w:id w:val="-53464382"/>
                        <w:placeholder>
                          <w:docPart w:val="797FDBDC11BF4F99B1E07ECC76AC9332"/>
                        </w:placeholder>
                        <w:text/>
                      </w:sdtPr>
                      <w:sdtEndPr/>
                      <w:sdtContent>
                        <w:r w:rsidR="00C54C78">
                          <w:t>S</w:t>
                        </w:r>
                      </w:sdtContent>
                    </w:sdt>
                    <w:sdt>
                      <w:sdtPr>
                        <w:alias w:val="CC_Noformat_Partinummer"/>
                        <w:tag w:val="CC_Noformat_Partinummer"/>
                        <w:id w:val="-1709555926"/>
                        <w:placeholder>
                          <w:docPart w:val="A6C1DAF99E2F4AAA937CF2BD180CD6B9"/>
                        </w:placeholder>
                        <w:text/>
                      </w:sdtPr>
                      <w:sdtEndPr/>
                      <w:sdtContent>
                        <w:r w:rsidR="00C54C78">
                          <w:t>1087</w:t>
                        </w:r>
                      </w:sdtContent>
                    </w:sdt>
                  </w:p>
                </w:txbxContent>
              </v:textbox>
              <w10:wrap anchorx="page"/>
            </v:shape>
          </w:pict>
        </mc:Fallback>
      </mc:AlternateContent>
    </w:r>
  </w:p>
  <w:p w:rsidRPr="00293C4F" w:rsidR="004F35FE" w:rsidP="00776B74" w:rsidRDefault="004F35FE" w14:paraId="4153F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8E9" w14:paraId="4153FBAD" w14:textId="77777777">
    <w:pPr>
      <w:jc w:val="right"/>
    </w:pPr>
    <w:sdt>
      <w:sdtPr>
        <w:alias w:val="CC_Noformat_Partikod"/>
        <w:tag w:val="CC_Noformat_Partikod"/>
        <w:id w:val="559911109"/>
        <w:placeholder>
          <w:docPart w:val="A6C1DAF99E2F4AAA937CF2BD180CD6B9"/>
        </w:placeholder>
        <w:text/>
      </w:sdtPr>
      <w:sdtEndPr/>
      <w:sdtContent>
        <w:r w:rsidR="00C54C78">
          <w:t>S</w:t>
        </w:r>
      </w:sdtContent>
    </w:sdt>
    <w:sdt>
      <w:sdtPr>
        <w:alias w:val="CC_Noformat_Partinummer"/>
        <w:tag w:val="CC_Noformat_Partinummer"/>
        <w:id w:val="1197820850"/>
        <w:text/>
      </w:sdtPr>
      <w:sdtEndPr/>
      <w:sdtContent>
        <w:r w:rsidR="00C54C78">
          <w:t>1087</w:t>
        </w:r>
      </w:sdtContent>
    </w:sdt>
  </w:p>
  <w:p w:rsidR="004F35FE" w:rsidP="00776B74" w:rsidRDefault="004F35FE" w14:paraId="4153FB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78E9" w14:paraId="4153FBB1" w14:textId="77777777">
    <w:pPr>
      <w:jc w:val="right"/>
    </w:pPr>
    <w:sdt>
      <w:sdtPr>
        <w:alias w:val="CC_Noformat_Partikod"/>
        <w:tag w:val="CC_Noformat_Partikod"/>
        <w:id w:val="1471015553"/>
        <w:text/>
      </w:sdtPr>
      <w:sdtEndPr/>
      <w:sdtContent>
        <w:r w:rsidR="00C54C78">
          <w:t>S</w:t>
        </w:r>
      </w:sdtContent>
    </w:sdt>
    <w:sdt>
      <w:sdtPr>
        <w:alias w:val="CC_Noformat_Partinummer"/>
        <w:tag w:val="CC_Noformat_Partinummer"/>
        <w:id w:val="-2014525982"/>
        <w:text/>
      </w:sdtPr>
      <w:sdtEndPr/>
      <w:sdtContent>
        <w:r w:rsidR="00C54C78">
          <w:t>1087</w:t>
        </w:r>
      </w:sdtContent>
    </w:sdt>
  </w:p>
  <w:p w:rsidR="004F35FE" w:rsidP="00A314CF" w:rsidRDefault="00CE78E9" w14:paraId="4153FB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78E9" w14:paraId="4153FB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D96BC5" w:rsidR="004F35FE" w:rsidP="00B37A37" w:rsidRDefault="00CE78E9" w14:paraId="4153FBB4"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:710</w:t>
        </w:r>
      </w:sdtContent>
    </w:sdt>
  </w:p>
  <w:p w:rsidRPr="00D96BC5" w:rsidR="004F35FE" w:rsidP="00E03A3D" w:rsidRDefault="00CE78E9" w14:paraId="4153FBB5"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15:appearance w15:val="hidden"/>
      <w:text/>
    </w:sdtPr>
    <w:sdtEndPr/>
    <w:sdtContent>
      <w:p w:rsidR="004F35FE" w:rsidP="00283E0F" w:rsidRDefault="00EB2AF3" w14:paraId="4153FBB6" w14:textId="655FBEDF">
        <w:pPr>
          <w:pStyle w:val="FSHRub2"/>
        </w:pPr>
        <w:r>
          <w:t xml:space="preserve">E18 Köping–Västjädra </w:t>
        </w:r>
      </w:p>
    </w:sdtContent>
  </w:sdt>
  <w:sdt>
    <w:sdtPr>
      <w:alias w:val="CC_Boilerplate_3"/>
      <w:tag w:val="CC_Boilerplate_3"/>
      <w:id w:val="1606463544"/>
      <w:lock w:val="sdtContentLocked"/>
      <w15:appearance w15:val="hidden"/>
      <w:text w:multiLine="1"/>
    </w:sdtPr>
    <w:sdtEndPr/>
    <w:sdtContent>
      <w:p w:rsidR="004F35FE" w:rsidP="00283E0F" w:rsidRDefault="004F35FE" w14:paraId="4153F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0A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F57"/>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1AC"/>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2C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4FD8"/>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159"/>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A27"/>
    <w:rsid w:val="008E70F1"/>
    <w:rsid w:val="008E71FE"/>
    <w:rsid w:val="008E7F69"/>
    <w:rsid w:val="008F03C6"/>
    <w:rsid w:val="008F0928"/>
    <w:rsid w:val="008F12C0"/>
    <w:rsid w:val="008F154F"/>
    <w:rsid w:val="008F1B9D"/>
    <w:rsid w:val="008F28E5"/>
    <w:rsid w:val="008F4319"/>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C7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8E9"/>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BC5"/>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AF3"/>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A68"/>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3FB96"/>
  <w15:chartTrackingRefBased/>
  <w15:docId w15:val="{4B36A6FA-4016-45B9-90E0-F2E29AFE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29E22F9C84ED28C7C06AB20D4F709"/>
        <w:category>
          <w:name w:val="Allmänt"/>
          <w:gallery w:val="placeholder"/>
        </w:category>
        <w:types>
          <w:type w:val="bbPlcHdr"/>
        </w:types>
        <w:behaviors>
          <w:behavior w:val="content"/>
        </w:behaviors>
        <w:guid w:val="{98784F21-FE3B-4241-8A1B-09520AE4044E}"/>
      </w:docPartPr>
      <w:docPartBody>
        <w:p w:rsidR="002D0C98" w:rsidRDefault="00237628">
          <w:pPr>
            <w:pStyle w:val="77229E22F9C84ED28C7C06AB20D4F709"/>
          </w:pPr>
          <w:r w:rsidRPr="005A0A93">
            <w:rPr>
              <w:rStyle w:val="Platshllartext"/>
            </w:rPr>
            <w:t>Förslag till riksdagsbeslut</w:t>
          </w:r>
        </w:p>
      </w:docPartBody>
    </w:docPart>
    <w:docPart>
      <w:docPartPr>
        <w:name w:val="516E4B4DB84746CDB9967940FDE3A22F"/>
        <w:category>
          <w:name w:val="Allmänt"/>
          <w:gallery w:val="placeholder"/>
        </w:category>
        <w:types>
          <w:type w:val="bbPlcHdr"/>
        </w:types>
        <w:behaviors>
          <w:behavior w:val="content"/>
        </w:behaviors>
        <w:guid w:val="{9EC62DA8-8854-4A74-990A-064A3919E213}"/>
      </w:docPartPr>
      <w:docPartBody>
        <w:p w:rsidR="002D0C98" w:rsidRDefault="00237628">
          <w:pPr>
            <w:pStyle w:val="516E4B4DB84746CDB9967940FDE3A22F"/>
          </w:pPr>
          <w:r w:rsidRPr="005A0A93">
            <w:rPr>
              <w:rStyle w:val="Platshllartext"/>
            </w:rPr>
            <w:t>Motivering</w:t>
          </w:r>
        </w:p>
      </w:docPartBody>
    </w:docPart>
    <w:docPart>
      <w:docPartPr>
        <w:name w:val="100E61B83C844FE68D89EAD6AD54DDB0"/>
        <w:category>
          <w:name w:val="Allmänt"/>
          <w:gallery w:val="placeholder"/>
        </w:category>
        <w:types>
          <w:type w:val="bbPlcHdr"/>
        </w:types>
        <w:behaviors>
          <w:behavior w:val="content"/>
        </w:behaviors>
        <w:guid w:val="{042D74B4-D773-4E80-8FE1-2578994CBBB4}"/>
      </w:docPartPr>
      <w:docPartBody>
        <w:p w:rsidR="002D0C98" w:rsidRDefault="00237628">
          <w:pPr>
            <w:pStyle w:val="100E61B83C844FE68D89EAD6AD54DDB0"/>
          </w:pPr>
          <w:r w:rsidRPr="00490DAC">
            <w:rPr>
              <w:rStyle w:val="Platshllartext"/>
            </w:rPr>
            <w:t>Skriv ej här, motionärer infogas via panel!</w:t>
          </w:r>
        </w:p>
      </w:docPartBody>
    </w:docPart>
    <w:docPart>
      <w:docPartPr>
        <w:name w:val="797FDBDC11BF4F99B1E07ECC76AC9332"/>
        <w:category>
          <w:name w:val="Allmänt"/>
          <w:gallery w:val="placeholder"/>
        </w:category>
        <w:types>
          <w:type w:val="bbPlcHdr"/>
        </w:types>
        <w:behaviors>
          <w:behavior w:val="content"/>
        </w:behaviors>
        <w:guid w:val="{E739B35D-C129-4328-9D9A-138C93C6AEE2}"/>
      </w:docPartPr>
      <w:docPartBody>
        <w:p w:rsidR="002D0C98" w:rsidRDefault="00237628">
          <w:pPr>
            <w:pStyle w:val="797FDBDC11BF4F99B1E07ECC76AC9332"/>
          </w:pPr>
          <w:r>
            <w:rPr>
              <w:rStyle w:val="Platshllartext"/>
            </w:rPr>
            <w:t xml:space="preserve"> </w:t>
          </w:r>
        </w:p>
      </w:docPartBody>
    </w:docPart>
    <w:docPart>
      <w:docPartPr>
        <w:name w:val="A6C1DAF99E2F4AAA937CF2BD180CD6B9"/>
        <w:category>
          <w:name w:val="Allmänt"/>
          <w:gallery w:val="placeholder"/>
        </w:category>
        <w:types>
          <w:type w:val="bbPlcHdr"/>
        </w:types>
        <w:behaviors>
          <w:behavior w:val="content"/>
        </w:behaviors>
        <w:guid w:val="{269FEB3C-90E9-4945-BCAB-41303618C576}"/>
      </w:docPartPr>
      <w:docPartBody>
        <w:p w:rsidR="002D0C98" w:rsidRDefault="00237628">
          <w:pPr>
            <w:pStyle w:val="A6C1DAF99E2F4AAA937CF2BD180CD6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98"/>
    <w:rsid w:val="00237628"/>
    <w:rsid w:val="002D0C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229E22F9C84ED28C7C06AB20D4F709">
    <w:name w:val="77229E22F9C84ED28C7C06AB20D4F709"/>
  </w:style>
  <w:style w:type="paragraph" w:customStyle="1" w:styleId="8B85255DB35848B993EDE1D8A8515C25">
    <w:name w:val="8B85255DB35848B993EDE1D8A8515C25"/>
  </w:style>
  <w:style w:type="paragraph" w:customStyle="1" w:styleId="16AE852811BE4C1B852855D0C90437F3">
    <w:name w:val="16AE852811BE4C1B852855D0C90437F3"/>
  </w:style>
  <w:style w:type="paragraph" w:customStyle="1" w:styleId="516E4B4DB84746CDB9967940FDE3A22F">
    <w:name w:val="516E4B4DB84746CDB9967940FDE3A22F"/>
  </w:style>
  <w:style w:type="paragraph" w:customStyle="1" w:styleId="100E61B83C844FE68D89EAD6AD54DDB0">
    <w:name w:val="100E61B83C844FE68D89EAD6AD54DDB0"/>
  </w:style>
  <w:style w:type="paragraph" w:customStyle="1" w:styleId="797FDBDC11BF4F99B1E07ECC76AC9332">
    <w:name w:val="797FDBDC11BF4F99B1E07ECC76AC9332"/>
  </w:style>
  <w:style w:type="paragraph" w:customStyle="1" w:styleId="A6C1DAF99E2F4AAA937CF2BD180CD6B9">
    <w:name w:val="A6C1DAF99E2F4AAA937CF2BD180CD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8B96A-6C12-40B1-AF0E-926293B2BEAB}"/>
</file>

<file path=customXml/itemProps2.xml><?xml version="1.0" encoding="utf-8"?>
<ds:datastoreItem xmlns:ds="http://schemas.openxmlformats.org/officeDocument/2006/customXml" ds:itemID="{FE70B34D-9134-4317-BAB8-88A2B26A64B2}"/>
</file>

<file path=customXml/itemProps3.xml><?xml version="1.0" encoding="utf-8"?>
<ds:datastoreItem xmlns:ds="http://schemas.openxmlformats.org/officeDocument/2006/customXml" ds:itemID="{FC59532B-72E5-486B-824D-70173B4D0B26}"/>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2709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S1087 E18 Köping Västjädra</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