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3F109F29FF64E87BC524EEFD68588EC"/>
        </w:placeholder>
        <w:text/>
      </w:sdtPr>
      <w:sdtEndPr/>
      <w:sdtContent>
        <w:p w:rsidRPr="009B062B" w:rsidR="00AF30DD" w:rsidP="00651D06" w:rsidRDefault="00AF30DD" w14:paraId="408ADB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2ae8ce-4d72-46a9-93d1-0d362b8d7cc4"/>
        <w:id w:val="-557169902"/>
        <w:lock w:val="sdtLocked"/>
      </w:sdtPr>
      <w:sdtEndPr/>
      <w:sdtContent>
        <w:p w:rsidR="00711BDF" w:rsidRDefault="00A949FE" w14:paraId="408ADB41" w14:textId="2CE6CCB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Skaraborg bör bli ett pilotområde där skogsägare som vill har möjlighet att testa nya bekämpningsmetoder mot granbarkborren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55B0B540684597BD292C3C08AE7E53"/>
        </w:placeholder>
        <w:text/>
      </w:sdtPr>
      <w:sdtEndPr/>
      <w:sdtContent>
        <w:p w:rsidRPr="009B062B" w:rsidR="006D79C9" w:rsidP="00333E95" w:rsidRDefault="006D79C9" w14:paraId="408ADB42" w14:textId="77777777">
          <w:pPr>
            <w:pStyle w:val="Rubrik1"/>
          </w:pPr>
          <w:r>
            <w:t>Motivering</w:t>
          </w:r>
        </w:p>
      </w:sdtContent>
    </w:sdt>
    <w:p w:rsidR="00940BDD" w:rsidP="005245EF" w:rsidRDefault="00940BDD" w14:paraId="408ADB43" w14:textId="7F1387D2">
      <w:pPr>
        <w:pStyle w:val="Normalutanindragellerluft"/>
      </w:pPr>
      <w:r>
        <w:t>Granbarkborren gör stora skador i våra produktionsskogar och orsakar miljardförluster för skogsägare. Sveriges skogsreservat har även de drabbats mycket hårt av granbark</w:t>
      </w:r>
      <w:r w:rsidR="005245EF">
        <w:softHyphen/>
      </w:r>
      <w:r>
        <w:t>borren</w:t>
      </w:r>
      <w:r w:rsidR="00CF7039">
        <w:t>,</w:t>
      </w:r>
      <w:r>
        <w:t xml:space="preserve"> vilket medfört att granskogen inom stora områden där är helt död. Problemet med granbarkborren kommer förmodligen </w:t>
      </w:r>
      <w:r w:rsidR="00CF7039">
        <w:t xml:space="preserve">att </w:t>
      </w:r>
      <w:r>
        <w:t>fortsätta och Sverige behöver vässa sina möjligheter till att bekämpa granbarkborren. Studier och försök pågår i andra länder som är hårt drabbade och även Sverige behöver ta del av dessa kunskaper men också öka testningen av nya bekämpningsmetoder även här i Sverige av granbarkborren.</w:t>
      </w:r>
    </w:p>
    <w:p w:rsidRPr="00940BDD" w:rsidR="00940BDD" w:rsidP="00940BDD" w:rsidRDefault="00940BDD" w14:paraId="408ADB44" w14:textId="77777777">
      <w:r w:rsidRPr="00940BDD">
        <w:t>Därför borde Sverige inrätta ett pilotområde som skulle ge de skogsägarna inom området erbjudandet och möjligheten att prova och testa fler bekämpningsmetoder mot granbarkborren.</w:t>
      </w:r>
    </w:p>
    <w:p w:rsidR="00940BDD" w:rsidP="00940BDD" w:rsidRDefault="00940BDD" w14:paraId="408ADB45" w14:textId="77777777">
      <w:r w:rsidRPr="00940BDD">
        <w:t xml:space="preserve">Det måste självklart vara frivilligt för de skogsägare som deltar i försöken och testerna men det skulle kunna erbjudas till de skogsägarna som vill vara med och testa fler och nya sätt att bekämpa granbarkborren på. Därför skulle skogsägare i Skaraborg </w:t>
      </w:r>
      <w:r w:rsidRPr="00940BDD">
        <w:lastRenderedPageBreak/>
        <w:t>kunna vara ett pilotområde som erbjuder skogsägare inom området att testa och prova nya bekämpningsmetoder av granbarkborren.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62AA5B491848D2B3920F5DF4EFCBC3"/>
        </w:placeholder>
      </w:sdtPr>
      <w:sdtEndPr>
        <w:rPr>
          <w:i w:val="0"/>
          <w:noProof w:val="0"/>
        </w:rPr>
      </w:sdtEndPr>
      <w:sdtContent>
        <w:p w:rsidR="006A2A36" w:rsidP="006A2A36" w:rsidRDefault="006A2A36" w14:paraId="408ADB46" w14:textId="77777777"/>
        <w:p w:rsidRPr="008E0FE2" w:rsidR="004801AC" w:rsidP="006A2A36" w:rsidRDefault="005245EF" w14:paraId="408ADB47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5143" w14:paraId="7A273299" w14:textId="77777777">
        <w:trPr>
          <w:cantSplit/>
        </w:trPr>
        <w:tc>
          <w:tcPr>
            <w:tcW w:w="50" w:type="pct"/>
            <w:vAlign w:val="bottom"/>
          </w:tcPr>
          <w:p w:rsidR="002F5143" w:rsidRDefault="00CF7039" w14:paraId="363B21D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2F5143" w:rsidRDefault="002F5143" w14:paraId="158DC0B9" w14:textId="77777777">
            <w:pPr>
              <w:pStyle w:val="Underskrifter"/>
            </w:pPr>
          </w:p>
        </w:tc>
      </w:tr>
    </w:tbl>
    <w:p w:rsidR="007B4240" w:rsidRDefault="007B4240" w14:paraId="408ADB4B" w14:textId="77777777"/>
    <w:sectPr w:rsidR="007B42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ADB4D" w14:textId="77777777" w:rsidR="008F400D" w:rsidRDefault="008F400D" w:rsidP="000C1CAD">
      <w:pPr>
        <w:spacing w:line="240" w:lineRule="auto"/>
      </w:pPr>
      <w:r>
        <w:separator/>
      </w:r>
    </w:p>
  </w:endnote>
  <w:endnote w:type="continuationSeparator" w:id="0">
    <w:p w14:paraId="408ADB4E" w14:textId="77777777" w:rsidR="008F400D" w:rsidRDefault="008F40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B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B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B5C" w14:textId="77777777" w:rsidR="00262EA3" w:rsidRPr="006A2A36" w:rsidRDefault="00262EA3" w:rsidP="006A2A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DB4B" w14:textId="77777777" w:rsidR="008F400D" w:rsidRDefault="008F400D" w:rsidP="000C1CAD">
      <w:pPr>
        <w:spacing w:line="240" w:lineRule="auto"/>
      </w:pPr>
      <w:r>
        <w:separator/>
      </w:r>
    </w:p>
  </w:footnote>
  <w:footnote w:type="continuationSeparator" w:id="0">
    <w:p w14:paraId="408ADB4C" w14:textId="77777777" w:rsidR="008F400D" w:rsidRDefault="008F40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B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8ADB5D" wp14:editId="408ADB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ADB61" w14:textId="77777777" w:rsidR="00262EA3" w:rsidRDefault="005245E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06F3FA30B744DC8783B97C29135E17"/>
                              </w:placeholder>
                              <w:text/>
                            </w:sdtPr>
                            <w:sdtEndPr/>
                            <w:sdtContent>
                              <w:r w:rsidR="00940B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0D585DE3E7C49A7BEE42862CBB6076F"/>
                              </w:placeholder>
                              <w:text/>
                            </w:sdtPr>
                            <w:sdtEndPr/>
                            <w:sdtContent>
                              <w:r w:rsidR="00940BDD">
                                <w:t>1641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ADB5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8ADB61" w14:textId="77777777" w:rsidR="00262EA3" w:rsidRDefault="005245E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06F3FA30B744DC8783B97C29135E17"/>
                        </w:placeholder>
                        <w:text/>
                      </w:sdtPr>
                      <w:sdtEndPr/>
                      <w:sdtContent>
                        <w:r w:rsidR="00940B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0D585DE3E7C49A7BEE42862CBB6076F"/>
                        </w:placeholder>
                        <w:text/>
                      </w:sdtPr>
                      <w:sdtEndPr/>
                      <w:sdtContent>
                        <w:r w:rsidR="00940BDD">
                          <w:t>1641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8ADB5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B51" w14:textId="77777777" w:rsidR="00262EA3" w:rsidRDefault="00262EA3" w:rsidP="008563AC">
    <w:pPr>
      <w:jc w:val="right"/>
    </w:pPr>
  </w:p>
  <w:p w14:paraId="408ADB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DB55" w14:textId="77777777" w:rsidR="00262EA3" w:rsidRDefault="005245E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8ADB5F" wp14:editId="408ADB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8ADB56" w14:textId="77777777" w:rsidR="00262EA3" w:rsidRDefault="005245E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E67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0B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40BDD">
          <w:t>1641</w:t>
        </w:r>
      </w:sdtContent>
    </w:sdt>
  </w:p>
  <w:p w14:paraId="408ADB57" w14:textId="77777777" w:rsidR="00262EA3" w:rsidRPr="008227B3" w:rsidRDefault="005245E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ADB58" w14:textId="77777777" w:rsidR="00262EA3" w:rsidRPr="008227B3" w:rsidRDefault="005245E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671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E671D">
          <w:t>:2671</w:t>
        </w:r>
      </w:sdtContent>
    </w:sdt>
  </w:p>
  <w:p w14:paraId="408ADB59" w14:textId="77777777" w:rsidR="00262EA3" w:rsidRDefault="005245E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E671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8ADB5A" w14:textId="77777777" w:rsidR="00262EA3" w:rsidRDefault="00940BDD" w:rsidP="00283E0F">
        <w:pPr>
          <w:pStyle w:val="FSHRub2"/>
        </w:pPr>
        <w:r>
          <w:t>Bekämpning av granbarkborren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8ADB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40BD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1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7C7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5EF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71D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D06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A3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DF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55D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240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00D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BDD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1DD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9FE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39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8ADB3F"/>
  <w15:chartTrackingRefBased/>
  <w15:docId w15:val="{661F2DA7-2E06-44AA-9564-BC8359AD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109F29FF64E87BC524EEFD6858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A65B7-C441-4DFF-86A8-A2FC51E2EBB6}"/>
      </w:docPartPr>
      <w:docPartBody>
        <w:p w:rsidR="00057FCF" w:rsidRDefault="00CF153E">
          <w:pPr>
            <w:pStyle w:val="E3F109F29FF64E87BC524EEFD68588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55B0B540684597BD292C3C08AE7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CE9B6-F288-4554-AB44-5F0DEA5CF9D5}"/>
      </w:docPartPr>
      <w:docPartBody>
        <w:p w:rsidR="00057FCF" w:rsidRDefault="00CF153E">
          <w:pPr>
            <w:pStyle w:val="3155B0B540684597BD292C3C08AE7E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06F3FA30B744DC8783B97C29135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10F06-E2C2-4101-8581-9086BE3F7D1D}"/>
      </w:docPartPr>
      <w:docPartBody>
        <w:p w:rsidR="00057FCF" w:rsidRDefault="00CF153E">
          <w:pPr>
            <w:pStyle w:val="8506F3FA30B744DC8783B97C29135E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D585DE3E7C49A7BEE42862CBB607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A894C-8B55-4090-9572-6BCFA8D26AA4}"/>
      </w:docPartPr>
      <w:docPartBody>
        <w:p w:rsidR="00057FCF" w:rsidRDefault="00CF153E">
          <w:pPr>
            <w:pStyle w:val="60D585DE3E7C49A7BEE42862CBB6076F"/>
          </w:pPr>
          <w:r>
            <w:t xml:space="preserve"> </w:t>
          </w:r>
        </w:p>
      </w:docPartBody>
    </w:docPart>
    <w:docPart>
      <w:docPartPr>
        <w:name w:val="9562AA5B491848D2B3920F5DF4EFC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1CD134-64E9-4E4E-95B6-8E826787D240}"/>
      </w:docPartPr>
      <w:docPartBody>
        <w:p w:rsidR="00E8164E" w:rsidRDefault="00E816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3E"/>
    <w:rsid w:val="00057FCF"/>
    <w:rsid w:val="00CF153E"/>
    <w:rsid w:val="00E8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F109F29FF64E87BC524EEFD68588EC">
    <w:name w:val="E3F109F29FF64E87BC524EEFD68588EC"/>
  </w:style>
  <w:style w:type="paragraph" w:customStyle="1" w:styleId="3155B0B540684597BD292C3C08AE7E53">
    <w:name w:val="3155B0B540684597BD292C3C08AE7E53"/>
  </w:style>
  <w:style w:type="paragraph" w:customStyle="1" w:styleId="8506F3FA30B744DC8783B97C29135E17">
    <w:name w:val="8506F3FA30B744DC8783B97C29135E17"/>
  </w:style>
  <w:style w:type="paragraph" w:customStyle="1" w:styleId="60D585DE3E7C49A7BEE42862CBB6076F">
    <w:name w:val="60D585DE3E7C49A7BEE42862CBB607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42273-4625-4074-B05A-2CE1FC2B1C96}"/>
</file>

<file path=customXml/itemProps2.xml><?xml version="1.0" encoding="utf-8"?>
<ds:datastoreItem xmlns:ds="http://schemas.openxmlformats.org/officeDocument/2006/customXml" ds:itemID="{6F0D31B1-5DED-45DA-B62C-EEB77764F932}"/>
</file>

<file path=customXml/itemProps3.xml><?xml version="1.0" encoding="utf-8"?>
<ds:datastoreItem xmlns:ds="http://schemas.openxmlformats.org/officeDocument/2006/customXml" ds:itemID="{0C781A05-B460-4C93-A304-FAFBFA01F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207</Words>
  <Characters>1230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M1641 Bekämpning av granbarkborren</vt:lpstr>
      <vt:lpstr>
      </vt:lpstr>
    </vt:vector>
  </TitlesOfParts>
  <Company>Sveriges riksdag</Company>
  <LinksUpToDate>false</LinksUpToDate>
  <CharactersWithSpaces>1429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