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429" w:rsidRPr="00483D73" w:rsidRDefault="00773429">
      <w:pPr>
        <w:pStyle w:val="Hemstlrubrik"/>
      </w:pPr>
      <w:bookmarkStart w:id="0" w:name="_Toc179115641"/>
      <w:r w:rsidRPr="00483D73">
        <w:t>Förslag till riksdagsbeslut</w:t>
      </w:r>
      <w:bookmarkEnd w:id="0"/>
    </w:p>
    <w:p w:rsidR="00773429" w:rsidRPr="00483D73" w:rsidRDefault="00773429">
      <w:pPr>
        <w:pStyle w:val="Hemstlatt"/>
        <w:ind w:left="0"/>
      </w:pPr>
      <w:r w:rsidRPr="00483D73">
        <w:t>Riksdagen tillkännager för regeringen som sin mening vad som anförs i motionen om socialförsäkringssystem för personer som driver eget företag.</w:t>
      </w:r>
    </w:p>
    <w:p w:rsidR="00773429" w:rsidRPr="00483D73" w:rsidRDefault="00773429">
      <w:pPr>
        <w:pStyle w:val="Rubrik1"/>
      </w:pPr>
      <w:bookmarkStart w:id="1" w:name="_Toc179115642"/>
      <w:r w:rsidRPr="00483D73">
        <w:t>Bakgrund</w:t>
      </w:r>
      <w:bookmarkEnd w:id="1"/>
    </w:p>
    <w:p w:rsidR="00773429" w:rsidRPr="00483D73" w:rsidRDefault="00773429">
      <w:r w:rsidRPr="00483D73">
        <w:t>Personer som driver eget företag med F-skattsedel (enskild firma eller ha</w:t>
      </w:r>
      <w:r w:rsidRPr="00483D73">
        <w:t>n</w:t>
      </w:r>
      <w:r w:rsidRPr="00483D73">
        <w:t>delsbolag) bör ha samma rätt till socialförsäkringssystem som anställda. Det kan finnas skillnader som är viktiga att belysa.</w:t>
      </w:r>
    </w:p>
    <w:p w:rsidR="00773429" w:rsidRPr="00483D73" w:rsidRDefault="00773429">
      <w:pPr>
        <w:pStyle w:val="Normaltindrag"/>
      </w:pPr>
      <w:r w:rsidRPr="00483D73">
        <w:t>Nettointäkten (resultat efter skatt) i ett företag ligger till grund för SGI (sjukpenninggrundande inkomst). Om inkomsten i företaget är låg innebär det att företagaren får en låg sjukpenning, föräldrapenning etc. Detta kan medföra stora ekonomiska konsekvenser om inkomsten i företaget är låg under en längre period. Det får även betydelse för dem som driver s.k. levebrödsföretag där</w:t>
      </w:r>
      <w:r w:rsidRPr="00483D73">
        <w:t xml:space="preserve"> syftet många gånger är att kunna förverkliga en idé men där den förvänt</w:t>
      </w:r>
      <w:r w:rsidRPr="00483D73">
        <w:t>a</w:t>
      </w:r>
      <w:r w:rsidRPr="00483D73">
        <w:t>de nettoinkomsten är låg. Bland dessa företagare finns fler kvinnor än män.</w:t>
      </w:r>
    </w:p>
    <w:p w:rsidR="00773429" w:rsidRPr="00483D73" w:rsidRDefault="00773429">
      <w:pPr>
        <w:pStyle w:val="Normaltindrag"/>
      </w:pPr>
      <w:r w:rsidRPr="00483D73">
        <w:t>Det har funnits möjlighet för Försäkringskassan att i vissa fall godkänna s.k. jämförelseinkomst i högst fem år. Jämförelseinkomst innebär att SGI beräknas på lönen för anställda med liknande arbetsuppgifter. Detta system är dock inte tillräckligt och kan i vissa fall bygga på godtycke. Det är heller inte säkert att systemet tillämpas lika över landet.</w:t>
      </w:r>
    </w:p>
    <w:p w:rsidR="00773429" w:rsidRPr="00483D73" w:rsidRDefault="00773429">
      <w:pPr>
        <w:pStyle w:val="Normaltindrag"/>
      </w:pPr>
      <w:r w:rsidRPr="00483D73">
        <w:t>Nettointäkten i ett företag ligger även till grund för en företagares framtida pension. Om en företagare har låg inkomst under en längre period leder det till en låg pension i framtiden. Under ett uppbyggnadsskede är det vanligt att nettointäkten är låg. I vissa branscher är dessutom uppbyggnadsfasen lång.</w:t>
      </w:r>
    </w:p>
    <w:p w:rsidR="00773429" w:rsidRPr="00483D73" w:rsidRDefault="00773429">
      <w:pPr>
        <w:pStyle w:val="Normaltindrag"/>
      </w:pPr>
      <w:r w:rsidRPr="00483D73">
        <w:t>I rapporten ”Företags- och anställningsformer i förändring” redovisas en översyn av utvecklingen av nya former för företagande och anställningsfo</w:t>
      </w:r>
      <w:r w:rsidRPr="00483D73">
        <w:t>r</w:t>
      </w:r>
      <w:r w:rsidRPr="00483D73">
        <w:t xml:space="preserve">mer. Rapporten belyser också skillnader i befintliga regelsystem vad avser </w:t>
      </w:r>
      <w:r w:rsidRPr="00483D73">
        <w:lastRenderedPageBreak/>
        <w:t>företagare respektive anställda, särskilt när det gäller de sociala trygghetss</w:t>
      </w:r>
      <w:r w:rsidRPr="00483D73">
        <w:t>y</w:t>
      </w:r>
      <w:r w:rsidRPr="00483D73">
        <w:t>stemen, och de problem detta kan medföra.</w:t>
      </w:r>
    </w:p>
    <w:p w:rsidR="00773429" w:rsidRPr="00483D73" w:rsidRDefault="00773429">
      <w:pPr>
        <w:pStyle w:val="Rubrik1"/>
      </w:pPr>
      <w:bookmarkStart w:id="2" w:name="_Toc179115643"/>
      <w:r w:rsidRPr="00483D73">
        <w:t>Ändra dagens system</w:t>
      </w:r>
      <w:bookmarkEnd w:id="2"/>
    </w:p>
    <w:p w:rsidR="00773429" w:rsidRPr="00483D73" w:rsidRDefault="00773429">
      <w:r w:rsidRPr="00483D73">
        <w:t>Det är viktigt att man i en översyn av dagens system hittar en lösning som innebär att personer som driver eget företag får samma rätt till ett socialfö</w:t>
      </w:r>
      <w:r w:rsidRPr="00483D73">
        <w:t>r</w:t>
      </w:r>
      <w:r w:rsidRPr="00483D73">
        <w:t>säkringssystem som anställda. Det skulle kunna lösas genom en speciell fö</w:t>
      </w:r>
      <w:r w:rsidRPr="00483D73">
        <w:t>r</w:t>
      </w:r>
      <w:r w:rsidRPr="00483D73">
        <w:t>säkring där en genomsnittslön kan vara grund för beräkning istället för nett</w:t>
      </w:r>
      <w:r w:rsidRPr="00483D73">
        <w:t>o</w:t>
      </w:r>
      <w:r w:rsidRPr="00483D73">
        <w:t>vinst. Statistik visar att anställda i små företag har färre sjukdagar än anställda i stora företag. Man kan anta att ägare till ett litet företag håller sig inom den ramen.</w:t>
      </w:r>
    </w:p>
    <w:p w:rsidR="00773429" w:rsidRPr="00483D73" w:rsidRDefault="00773429">
      <w:pPr>
        <w:pStyle w:val="Normaltindrag"/>
      </w:pPr>
      <w:r w:rsidRPr="00483D73">
        <w:t>Vad som ovan anförts om socialförsäkringssystem för personer som driver eget företag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3D73">
        <w:trPr>
          <w:cantSplit/>
        </w:trPr>
        <w:tc>
          <w:tcPr>
            <w:tcW w:w="3046" w:type="dxa"/>
          </w:tcPr>
          <w:p w:rsidR="00773429" w:rsidRPr="00483D73" w:rsidRDefault="00773429">
            <w:pPr>
              <w:pStyle w:val="UnderskriftDatum"/>
              <w:spacing w:before="240"/>
            </w:pPr>
            <w:r w:rsidRPr="00483D73">
              <w:t>Stockholm den 4 oktober 2007</w:t>
            </w:r>
          </w:p>
        </w:tc>
        <w:tc>
          <w:tcPr>
            <w:tcW w:w="3047" w:type="dxa"/>
          </w:tcPr>
          <w:p w:rsidR="00773429" w:rsidRPr="00483D73" w:rsidRDefault="00773429">
            <w:pPr>
              <w:pStyle w:val="Underskrifter"/>
              <w:spacing w:before="240"/>
            </w:pPr>
          </w:p>
        </w:tc>
      </w:tr>
      <w:tr w:rsidR="00000000" w:rsidRPr="00483D73">
        <w:trPr>
          <w:cantSplit/>
        </w:trPr>
        <w:tc>
          <w:tcPr>
            <w:tcW w:w="3046" w:type="dxa"/>
          </w:tcPr>
          <w:p w:rsidR="00773429" w:rsidRPr="00483D73" w:rsidRDefault="00773429">
            <w:pPr>
              <w:pStyle w:val="Underskrifter"/>
            </w:pPr>
            <w:r w:rsidRPr="00483D73">
              <w:t>Marie Engström (v)</w:t>
            </w:r>
          </w:p>
        </w:tc>
        <w:tc>
          <w:tcPr>
            <w:tcW w:w="3046" w:type="dxa"/>
          </w:tcPr>
          <w:p w:rsidR="00773429" w:rsidRPr="00483D73" w:rsidRDefault="00773429">
            <w:pPr>
              <w:pStyle w:val="Underskrifter"/>
            </w:pPr>
          </w:p>
        </w:tc>
      </w:tr>
    </w:tbl>
    <w:p w:rsidR="00773429" w:rsidRPr="00483D73" w:rsidRDefault="00773429">
      <w:pPr>
        <w:pStyle w:val="Normaltindrag"/>
      </w:pPr>
    </w:p>
    <w:sectPr w:rsidR="00773429" w:rsidRPr="00483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429" w:rsidRPr="00483D73" w:rsidRDefault="00773429">
      <w:r w:rsidRPr="00483D73">
        <w:separator/>
      </w:r>
    </w:p>
  </w:endnote>
  <w:endnote w:type="continuationSeparator" w:id="0">
    <w:p w:rsidR="00773429" w:rsidRPr="00483D73" w:rsidRDefault="00773429">
      <w:r w:rsidRPr="00483D7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429" w:rsidRPr="00483D73" w:rsidRDefault="00483D73">
    <w:pPr>
      <w:pStyle w:val="Sidfot"/>
    </w:pPr>
    <w:r w:rsidRPr="00483D7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1526152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429" w:rsidRDefault="0077342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73429" w:rsidRDefault="0077342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429" w:rsidRPr="00483D73" w:rsidRDefault="00483D73">
    <w:pPr>
      <w:pStyle w:val="Sidfot"/>
    </w:pPr>
    <w:r w:rsidRPr="00483D7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4426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429" w:rsidRDefault="007734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3429" w:rsidRDefault="007734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429" w:rsidRPr="00483D73" w:rsidRDefault="00483D73">
    <w:pPr>
      <w:pStyle w:val="Sidfot"/>
    </w:pPr>
    <w:r w:rsidRPr="00483D7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71366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429" w:rsidRDefault="0077342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73429" w:rsidRDefault="0077342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429" w:rsidRPr="00483D73" w:rsidRDefault="00773429">
      <w:r w:rsidRPr="00483D73">
        <w:separator/>
      </w:r>
    </w:p>
  </w:footnote>
  <w:footnote w:type="continuationSeparator" w:id="0">
    <w:p w:rsidR="00773429" w:rsidRPr="00483D73" w:rsidRDefault="00773429">
      <w:r w:rsidRPr="00483D7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429" w:rsidRPr="00483D73" w:rsidRDefault="00483D73">
    <w:pPr>
      <w:pStyle w:val="Sidhuvud"/>
    </w:pPr>
    <w:r w:rsidRPr="00483D7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22880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429" w:rsidRDefault="0077342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73429" w:rsidRDefault="0077342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429" w:rsidRPr="00483D73" w:rsidRDefault="00483D73">
    <w:pPr>
      <w:pStyle w:val="Sidhuvud"/>
    </w:pPr>
    <w:r w:rsidRPr="00483D7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83205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429" w:rsidRDefault="0077342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73429" w:rsidRDefault="0077342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3429" w:rsidRPr="00483D73" w:rsidRDefault="00773429">
    <w:pPr>
      <w:pStyle w:val="FSHNormal"/>
      <w:tabs>
        <w:tab w:val="right" w:pos="5840"/>
      </w:tabs>
    </w:pPr>
    <w:r w:rsidRPr="00483D73">
      <w:br/>
    </w:r>
    <w:r w:rsidRPr="00483D73">
      <w:fldChar w:fldCharType="begin" w:fldLock="1"/>
    </w:r>
    <w:r w:rsidRPr="00483D73">
      <w:instrText xml:space="preserve"> DOCPROPERTY</w:instrText>
    </w:r>
    <w:r w:rsidRPr="00483D73">
      <w:rPr>
        <w:sz w:val="18"/>
      </w:rPr>
      <w:instrText xml:space="preserve"> "YearUser" *\charformat </w:instrText>
    </w:r>
    <w:r w:rsidRPr="00483D73">
      <w:fldChar w:fldCharType="separate"/>
    </w:r>
    <w:r w:rsidRPr="00483D73">
      <w:t>2007/08</w:t>
    </w:r>
    <w:r w:rsidRPr="00483D73">
      <w:fldChar w:fldCharType="end"/>
    </w:r>
    <w:r w:rsidRPr="00483D73">
      <w:t xml:space="preserve"> </w:t>
    </w:r>
    <w:r w:rsidRPr="00483D73">
      <w:tab/>
      <w:t xml:space="preserve">mnr: </w:t>
    </w:r>
    <w:r w:rsidRPr="00483D73">
      <w:fldChar w:fldCharType="begin" w:fldLock="1"/>
    </w:r>
    <w:r w:rsidRPr="00483D73">
      <w:instrText xml:space="preserve"> DOCPROPERTY</w:instrText>
    </w:r>
    <w:r w:rsidRPr="00483D73">
      <w:rPr>
        <w:sz w:val="18"/>
      </w:rPr>
      <w:instrText xml:space="preserve"> "Motionsnummer" *\charformat </w:instrText>
    </w:r>
    <w:r w:rsidRPr="00483D73">
      <w:fldChar w:fldCharType="separate"/>
    </w:r>
    <w:r w:rsidRPr="00483D73">
      <w:t>Sf269</w:t>
    </w:r>
    <w:r w:rsidRPr="00483D73">
      <w:fldChar w:fldCharType="end"/>
    </w:r>
    <w:r w:rsidRPr="00483D73">
      <w:br/>
    </w:r>
    <w:r w:rsidRPr="00483D73">
      <w:fldChar w:fldCharType="begin" w:fldLock="1"/>
    </w:r>
    <w:r w:rsidRPr="00483D73">
      <w:instrText xml:space="preserve"> DOCPROPERTY</w:instrText>
    </w:r>
    <w:r w:rsidRPr="00483D73">
      <w:rPr>
        <w:sz w:val="18"/>
      </w:rPr>
      <w:instrText xml:space="preserve"> "Samling" *\charformat </w:instrText>
    </w:r>
    <w:r w:rsidRPr="00483D73">
      <w:fldChar w:fldCharType="end"/>
    </w:r>
    <w:r w:rsidRPr="00483D73">
      <w:tab/>
      <w:t xml:space="preserve">pnr: </w:t>
    </w:r>
    <w:r w:rsidRPr="00483D73">
      <w:fldChar w:fldCharType="begin" w:fldLock="1"/>
    </w:r>
    <w:r w:rsidRPr="00483D73">
      <w:instrText xml:space="preserve"> DOCPROPERTY</w:instrText>
    </w:r>
    <w:r w:rsidRPr="00483D73">
      <w:rPr>
        <w:sz w:val="18"/>
      </w:rPr>
      <w:instrText xml:space="preserve"> "Partinummer" *\charformat </w:instrText>
    </w:r>
    <w:r w:rsidRPr="00483D73">
      <w:fldChar w:fldCharType="separate"/>
    </w:r>
    <w:r w:rsidRPr="00483D73">
      <w:t>v674</w:t>
    </w:r>
    <w:r w:rsidRPr="00483D73">
      <w:fldChar w:fldCharType="end"/>
    </w:r>
  </w:p>
  <w:p w:rsidR="00773429" w:rsidRPr="00483D73" w:rsidRDefault="00773429">
    <w:pPr>
      <w:pStyle w:val="FSHRub1"/>
    </w:pPr>
    <w:r w:rsidRPr="00483D73">
      <w:t>Motion till riksdagen</w:t>
    </w:r>
    <w:r w:rsidRPr="00483D73">
      <w:br/>
    </w:r>
    <w:r w:rsidRPr="00483D73">
      <w:fldChar w:fldCharType="begin" w:fldLock="1"/>
    </w:r>
    <w:r w:rsidRPr="00483D73">
      <w:instrText xml:space="preserve"> DOCPROPERTY "YearUser" *\charformat </w:instrText>
    </w:r>
    <w:r w:rsidRPr="00483D73">
      <w:fldChar w:fldCharType="separate"/>
    </w:r>
    <w:r w:rsidRPr="00483D73">
      <w:t>2007/08</w:t>
    </w:r>
    <w:r w:rsidRPr="00483D73">
      <w:fldChar w:fldCharType="end"/>
    </w:r>
    <w:r w:rsidRPr="00483D73">
      <w:t>:</w:t>
    </w:r>
    <w:r w:rsidRPr="00483D73">
      <w:fldChar w:fldCharType="begin" w:fldLock="1"/>
    </w:r>
    <w:r w:rsidRPr="00483D73">
      <w:instrText xml:space="preserve"> DOCPROPERTY "Motionsnummer" *\charformat </w:instrText>
    </w:r>
    <w:r w:rsidRPr="00483D73">
      <w:fldChar w:fldCharType="separate"/>
    </w:r>
    <w:r w:rsidRPr="00483D73">
      <w:t>Sf269</w:t>
    </w:r>
    <w:r w:rsidRPr="00483D73">
      <w:fldChar w:fldCharType="end"/>
    </w:r>
  </w:p>
  <w:p w:rsidR="00773429" w:rsidRPr="00483D73" w:rsidRDefault="00773429">
    <w:pPr>
      <w:pStyle w:val="FSHNormalS5"/>
    </w:pPr>
    <w:r w:rsidRPr="00483D73">
      <w:fldChar w:fldCharType="begin" w:fldLock="1"/>
    </w:r>
    <w:r w:rsidRPr="00483D73">
      <w:instrText xml:space="preserve"> DOCPROPERTY "MotionarText" *\charformat </w:instrText>
    </w:r>
    <w:r w:rsidRPr="00483D73">
      <w:fldChar w:fldCharType="separate"/>
    </w:r>
    <w:r w:rsidRPr="00483D73">
      <w:t>av Marie Engström (v)</w:t>
    </w:r>
    <w:r w:rsidRPr="00483D73">
      <w:fldChar w:fldCharType="end"/>
    </w:r>
    <w:r w:rsidRPr="00483D73">
      <w:br/>
    </w:r>
    <w:r w:rsidRPr="00483D73">
      <w:fldChar w:fldCharType="begin" w:fldLock="1"/>
    </w:r>
    <w:r w:rsidRPr="00483D73">
      <w:instrText xml:space="preserve"> DOCPROPERTY "SvarFrasKort" *\charformat </w:instrText>
    </w:r>
    <w:r w:rsidRPr="00483D73">
      <w:fldChar w:fldCharType="end"/>
    </w:r>
  </w:p>
  <w:p w:rsidR="00773429" w:rsidRPr="00483D73" w:rsidRDefault="00773429">
    <w:pPr>
      <w:pStyle w:val="FSHTitel"/>
    </w:pPr>
    <w:r w:rsidRPr="00483D73">
      <w:fldChar w:fldCharType="begin" w:fldLock="1"/>
    </w:r>
    <w:r w:rsidRPr="00483D73">
      <w:instrText xml:space="preserve"> DOCPROPERTY</w:instrText>
    </w:r>
    <w:r w:rsidRPr="00483D73">
      <w:rPr>
        <w:sz w:val="18"/>
      </w:rPr>
      <w:instrText xml:space="preserve"> "RubrikSvar" *\charformat </w:instrText>
    </w:r>
    <w:r w:rsidRPr="00483D73">
      <w:fldChar w:fldCharType="separate"/>
    </w:r>
    <w:r w:rsidRPr="00483D73">
      <w:t>Socialt skyddsnät för företagare</w:t>
    </w:r>
    <w:r w:rsidRPr="00483D73">
      <w:fldChar w:fldCharType="end"/>
    </w:r>
  </w:p>
  <w:p w:rsidR="00773429" w:rsidRPr="00483D73" w:rsidRDefault="00773429">
    <w:pPr>
      <w:pStyle w:val="Normal00"/>
    </w:pPr>
  </w:p>
  <w:p w:rsidR="00773429" w:rsidRPr="00483D73" w:rsidRDefault="0077342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15675921">
    <w:abstractNumId w:val="8"/>
  </w:num>
  <w:num w:numId="2" w16cid:durableId="1374965512">
    <w:abstractNumId w:val="9"/>
  </w:num>
  <w:num w:numId="3" w16cid:durableId="886377058">
    <w:abstractNumId w:val="8"/>
  </w:num>
  <w:num w:numId="4" w16cid:durableId="291524386">
    <w:abstractNumId w:val="9"/>
  </w:num>
  <w:num w:numId="5" w16cid:durableId="2137484113">
    <w:abstractNumId w:val="13"/>
  </w:num>
  <w:num w:numId="6" w16cid:durableId="1112439550">
    <w:abstractNumId w:val="10"/>
  </w:num>
  <w:num w:numId="7" w16cid:durableId="931664073">
    <w:abstractNumId w:val="11"/>
  </w:num>
  <w:num w:numId="8" w16cid:durableId="518197732">
    <w:abstractNumId w:val="12"/>
  </w:num>
  <w:num w:numId="9" w16cid:durableId="328143880">
    <w:abstractNumId w:val="8"/>
  </w:num>
  <w:num w:numId="10" w16cid:durableId="745231200">
    <w:abstractNumId w:val="3"/>
  </w:num>
  <w:num w:numId="11" w16cid:durableId="1604459272">
    <w:abstractNumId w:val="2"/>
  </w:num>
  <w:num w:numId="12" w16cid:durableId="1173715975">
    <w:abstractNumId w:val="1"/>
  </w:num>
  <w:num w:numId="13" w16cid:durableId="1552498203">
    <w:abstractNumId w:val="0"/>
  </w:num>
  <w:num w:numId="14" w16cid:durableId="1205362776">
    <w:abstractNumId w:val="9"/>
  </w:num>
  <w:num w:numId="15" w16cid:durableId="1564949281">
    <w:abstractNumId w:val="7"/>
  </w:num>
  <w:num w:numId="16" w16cid:durableId="271212818">
    <w:abstractNumId w:val="6"/>
  </w:num>
  <w:num w:numId="17" w16cid:durableId="812217563">
    <w:abstractNumId w:val="5"/>
  </w:num>
  <w:num w:numId="18" w16cid:durableId="1467158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494960E9-BA36-4AC1-BBDB-126FB51B6387}"/>
  </w:docVars>
  <w:rsids>
    <w:rsidRoot w:val="00F14918"/>
    <w:rsid w:val="00483D73"/>
    <w:rsid w:val="00773429"/>
    <w:rsid w:val="00F1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392511-2F6F-46FB-92A9-71549BB9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2221</Characters>
  <Application>Microsoft Office Word</Application>
  <DocSecurity>4</DocSecurity>
  <Lines>42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v674</vt:lpstr>
    </vt:vector>
  </TitlesOfParts>
  <Company>Riksdagen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v674</dc:title>
  <dc:subject>v674</dc:subject>
  <dc:creator>Riksdagen</dc:creator>
  <cp:keywords>Riksdagen</cp:keywords>
  <dc:description>TKG-ktrl, MSMQ4mb, PersReg-Distribution mm</dc:description>
  <cp:lastModifiedBy>Lars Brink</cp:lastModifiedBy>
  <cp:revision>2</cp:revision>
  <cp:lastPrinted>2007-11-09T08:46:00Z</cp:lastPrinted>
  <dcterms:created xsi:type="dcterms:W3CDTF">2025-12-17T07:50:00Z</dcterms:created>
  <dcterms:modified xsi:type="dcterms:W3CDTF">2025-12-17T07:50:00Z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i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Socialt skyddsnät för företagare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Socialt skyddsnät för företagare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v674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 Engström (v)</vt:lpwstr>
  </property>
  <property fmtid="{D5CDD505-2E9C-101B-9397-08002B2CF9AE}" pid="26" name="MotionarLista">
    <vt:lpwstr>Engström, Marie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kristina.bostrom.carlback@riksdagen.se</vt:lpwstr>
  </property>
  <property fmtid="{D5CDD505-2E9C-101B-9397-08002B2CF9AE}" pid="45" name="ReservUID">
    <vt:lpwstr>ka0926aa</vt:lpwstr>
  </property>
  <property fmtid="{D5CDD505-2E9C-101B-9397-08002B2CF9AE}" pid="46" name="MotionID">
    <vt:lpwstr>20072008000000000118000006740069</vt:lpwstr>
  </property>
  <property fmtid="{D5CDD505-2E9C-101B-9397-08002B2CF9AE}" pid="47" name="datum">
    <vt:lpwstr>071004</vt:lpwstr>
  </property>
  <property fmtid="{D5CDD505-2E9C-101B-9397-08002B2CF9AE}" pid="48" name="avsändar-e-post">
    <vt:lpwstr>kristina.bostrom.carlback@riksdagen.se</vt:lpwstr>
  </property>
  <property fmtid="{D5CDD505-2E9C-101B-9397-08002B2CF9AE}" pid="49" name="id">
    <vt:lpwstr>20072008000000000118000006740069</vt:lpwstr>
  </property>
  <property fmtid="{D5CDD505-2E9C-101B-9397-08002B2CF9AE}" pid="50" name="nummer">
    <vt:lpwstr>269</vt:lpwstr>
  </property>
  <property fmtid="{D5CDD505-2E9C-101B-9397-08002B2CF9AE}" pid="51" name="utskottsbeteckning">
    <vt:lpwstr>Sf</vt:lpwstr>
  </property>
  <property fmtid="{D5CDD505-2E9C-101B-9397-08002B2CF9AE}" pid="52" name="GlobalUID">
    <vt:lpwstr>{9BF5296F-83FB-44E7-9622-72EE070F36BD}</vt:lpwstr>
  </property>
  <property fmtid="{D5CDD505-2E9C-101B-9397-08002B2CF9AE}" pid="53" name="Överföringar">
    <vt:i4>0</vt:i4>
  </property>
  <property fmtid="{D5CDD505-2E9C-101B-9397-08002B2CF9AE}" pid="54" name="Checksum">
    <vt:lpwstr>*0012034120760*</vt:lpwstr>
  </property>
  <property fmtid="{D5CDD505-2E9C-101B-9397-08002B2CF9AE}" pid="55" name="skuggnummer">
    <vt:lpwstr>1931</vt:lpwstr>
  </property>
  <property fmtid="{D5CDD505-2E9C-101B-9397-08002B2CF9AE}" pid="56" name="urixVersion">
    <vt:lpwstr>3.2.0.8</vt:lpwstr>
  </property>
  <property fmtid="{D5CDD505-2E9C-101B-9397-08002B2CF9AE}" pid="57" name="urixOrigin">
    <vt:lpwstr>071109 09:46:16.061</vt:lpwstr>
  </property>
  <property fmtid="{D5CDD505-2E9C-101B-9397-08002B2CF9AE}" pid="58" name="urixGuid">
    <vt:lpwstr>{F6BC0F5F-D8F5-47C3-A202-A3307FB31B58}</vt:lpwstr>
  </property>
</Properties>
</file>