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2021/22</w:t>
      </w:r>
      <w:bookmarkEnd w:id="0"/>
      <w:r>
        <w:t>:</w:t>
      </w:r>
      <w:bookmarkStart w:id="1" w:name="DocumentNumber"/>
      <w:r>
        <w:t>90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30 mars 2022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2021/22:FPM70 Förordning om harmoniserade regler för skälig åtkomst till och användning av data (dataakten) </w:t>
            </w:r>
            <w:r>
              <w:rPr>
                <w:i/>
                <w:iCs/>
                <w:rtl w:val="0"/>
              </w:rPr>
              <w:t>COM(2022) 68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2021/22:197 Effektivare verktyg i utsökningsförfarandet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2021/22:201 Ett års förlängd giltighetstid för undersökningstillstånd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2021/22:202 Betaltjänster – några förtydliganden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2021/22:214 Stärkt rätt till personlig assistans – grundläggande behov för personer som har en psykisk funktionsnedsättning och ökad rättssäkerhet för barn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2021/22:111 Mer tid till lärande – extra studietid och utökad lovskola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2021/22:4434 av Daniel Riazat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2021/22:4450 av Fredrik Malm m.fl. (L)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2021/22:4459 av Lars Hjälmered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Trafikutskottets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2021/22:TU8 Luftfartsfrågor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38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2021/22:MJU20 Klimatpolitik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52 res. (M,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2021/22:UU7 Mänskliga rättigheter ur ett tematiskt perspektiv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19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2021/22:UbU16 Lärare och elever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35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Ärenden för avgörande kl. 16.00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2021/22:MJU18 Stärkt äganderätt, flexibla skyddsformer och ökade incitament för naturvården i skogen med frivillighet som grund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83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utlåtande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Utl. 2021/22:CU34 Subsidiaritetsprövning av kommissionens förslag till ett omarbetat direktiv om byggnaders energiprestanda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(M, SD,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2021/22:AU8 Jämställdhet och åtgärder mot diskriminering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39 res. (M,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utlåtanden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Utl. 2021/22:SkU12 Subsidiaritetsprövning av kommissionens förslag till direktiv om en global minimiskatt för multinationella företag inom EU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Utl. 2021/22:SkU32 Subsidiaritetsprövning av kommissionens förslag till direktiv med regler för att förhindra att legala enheter som saknar substans missbrukas för skatteändamål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utlåtande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Utl. 2021/22:UU17 Ukrainas, Georgiens och Moldaviens ansökningar om medlemskap i EU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2021/22:FiU17 Ändrade regler för att möjliggöra utlämning av uppgifter för inkomststudier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(M, 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2021/22:FiU25 Statlig förvaltning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9 res. (M, SD, C, V,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2021/22:FiU26 Kommunala 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12 res. (S, M, SD, C, V, KD,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2021/22:SkU21 Begränsning av avdragsrätten för underskott från tidigare år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2021/22:CU3 En ny konsumentköplag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11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2021/22:CU8 Konsumenträtt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8 res. (M,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2021/22:CU10 Bostadspolitik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 res. (SD,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2021/22:NU15 Energipolitik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70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2021/22:SoU13 Äldrefrågor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38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2021/22:JuU24 Processrättsliga 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40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2021/22:JuU49 Redogörelse för verksamheten inom den gemensamma parlamentariska kontrollgruppen för Europol och den svenska delegationens arbete under 2021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2021/22:FöU8 Försvarsmaktens personal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14 res. (M, SD, C, V,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2021/22:FöU9 Militära 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13 res. (S, M, SD, C, V, L, MP)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30 mars 2022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2022-03-30</SAFIR_Sammantradesdatum_Doc>
    <SAFIR_SammantradeID xmlns="C07A1A6C-0B19-41D9-BDF8-F523BA3921EB">e7f5f26b-d3ce-4975-ab31-3688a4d17c21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0E6E01-E87C-4990-B6D9-1F0F40747259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30 mars 2022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