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3A3E" w14:textId="77777777" w:rsidR="006E04A4" w:rsidRPr="00CD7560" w:rsidRDefault="00C9170F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33</w:t>
      </w:r>
      <w:bookmarkEnd w:id="1"/>
    </w:p>
    <w:p w14:paraId="72E73A3F" w14:textId="77777777" w:rsidR="006E04A4" w:rsidRDefault="00C9170F">
      <w:pPr>
        <w:pStyle w:val="Datum"/>
        <w:outlineLvl w:val="0"/>
      </w:pPr>
      <w:bookmarkStart w:id="2" w:name="DocumentDate"/>
      <w:r>
        <w:t>Onsdagen den 20 november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768E5" w14:paraId="72E73A44" w14:textId="77777777" w:rsidTr="00E47117">
        <w:trPr>
          <w:cantSplit/>
        </w:trPr>
        <w:tc>
          <w:tcPr>
            <w:tcW w:w="454" w:type="dxa"/>
          </w:tcPr>
          <w:p w14:paraId="72E73A40" w14:textId="77777777" w:rsidR="006E04A4" w:rsidRDefault="00C9170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2E73A41" w14:textId="77777777" w:rsidR="006E04A4" w:rsidRDefault="00C9170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2E73A42" w14:textId="77777777" w:rsidR="006E04A4" w:rsidRDefault="00C9170F"/>
        </w:tc>
        <w:tc>
          <w:tcPr>
            <w:tcW w:w="7512" w:type="dxa"/>
          </w:tcPr>
          <w:p w14:paraId="72E73A43" w14:textId="77777777" w:rsidR="006E04A4" w:rsidRDefault="00C9170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768E5" w14:paraId="72E73A49" w14:textId="77777777" w:rsidTr="00E47117">
        <w:trPr>
          <w:cantSplit/>
        </w:trPr>
        <w:tc>
          <w:tcPr>
            <w:tcW w:w="454" w:type="dxa"/>
          </w:tcPr>
          <w:p w14:paraId="72E73A45" w14:textId="77777777" w:rsidR="006E04A4" w:rsidRDefault="00C9170F"/>
        </w:tc>
        <w:tc>
          <w:tcPr>
            <w:tcW w:w="1134" w:type="dxa"/>
          </w:tcPr>
          <w:p w14:paraId="72E73A46" w14:textId="77777777" w:rsidR="006E04A4" w:rsidRDefault="00C9170F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2E73A47" w14:textId="77777777" w:rsidR="006E04A4" w:rsidRDefault="00C9170F"/>
        </w:tc>
        <w:tc>
          <w:tcPr>
            <w:tcW w:w="7512" w:type="dxa"/>
          </w:tcPr>
          <w:p w14:paraId="72E73A48" w14:textId="77777777" w:rsidR="006E04A4" w:rsidRDefault="00C9170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2E73A4A" w14:textId="77777777" w:rsidR="006E04A4" w:rsidRDefault="00C9170F">
      <w:pPr>
        <w:pStyle w:val="StreckLngt"/>
      </w:pPr>
      <w:r>
        <w:tab/>
      </w:r>
    </w:p>
    <w:p w14:paraId="72E73A4B" w14:textId="77777777" w:rsidR="00121B42" w:rsidRDefault="00C9170F" w:rsidP="00121B42">
      <w:pPr>
        <w:pStyle w:val="Blankrad"/>
      </w:pPr>
      <w:r>
        <w:t xml:space="preserve">      </w:t>
      </w:r>
    </w:p>
    <w:p w14:paraId="72E73A4C" w14:textId="77777777" w:rsidR="00CF242C" w:rsidRDefault="00C9170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768E5" w14:paraId="72E73A50" w14:textId="77777777" w:rsidTr="00055526">
        <w:trPr>
          <w:cantSplit/>
        </w:trPr>
        <w:tc>
          <w:tcPr>
            <w:tcW w:w="567" w:type="dxa"/>
          </w:tcPr>
          <w:p w14:paraId="72E73A4D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4E" w14:textId="77777777" w:rsidR="006E04A4" w:rsidRDefault="00C9170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2E73A4F" w14:textId="77777777" w:rsidR="006E04A4" w:rsidRDefault="00C9170F" w:rsidP="00C84F80">
            <w:pPr>
              <w:keepNext/>
            </w:pPr>
          </w:p>
        </w:tc>
      </w:tr>
      <w:tr w:rsidR="00C768E5" w14:paraId="72E73A54" w14:textId="77777777" w:rsidTr="00055526">
        <w:trPr>
          <w:cantSplit/>
        </w:trPr>
        <w:tc>
          <w:tcPr>
            <w:tcW w:w="567" w:type="dxa"/>
          </w:tcPr>
          <w:p w14:paraId="72E73A51" w14:textId="77777777" w:rsidR="001D7AF0" w:rsidRDefault="00C9170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2E73A52" w14:textId="77777777" w:rsidR="006E04A4" w:rsidRDefault="00C9170F" w:rsidP="000326E3">
            <w:r>
              <w:t xml:space="preserve">2024/25:169 av Aida Birinxhiku (S) </w:t>
            </w:r>
            <w:r>
              <w:br/>
              <w:t>Elförsörjningen i Halland</w:t>
            </w:r>
          </w:p>
        </w:tc>
        <w:tc>
          <w:tcPr>
            <w:tcW w:w="2055" w:type="dxa"/>
          </w:tcPr>
          <w:p w14:paraId="72E73A53" w14:textId="77777777" w:rsidR="006E04A4" w:rsidRDefault="00C9170F" w:rsidP="00C84F80"/>
        </w:tc>
      </w:tr>
      <w:tr w:rsidR="00C768E5" w14:paraId="72E73A58" w14:textId="77777777" w:rsidTr="00055526">
        <w:trPr>
          <w:cantSplit/>
        </w:trPr>
        <w:tc>
          <w:tcPr>
            <w:tcW w:w="567" w:type="dxa"/>
          </w:tcPr>
          <w:p w14:paraId="72E73A55" w14:textId="77777777" w:rsidR="001D7AF0" w:rsidRDefault="00C9170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2E73A56" w14:textId="77777777" w:rsidR="006E04A4" w:rsidRDefault="00C9170F" w:rsidP="000326E3">
            <w:r>
              <w:t xml:space="preserve">2024/25:182 av Linus Lakso (MP) </w:t>
            </w:r>
            <w:r>
              <w:br/>
              <w:t>Plan för ökad elproduktion till 2030 och 2035</w:t>
            </w:r>
          </w:p>
        </w:tc>
        <w:tc>
          <w:tcPr>
            <w:tcW w:w="2055" w:type="dxa"/>
          </w:tcPr>
          <w:p w14:paraId="72E73A57" w14:textId="77777777" w:rsidR="006E04A4" w:rsidRDefault="00C9170F" w:rsidP="00C84F80"/>
        </w:tc>
      </w:tr>
      <w:tr w:rsidR="00C768E5" w14:paraId="72E73A5C" w14:textId="77777777" w:rsidTr="00055526">
        <w:trPr>
          <w:cantSplit/>
        </w:trPr>
        <w:tc>
          <w:tcPr>
            <w:tcW w:w="567" w:type="dxa"/>
          </w:tcPr>
          <w:p w14:paraId="72E73A59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5A" w14:textId="77777777" w:rsidR="006E04A4" w:rsidRDefault="00C9170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2E73A5B" w14:textId="77777777" w:rsidR="006E04A4" w:rsidRDefault="00C9170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768E5" w14:paraId="72E73A60" w14:textId="77777777" w:rsidTr="00055526">
        <w:trPr>
          <w:cantSplit/>
        </w:trPr>
        <w:tc>
          <w:tcPr>
            <w:tcW w:w="567" w:type="dxa"/>
          </w:tcPr>
          <w:p w14:paraId="72E73A5D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5E" w14:textId="77777777" w:rsidR="006E04A4" w:rsidRDefault="00C9170F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2E73A5F" w14:textId="77777777" w:rsidR="006E04A4" w:rsidRDefault="00C9170F" w:rsidP="00C84F80">
            <w:pPr>
              <w:keepNext/>
            </w:pPr>
          </w:p>
        </w:tc>
      </w:tr>
      <w:tr w:rsidR="00C768E5" w14:paraId="72E73A64" w14:textId="77777777" w:rsidTr="00055526">
        <w:trPr>
          <w:cantSplit/>
        </w:trPr>
        <w:tc>
          <w:tcPr>
            <w:tcW w:w="567" w:type="dxa"/>
          </w:tcPr>
          <w:p w14:paraId="72E73A61" w14:textId="77777777" w:rsidR="001D7AF0" w:rsidRDefault="00C9170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2E73A62" w14:textId="77777777" w:rsidR="006E04A4" w:rsidRDefault="00C9170F" w:rsidP="000326E3">
            <w:r>
              <w:t>2024/25:53 Ny ordning för prövning av ärenden som rör statligt personskadeskydd</w:t>
            </w:r>
          </w:p>
        </w:tc>
        <w:tc>
          <w:tcPr>
            <w:tcW w:w="2055" w:type="dxa"/>
          </w:tcPr>
          <w:p w14:paraId="72E73A63" w14:textId="77777777" w:rsidR="006E04A4" w:rsidRDefault="00C9170F" w:rsidP="00C84F80">
            <w:r>
              <w:t>SfU</w:t>
            </w:r>
          </w:p>
        </w:tc>
      </w:tr>
      <w:tr w:rsidR="00C768E5" w14:paraId="72E73A68" w14:textId="77777777" w:rsidTr="00055526">
        <w:trPr>
          <w:cantSplit/>
        </w:trPr>
        <w:tc>
          <w:tcPr>
            <w:tcW w:w="567" w:type="dxa"/>
          </w:tcPr>
          <w:p w14:paraId="72E73A65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66" w14:textId="77777777" w:rsidR="006E04A4" w:rsidRDefault="00C9170F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2E73A67" w14:textId="77777777" w:rsidR="006E04A4" w:rsidRDefault="00C9170F" w:rsidP="00C84F80">
            <w:pPr>
              <w:keepNext/>
            </w:pPr>
          </w:p>
        </w:tc>
      </w:tr>
      <w:tr w:rsidR="00C768E5" w14:paraId="72E73A6C" w14:textId="77777777" w:rsidTr="00055526">
        <w:trPr>
          <w:cantSplit/>
        </w:trPr>
        <w:tc>
          <w:tcPr>
            <w:tcW w:w="567" w:type="dxa"/>
          </w:tcPr>
          <w:p w14:paraId="72E73A69" w14:textId="77777777" w:rsidR="001D7AF0" w:rsidRDefault="00C9170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2E73A6A" w14:textId="77777777" w:rsidR="006E04A4" w:rsidRDefault="00C9170F" w:rsidP="000326E3">
            <w:r>
              <w:t>2024/25:52 Riksrevisionens rapport om statens tillsyn för att motverka penningtvätt</w:t>
            </w:r>
          </w:p>
        </w:tc>
        <w:tc>
          <w:tcPr>
            <w:tcW w:w="2055" w:type="dxa"/>
          </w:tcPr>
          <w:p w14:paraId="72E73A6B" w14:textId="77777777" w:rsidR="006E04A4" w:rsidRDefault="00C9170F" w:rsidP="00C84F80">
            <w:r>
              <w:t>FiU</w:t>
            </w:r>
          </w:p>
        </w:tc>
      </w:tr>
      <w:tr w:rsidR="00C768E5" w14:paraId="72E73A70" w14:textId="77777777" w:rsidTr="00055526">
        <w:trPr>
          <w:cantSplit/>
        </w:trPr>
        <w:tc>
          <w:tcPr>
            <w:tcW w:w="567" w:type="dxa"/>
          </w:tcPr>
          <w:p w14:paraId="72E73A6D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6E" w14:textId="77777777" w:rsidR="006E04A4" w:rsidRDefault="00C9170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2E73A6F" w14:textId="77777777" w:rsidR="006E04A4" w:rsidRDefault="00C9170F" w:rsidP="00C84F80">
            <w:pPr>
              <w:keepNext/>
            </w:pPr>
          </w:p>
        </w:tc>
      </w:tr>
      <w:tr w:rsidR="00C768E5" w14:paraId="72E73A74" w14:textId="77777777" w:rsidTr="00055526">
        <w:trPr>
          <w:cantSplit/>
        </w:trPr>
        <w:tc>
          <w:tcPr>
            <w:tcW w:w="567" w:type="dxa"/>
          </w:tcPr>
          <w:p w14:paraId="72E73A71" w14:textId="77777777" w:rsidR="001D7AF0" w:rsidRDefault="00C9170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2E73A72" w14:textId="4366245D" w:rsidR="006E04A4" w:rsidRDefault="00C9170F" w:rsidP="000326E3">
            <w:proofErr w:type="gramStart"/>
            <w:r>
              <w:t>COM(</w:t>
            </w:r>
            <w:proofErr w:type="gramEnd"/>
            <w:r>
              <w:t>2024) 670 Förslag till Europaparlamentets och rådets förordning om inrättande av en applikation för elektronisk inlämning av reseuppgifter (EU:s d</w:t>
            </w:r>
            <w:r>
              <w:t xml:space="preserve">igitala reseapplikation) och om ändring av Europaparlamentets och rådets förordningar (EU) 2016/399 och (EU) 2018/1726 samt rådets förordning (EG) nr 2252/2004 vad gäller användningen av digitala resehandlingar </w:t>
            </w:r>
            <w:r>
              <w:br/>
            </w:r>
            <w:r>
              <w:rPr>
                <w:i/>
                <w:iCs/>
              </w:rPr>
              <w:t>Åttaveckorsfristen för att avge ett motivera</w:t>
            </w:r>
            <w:r>
              <w:rPr>
                <w:i/>
                <w:iCs/>
              </w:rPr>
              <w:t xml:space="preserve">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3 februari 2025</w:t>
            </w:r>
          </w:p>
        </w:tc>
        <w:tc>
          <w:tcPr>
            <w:tcW w:w="2055" w:type="dxa"/>
          </w:tcPr>
          <w:p w14:paraId="72E73A73" w14:textId="77777777" w:rsidR="006E04A4" w:rsidRDefault="00C9170F" w:rsidP="00C84F80">
            <w:r>
              <w:t>JuU</w:t>
            </w:r>
          </w:p>
        </w:tc>
      </w:tr>
      <w:tr w:rsidR="00C768E5" w14:paraId="72E73A78" w14:textId="77777777" w:rsidTr="00055526">
        <w:trPr>
          <w:cantSplit/>
        </w:trPr>
        <w:tc>
          <w:tcPr>
            <w:tcW w:w="567" w:type="dxa"/>
          </w:tcPr>
          <w:p w14:paraId="72E73A75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76" w14:textId="77777777" w:rsidR="006E04A4" w:rsidRDefault="00C9170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2E73A77" w14:textId="77777777" w:rsidR="006E04A4" w:rsidRDefault="00C9170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768E5" w14:paraId="72E73A7C" w14:textId="77777777" w:rsidTr="00055526">
        <w:trPr>
          <w:cantSplit/>
        </w:trPr>
        <w:tc>
          <w:tcPr>
            <w:tcW w:w="567" w:type="dxa"/>
          </w:tcPr>
          <w:p w14:paraId="72E73A79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7A" w14:textId="77777777" w:rsidR="006E04A4" w:rsidRDefault="00C9170F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72E73A7B" w14:textId="77777777" w:rsidR="006E04A4" w:rsidRDefault="00C9170F" w:rsidP="00C84F80">
            <w:pPr>
              <w:keepNext/>
            </w:pPr>
          </w:p>
        </w:tc>
      </w:tr>
      <w:tr w:rsidR="00C768E5" w14:paraId="72E73A80" w14:textId="77777777" w:rsidTr="00055526">
        <w:trPr>
          <w:cantSplit/>
        </w:trPr>
        <w:tc>
          <w:tcPr>
            <w:tcW w:w="567" w:type="dxa"/>
          </w:tcPr>
          <w:p w14:paraId="72E73A7D" w14:textId="77777777" w:rsidR="001D7AF0" w:rsidRDefault="00C9170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2E73A7E" w14:textId="77777777" w:rsidR="006E04A4" w:rsidRDefault="00C9170F" w:rsidP="000326E3">
            <w:r>
              <w:t>Bet. 2024/25:SoU4 Ändrad åldersgräns för avgiftsfri tandvård</w:t>
            </w:r>
          </w:p>
        </w:tc>
        <w:tc>
          <w:tcPr>
            <w:tcW w:w="2055" w:type="dxa"/>
          </w:tcPr>
          <w:p w14:paraId="72E73A7F" w14:textId="77777777" w:rsidR="006E04A4" w:rsidRDefault="00C9170F" w:rsidP="00C84F80">
            <w:r>
              <w:t>1 res. (S, V, MP)</w:t>
            </w:r>
          </w:p>
        </w:tc>
      </w:tr>
      <w:tr w:rsidR="00C768E5" w14:paraId="72E73A84" w14:textId="77777777" w:rsidTr="00055526">
        <w:trPr>
          <w:cantSplit/>
        </w:trPr>
        <w:tc>
          <w:tcPr>
            <w:tcW w:w="567" w:type="dxa"/>
          </w:tcPr>
          <w:p w14:paraId="72E73A81" w14:textId="77777777" w:rsidR="001D7AF0" w:rsidRDefault="00C9170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2E73A82" w14:textId="77777777" w:rsidR="006E04A4" w:rsidRDefault="00C9170F" w:rsidP="000326E3">
            <w:r>
              <w:t xml:space="preserve">Bet. 2024/25:SoU6 Redovisning av fördelning av </w:t>
            </w:r>
            <w:r>
              <w:t>medel från Allmänna arvsfonden under budgetåret 2023</w:t>
            </w:r>
          </w:p>
        </w:tc>
        <w:tc>
          <w:tcPr>
            <w:tcW w:w="2055" w:type="dxa"/>
          </w:tcPr>
          <w:p w14:paraId="72E73A83" w14:textId="77777777" w:rsidR="006E04A4" w:rsidRDefault="00C9170F" w:rsidP="00C84F80"/>
        </w:tc>
      </w:tr>
      <w:tr w:rsidR="00C768E5" w14:paraId="72E73A88" w14:textId="77777777" w:rsidTr="00055526">
        <w:trPr>
          <w:cantSplit/>
        </w:trPr>
        <w:tc>
          <w:tcPr>
            <w:tcW w:w="567" w:type="dxa"/>
          </w:tcPr>
          <w:p w14:paraId="72E73A85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86" w14:textId="77777777" w:rsidR="006E04A4" w:rsidRDefault="00C9170F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2E73A87" w14:textId="77777777" w:rsidR="006E04A4" w:rsidRDefault="00C9170F" w:rsidP="00C84F80">
            <w:pPr>
              <w:keepNext/>
            </w:pPr>
          </w:p>
        </w:tc>
      </w:tr>
      <w:tr w:rsidR="00C768E5" w14:paraId="72E73A8C" w14:textId="77777777" w:rsidTr="00055526">
        <w:trPr>
          <w:cantSplit/>
        </w:trPr>
        <w:tc>
          <w:tcPr>
            <w:tcW w:w="567" w:type="dxa"/>
          </w:tcPr>
          <w:p w14:paraId="72E73A89" w14:textId="77777777" w:rsidR="001D7AF0" w:rsidRDefault="00C9170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2E73A8A" w14:textId="77777777" w:rsidR="006E04A4" w:rsidRDefault="00C9170F" w:rsidP="000326E3">
            <w:r>
              <w:t>Bet. 2024/25:JuU7 Stärkta möjligheter att upptäcka narkotikapåverkade förare i trafiken</w:t>
            </w:r>
          </w:p>
        </w:tc>
        <w:tc>
          <w:tcPr>
            <w:tcW w:w="2055" w:type="dxa"/>
          </w:tcPr>
          <w:p w14:paraId="72E73A8B" w14:textId="77777777" w:rsidR="006E04A4" w:rsidRDefault="00C9170F" w:rsidP="00C84F80"/>
        </w:tc>
      </w:tr>
      <w:tr w:rsidR="00C768E5" w14:paraId="72E73A90" w14:textId="77777777" w:rsidTr="00055526">
        <w:trPr>
          <w:cantSplit/>
        </w:trPr>
        <w:tc>
          <w:tcPr>
            <w:tcW w:w="567" w:type="dxa"/>
          </w:tcPr>
          <w:p w14:paraId="72E73A8D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8E" w14:textId="77777777" w:rsidR="006E04A4" w:rsidRDefault="00C9170F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2E73A8F" w14:textId="77777777" w:rsidR="006E04A4" w:rsidRDefault="00C9170F" w:rsidP="00C84F80">
            <w:pPr>
              <w:keepNext/>
            </w:pPr>
          </w:p>
        </w:tc>
      </w:tr>
      <w:tr w:rsidR="00C768E5" w14:paraId="72E73A94" w14:textId="77777777" w:rsidTr="00055526">
        <w:trPr>
          <w:cantSplit/>
        </w:trPr>
        <w:tc>
          <w:tcPr>
            <w:tcW w:w="567" w:type="dxa"/>
          </w:tcPr>
          <w:p w14:paraId="72E73A91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92" w14:textId="77777777" w:rsidR="006E04A4" w:rsidRDefault="00C9170F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72E73A93" w14:textId="77777777" w:rsidR="006E04A4" w:rsidRDefault="00C9170F" w:rsidP="00C84F80">
            <w:pPr>
              <w:keepNext/>
            </w:pPr>
          </w:p>
        </w:tc>
      </w:tr>
      <w:tr w:rsidR="00C768E5" w14:paraId="72E73A98" w14:textId="77777777" w:rsidTr="00055526">
        <w:trPr>
          <w:cantSplit/>
        </w:trPr>
        <w:tc>
          <w:tcPr>
            <w:tcW w:w="567" w:type="dxa"/>
          </w:tcPr>
          <w:p w14:paraId="72E73A95" w14:textId="77777777" w:rsidR="001D7AF0" w:rsidRDefault="00C9170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2E73A96" w14:textId="77777777" w:rsidR="006E04A4" w:rsidRDefault="00C9170F" w:rsidP="000326E3">
            <w:r>
              <w:t>Bet. 2024/25:MJU5 Ett levande hav – ökat skydd, minskad övergödning och ett hållbart fiske</w:t>
            </w:r>
          </w:p>
        </w:tc>
        <w:tc>
          <w:tcPr>
            <w:tcW w:w="2055" w:type="dxa"/>
          </w:tcPr>
          <w:p w14:paraId="72E73A97" w14:textId="77777777" w:rsidR="006E04A4" w:rsidRDefault="00C9170F" w:rsidP="00C84F80">
            <w:r>
              <w:t>39 res. (S, SD, V, C, MP)</w:t>
            </w:r>
          </w:p>
        </w:tc>
      </w:tr>
      <w:tr w:rsidR="00C768E5" w14:paraId="72E73A9C" w14:textId="77777777" w:rsidTr="00055526">
        <w:trPr>
          <w:cantSplit/>
        </w:trPr>
        <w:tc>
          <w:tcPr>
            <w:tcW w:w="567" w:type="dxa"/>
          </w:tcPr>
          <w:p w14:paraId="72E73A99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9A" w14:textId="77777777" w:rsidR="006E04A4" w:rsidRDefault="00C9170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2E73A9B" w14:textId="77777777" w:rsidR="006E04A4" w:rsidRDefault="00C9170F" w:rsidP="00C84F80">
            <w:pPr>
              <w:keepNext/>
            </w:pPr>
          </w:p>
        </w:tc>
      </w:tr>
      <w:tr w:rsidR="00C768E5" w14:paraId="72E73AA0" w14:textId="77777777" w:rsidTr="00055526">
        <w:trPr>
          <w:cantSplit/>
        </w:trPr>
        <w:tc>
          <w:tcPr>
            <w:tcW w:w="567" w:type="dxa"/>
          </w:tcPr>
          <w:p w14:paraId="72E73A9D" w14:textId="77777777" w:rsidR="001D7AF0" w:rsidRDefault="00C9170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2E73A9E" w14:textId="77777777" w:rsidR="006E04A4" w:rsidRDefault="00C9170F" w:rsidP="000326E3">
            <w:r>
              <w:t>Bet. 2024/25:FiU7 Europeiska gröna obligationer</w:t>
            </w:r>
          </w:p>
        </w:tc>
        <w:tc>
          <w:tcPr>
            <w:tcW w:w="2055" w:type="dxa"/>
          </w:tcPr>
          <w:p w14:paraId="72E73A9F" w14:textId="77777777" w:rsidR="006E04A4" w:rsidRDefault="00C9170F" w:rsidP="00C84F80"/>
        </w:tc>
      </w:tr>
      <w:tr w:rsidR="00C768E5" w14:paraId="72E73AA4" w14:textId="77777777" w:rsidTr="00055526">
        <w:trPr>
          <w:cantSplit/>
        </w:trPr>
        <w:tc>
          <w:tcPr>
            <w:tcW w:w="567" w:type="dxa"/>
          </w:tcPr>
          <w:p w14:paraId="72E73AA1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A2" w14:textId="77777777" w:rsidR="006E04A4" w:rsidRDefault="00C9170F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72E73AA3" w14:textId="77777777" w:rsidR="006E04A4" w:rsidRDefault="00C9170F" w:rsidP="00C84F80">
            <w:pPr>
              <w:keepNext/>
            </w:pPr>
          </w:p>
        </w:tc>
      </w:tr>
      <w:tr w:rsidR="00C768E5" w14:paraId="72E73AA8" w14:textId="77777777" w:rsidTr="00055526">
        <w:trPr>
          <w:cantSplit/>
        </w:trPr>
        <w:tc>
          <w:tcPr>
            <w:tcW w:w="567" w:type="dxa"/>
          </w:tcPr>
          <w:p w14:paraId="72E73AA5" w14:textId="77777777" w:rsidR="001D7AF0" w:rsidRDefault="00C9170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2E73AA6" w14:textId="77777777" w:rsidR="006E04A4" w:rsidRDefault="00C9170F" w:rsidP="000326E3">
            <w:r>
              <w:t>Bet. 2024/25:NU8 Avskaffat krav på tillstånd för hotell- och pensionatsrörelser</w:t>
            </w:r>
          </w:p>
        </w:tc>
        <w:tc>
          <w:tcPr>
            <w:tcW w:w="2055" w:type="dxa"/>
          </w:tcPr>
          <w:p w14:paraId="72E73AA7" w14:textId="77777777" w:rsidR="006E04A4" w:rsidRDefault="00C9170F" w:rsidP="00C84F80">
            <w:r>
              <w:t>1 res. (V)</w:t>
            </w:r>
          </w:p>
        </w:tc>
      </w:tr>
      <w:tr w:rsidR="00C768E5" w14:paraId="72E73AAC" w14:textId="77777777" w:rsidTr="00055526">
        <w:trPr>
          <w:cantSplit/>
        </w:trPr>
        <w:tc>
          <w:tcPr>
            <w:tcW w:w="567" w:type="dxa"/>
          </w:tcPr>
          <w:p w14:paraId="72E73AA9" w14:textId="77777777" w:rsidR="001D7AF0" w:rsidRDefault="00C9170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2E73AAA" w14:textId="77777777" w:rsidR="006E04A4" w:rsidRDefault="00C9170F" w:rsidP="000326E3">
            <w:r>
              <w:t>Bet. 2024/25:NU9 Tillgång till mät- och förbrukningsuppgifter på elmarknaden</w:t>
            </w:r>
          </w:p>
        </w:tc>
        <w:tc>
          <w:tcPr>
            <w:tcW w:w="2055" w:type="dxa"/>
          </w:tcPr>
          <w:p w14:paraId="72E73AAB" w14:textId="77777777" w:rsidR="006E04A4" w:rsidRDefault="00C9170F" w:rsidP="00C84F80">
            <w:r>
              <w:t>3 res. (V, C, MP)</w:t>
            </w:r>
          </w:p>
        </w:tc>
      </w:tr>
      <w:tr w:rsidR="00C768E5" w14:paraId="72E73AB0" w14:textId="77777777" w:rsidTr="00055526">
        <w:trPr>
          <w:cantSplit/>
        </w:trPr>
        <w:tc>
          <w:tcPr>
            <w:tcW w:w="567" w:type="dxa"/>
          </w:tcPr>
          <w:p w14:paraId="72E73AAD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AE" w14:textId="77777777" w:rsidR="006E04A4" w:rsidRDefault="00C9170F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2E73AAF" w14:textId="77777777" w:rsidR="006E04A4" w:rsidRDefault="00C9170F" w:rsidP="00C84F80">
            <w:pPr>
              <w:keepNext/>
            </w:pPr>
          </w:p>
        </w:tc>
      </w:tr>
      <w:tr w:rsidR="00C768E5" w14:paraId="72E73AB4" w14:textId="77777777" w:rsidTr="00055526">
        <w:trPr>
          <w:cantSplit/>
        </w:trPr>
        <w:tc>
          <w:tcPr>
            <w:tcW w:w="567" w:type="dxa"/>
          </w:tcPr>
          <w:p w14:paraId="72E73AB1" w14:textId="77777777" w:rsidR="001D7AF0" w:rsidRDefault="00C9170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2E73AB2" w14:textId="77777777" w:rsidR="006E04A4" w:rsidRDefault="00C9170F" w:rsidP="000326E3">
            <w:r>
              <w:t>Bet. 2024/25:JuU4 Riksrevisionens rapport om statens skydd av hotade personer</w:t>
            </w:r>
          </w:p>
        </w:tc>
        <w:tc>
          <w:tcPr>
            <w:tcW w:w="2055" w:type="dxa"/>
          </w:tcPr>
          <w:p w14:paraId="72E73AB3" w14:textId="77777777" w:rsidR="006E04A4" w:rsidRDefault="00C9170F" w:rsidP="00C84F80">
            <w:r>
              <w:t>2 res. (S, V, C, MP)</w:t>
            </w:r>
          </w:p>
        </w:tc>
      </w:tr>
      <w:tr w:rsidR="00C768E5" w14:paraId="72E73AB8" w14:textId="77777777" w:rsidTr="00055526">
        <w:trPr>
          <w:cantSplit/>
        </w:trPr>
        <w:tc>
          <w:tcPr>
            <w:tcW w:w="567" w:type="dxa"/>
          </w:tcPr>
          <w:p w14:paraId="72E73AB5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B6" w14:textId="77777777" w:rsidR="006E04A4" w:rsidRDefault="00C9170F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2E73AB7" w14:textId="77777777" w:rsidR="006E04A4" w:rsidRDefault="00C9170F" w:rsidP="00C84F80">
            <w:pPr>
              <w:keepNext/>
            </w:pPr>
          </w:p>
        </w:tc>
      </w:tr>
      <w:tr w:rsidR="00C768E5" w14:paraId="72E73ABC" w14:textId="77777777" w:rsidTr="00055526">
        <w:trPr>
          <w:cantSplit/>
        </w:trPr>
        <w:tc>
          <w:tcPr>
            <w:tcW w:w="567" w:type="dxa"/>
          </w:tcPr>
          <w:p w14:paraId="72E73AB9" w14:textId="77777777" w:rsidR="001D7AF0" w:rsidRDefault="00C9170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2E73ABA" w14:textId="77777777" w:rsidR="006E04A4" w:rsidRDefault="00C9170F" w:rsidP="000326E3">
            <w:r>
              <w:t>Bet. 2024/25:CU3 Bolag och brott</w:t>
            </w:r>
          </w:p>
        </w:tc>
        <w:tc>
          <w:tcPr>
            <w:tcW w:w="2055" w:type="dxa"/>
          </w:tcPr>
          <w:p w14:paraId="72E73ABB" w14:textId="77777777" w:rsidR="006E04A4" w:rsidRDefault="00C9170F" w:rsidP="00C84F80">
            <w:r>
              <w:t>4 res. (S, SD, MP)</w:t>
            </w:r>
          </w:p>
        </w:tc>
      </w:tr>
      <w:tr w:rsidR="00C768E5" w14:paraId="72E73AC0" w14:textId="77777777" w:rsidTr="00055526">
        <w:trPr>
          <w:cantSplit/>
        </w:trPr>
        <w:tc>
          <w:tcPr>
            <w:tcW w:w="567" w:type="dxa"/>
          </w:tcPr>
          <w:p w14:paraId="72E73ABD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BE" w14:textId="77777777" w:rsidR="006E04A4" w:rsidRDefault="00C9170F" w:rsidP="000326E3">
            <w:pPr>
              <w:pStyle w:val="renderubrik"/>
            </w:pPr>
            <w:r>
              <w:t xml:space="preserve">Utrikesutskottets </w:t>
            </w:r>
            <w:r>
              <w:t>betänkande</w:t>
            </w:r>
          </w:p>
        </w:tc>
        <w:tc>
          <w:tcPr>
            <w:tcW w:w="2055" w:type="dxa"/>
          </w:tcPr>
          <w:p w14:paraId="72E73ABF" w14:textId="77777777" w:rsidR="006E04A4" w:rsidRDefault="00C9170F" w:rsidP="00C84F80">
            <w:pPr>
              <w:keepNext/>
            </w:pPr>
          </w:p>
        </w:tc>
      </w:tr>
      <w:tr w:rsidR="00C768E5" w14:paraId="72E73AC4" w14:textId="77777777" w:rsidTr="00055526">
        <w:trPr>
          <w:cantSplit/>
        </w:trPr>
        <w:tc>
          <w:tcPr>
            <w:tcW w:w="567" w:type="dxa"/>
          </w:tcPr>
          <w:p w14:paraId="72E73AC1" w14:textId="77777777" w:rsidR="001D7AF0" w:rsidRDefault="00C9170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2E73AC2" w14:textId="77777777" w:rsidR="006E04A4" w:rsidRDefault="00C9170F" w:rsidP="000326E3">
            <w:r>
              <w:t>Bet. 2024/25:UU3 Sveriges internationella bistånd – uppföljning, utvärdering och rapportering</w:t>
            </w:r>
          </w:p>
        </w:tc>
        <w:tc>
          <w:tcPr>
            <w:tcW w:w="2055" w:type="dxa"/>
          </w:tcPr>
          <w:p w14:paraId="72E73AC3" w14:textId="77777777" w:rsidR="006E04A4" w:rsidRDefault="00C9170F" w:rsidP="00C84F80"/>
        </w:tc>
      </w:tr>
      <w:tr w:rsidR="00C768E5" w14:paraId="72E73AC8" w14:textId="77777777" w:rsidTr="00055526">
        <w:trPr>
          <w:cantSplit/>
        </w:trPr>
        <w:tc>
          <w:tcPr>
            <w:tcW w:w="567" w:type="dxa"/>
          </w:tcPr>
          <w:p w14:paraId="72E73AC5" w14:textId="77777777" w:rsidR="001D7AF0" w:rsidRDefault="00C9170F" w:rsidP="00C84F80">
            <w:pPr>
              <w:keepNext/>
            </w:pPr>
          </w:p>
        </w:tc>
        <w:tc>
          <w:tcPr>
            <w:tcW w:w="6663" w:type="dxa"/>
          </w:tcPr>
          <w:p w14:paraId="72E73AC6" w14:textId="77777777" w:rsidR="006E04A4" w:rsidRDefault="00C9170F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72E73AC7" w14:textId="77777777" w:rsidR="006E04A4" w:rsidRDefault="00C9170F" w:rsidP="00C84F80">
            <w:pPr>
              <w:keepNext/>
            </w:pPr>
          </w:p>
        </w:tc>
      </w:tr>
      <w:tr w:rsidR="00C768E5" w14:paraId="72E73ACC" w14:textId="77777777" w:rsidTr="00055526">
        <w:trPr>
          <w:cantSplit/>
        </w:trPr>
        <w:tc>
          <w:tcPr>
            <w:tcW w:w="567" w:type="dxa"/>
          </w:tcPr>
          <w:p w14:paraId="72E73AC9" w14:textId="77777777" w:rsidR="001D7AF0" w:rsidRDefault="00C9170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2E73ACA" w14:textId="77777777" w:rsidR="006E04A4" w:rsidRDefault="00C9170F" w:rsidP="000326E3">
            <w:r>
              <w:t>Bet. 2024/25:UbU3 Stärkta skolbibliotek</w:t>
            </w:r>
          </w:p>
        </w:tc>
        <w:tc>
          <w:tcPr>
            <w:tcW w:w="2055" w:type="dxa"/>
          </w:tcPr>
          <w:p w14:paraId="72E73ACB" w14:textId="77777777" w:rsidR="006E04A4" w:rsidRDefault="00C9170F" w:rsidP="00C84F80">
            <w:r>
              <w:t>7 res. (S, V, C, MP)</w:t>
            </w:r>
          </w:p>
        </w:tc>
      </w:tr>
      <w:tr w:rsidR="00C768E5" w14:paraId="72E73AD0" w14:textId="77777777" w:rsidTr="00055526">
        <w:trPr>
          <w:cantSplit/>
        </w:trPr>
        <w:tc>
          <w:tcPr>
            <w:tcW w:w="567" w:type="dxa"/>
          </w:tcPr>
          <w:p w14:paraId="72E73ACD" w14:textId="77777777" w:rsidR="001D7AF0" w:rsidRDefault="00C9170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2E73ACE" w14:textId="77777777" w:rsidR="006E04A4" w:rsidRDefault="00C9170F" w:rsidP="000326E3">
            <w:r>
              <w:t xml:space="preserve">Bet. 2024/25:UbU4 Ändring av </w:t>
            </w:r>
            <w:r>
              <w:t>ikraftträdande av bestämmelser i skollagen om det nationella professionsprogrammet</w:t>
            </w:r>
          </w:p>
        </w:tc>
        <w:tc>
          <w:tcPr>
            <w:tcW w:w="2055" w:type="dxa"/>
          </w:tcPr>
          <w:p w14:paraId="72E73ACF" w14:textId="77777777" w:rsidR="006E04A4" w:rsidRDefault="00C9170F" w:rsidP="00C84F80"/>
        </w:tc>
      </w:tr>
    </w:tbl>
    <w:p w14:paraId="72E73AD1" w14:textId="77777777" w:rsidR="00517888" w:rsidRPr="00F221DA" w:rsidRDefault="00C9170F" w:rsidP="00137840">
      <w:pPr>
        <w:pStyle w:val="Blankrad"/>
      </w:pPr>
      <w:r>
        <w:t xml:space="preserve">     </w:t>
      </w:r>
    </w:p>
    <w:p w14:paraId="72E73AD2" w14:textId="77777777" w:rsidR="00121B42" w:rsidRDefault="00C9170F" w:rsidP="00121B42">
      <w:pPr>
        <w:pStyle w:val="Blankrad"/>
      </w:pPr>
      <w:r>
        <w:t xml:space="preserve">     </w:t>
      </w:r>
    </w:p>
    <w:p w14:paraId="72E73AD3" w14:textId="77777777" w:rsidR="006E04A4" w:rsidRPr="00F221DA" w:rsidRDefault="00C9170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768E5" w14:paraId="72E73AD6" w14:textId="77777777" w:rsidTr="00D774A8">
        <w:tc>
          <w:tcPr>
            <w:tcW w:w="567" w:type="dxa"/>
          </w:tcPr>
          <w:p w14:paraId="72E73AD4" w14:textId="77777777" w:rsidR="00D774A8" w:rsidRDefault="00C9170F">
            <w:pPr>
              <w:pStyle w:val="IngenText"/>
            </w:pPr>
          </w:p>
        </w:tc>
        <w:tc>
          <w:tcPr>
            <w:tcW w:w="8718" w:type="dxa"/>
          </w:tcPr>
          <w:p w14:paraId="72E73AD5" w14:textId="77777777" w:rsidR="00D774A8" w:rsidRDefault="00C9170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2E73AD7" w14:textId="77777777" w:rsidR="006E04A4" w:rsidRPr="00852BA1" w:rsidRDefault="00C9170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3AE9" w14:textId="77777777" w:rsidR="00000000" w:rsidRDefault="00C9170F">
      <w:pPr>
        <w:spacing w:line="240" w:lineRule="auto"/>
      </w:pPr>
      <w:r>
        <w:separator/>
      </w:r>
    </w:p>
  </w:endnote>
  <w:endnote w:type="continuationSeparator" w:id="0">
    <w:p w14:paraId="72E73AEB" w14:textId="77777777" w:rsidR="00000000" w:rsidRDefault="00C91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3ADD" w14:textId="77777777" w:rsidR="00BE217A" w:rsidRDefault="00C917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3ADE" w14:textId="77777777" w:rsidR="00D73249" w:rsidRDefault="00C9170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2E73ADF" w14:textId="77777777" w:rsidR="00D73249" w:rsidRDefault="00C9170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3AE3" w14:textId="77777777" w:rsidR="00D73249" w:rsidRDefault="00C9170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2E73AE4" w14:textId="77777777" w:rsidR="00D73249" w:rsidRDefault="00C917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3AE5" w14:textId="77777777" w:rsidR="00000000" w:rsidRDefault="00C9170F">
      <w:pPr>
        <w:spacing w:line="240" w:lineRule="auto"/>
      </w:pPr>
      <w:r>
        <w:separator/>
      </w:r>
    </w:p>
  </w:footnote>
  <w:footnote w:type="continuationSeparator" w:id="0">
    <w:p w14:paraId="72E73AE7" w14:textId="77777777" w:rsidR="00000000" w:rsidRDefault="00C91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3AD8" w14:textId="77777777" w:rsidR="00BE217A" w:rsidRDefault="00C917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3AD9" w14:textId="77777777" w:rsidR="00D73249" w:rsidRDefault="00C9170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20 november 2024</w:t>
    </w:r>
    <w:r>
      <w:fldChar w:fldCharType="end"/>
    </w:r>
  </w:p>
  <w:p w14:paraId="72E73ADA" w14:textId="77777777" w:rsidR="00D73249" w:rsidRDefault="00C9170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2E73ADB" w14:textId="77777777" w:rsidR="00D73249" w:rsidRDefault="00C9170F"/>
  <w:p w14:paraId="72E73ADC" w14:textId="77777777" w:rsidR="00D73249" w:rsidRDefault="00C917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3AE0" w14:textId="77777777" w:rsidR="00D73249" w:rsidRDefault="00C9170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2E73AE5" wp14:editId="72E73AE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73AE1" w14:textId="77777777" w:rsidR="00D73249" w:rsidRDefault="00C9170F" w:rsidP="00BE217A">
    <w:pPr>
      <w:pStyle w:val="Dokumentrubrik"/>
      <w:spacing w:after="360"/>
    </w:pPr>
    <w:r>
      <w:t>Föredragningslista</w:t>
    </w:r>
  </w:p>
  <w:p w14:paraId="72E73AE2" w14:textId="77777777" w:rsidR="00D73249" w:rsidRDefault="00C917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F1EA73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74D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CD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8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D2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E3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D0E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0E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C81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68E5"/>
    <w:rsid w:val="00C768E5"/>
    <w:rsid w:val="00C9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3A3E"/>
  <w15:docId w15:val="{83B1D0B8-70F8-4353-9D86-819367EA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2024-11-20</SAFIR_Sammantradesdatum_Doc>
    <SAFIR_SammantradeID xmlns="C07A1A6C-0B19-41D9-BDF8-F523BA3921EB">5e9a12d9-c5ef-4e63-9635-dc826122c68b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DB6EEC38-C49B-4DF1-91D1-E728C660B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337</Words>
  <Characters>2168</Characters>
  <Application>Microsoft Office Word</Application>
  <DocSecurity>0</DocSecurity>
  <Lines>154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2024-11-19T13:05:00Z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