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186" w:rsidRPr="009D0A49" w:rsidRDefault="00F66186">
      <w:pPr>
        <w:pStyle w:val="Frslagsrubrik"/>
        <w:shd w:val="clear" w:color="000000" w:fill="auto"/>
      </w:pPr>
      <w:r w:rsidRPr="009D0A49">
        <w:t>Förslag till riksdagsbeslut</w:t>
      </w:r>
    </w:p>
    <w:p w:rsidR="00F66186" w:rsidRPr="009D0A49" w:rsidRDefault="00F66186">
      <w:pPr>
        <w:pStyle w:val="Hemstlatt"/>
        <w:shd w:val="clear" w:color="000000" w:fill="auto"/>
        <w:ind w:left="0"/>
      </w:pPr>
      <w:r w:rsidRPr="009D0A49">
        <w:t>Riksdagen tillkännager för regeringen som sin mening vad som anförs i motionen om behovet av forskning i syfte att minska ojä</w:t>
      </w:r>
      <w:r w:rsidRPr="009D0A49">
        <w:t>m</w:t>
      </w:r>
      <w:r w:rsidRPr="009D0A49">
        <w:t>likheten i cancervården.</w:t>
      </w:r>
    </w:p>
    <w:p w:rsidR="00F66186" w:rsidRPr="009D0A49" w:rsidRDefault="00F66186">
      <w:pPr>
        <w:pStyle w:val="Rubrik1"/>
        <w:shd w:val="clear" w:color="000000" w:fill="auto"/>
      </w:pPr>
      <w:r w:rsidRPr="009D0A49">
        <w:t>Motivering</w:t>
      </w:r>
    </w:p>
    <w:p w:rsidR="00F66186" w:rsidRPr="009D0A49" w:rsidRDefault="00F66186">
      <w:pPr>
        <w:shd w:val="clear" w:color="000000" w:fill="auto"/>
      </w:pPr>
      <w:r w:rsidRPr="009D0A49">
        <w:t>Socioekonomiska skillnader påverkar både risken att få cancer och möjligh</w:t>
      </w:r>
      <w:r w:rsidRPr="009D0A49">
        <w:t>e</w:t>
      </w:r>
      <w:r w:rsidRPr="009D0A49">
        <w:t>ten att överleva en cancerdiagnos. Cancervården i Sverige lever därmed inte upp till hälso- och sjukvårdslagens målsättning om vård på lika villkor för hela befolkningen.</w:t>
      </w:r>
    </w:p>
    <w:p w:rsidR="00F66186" w:rsidRPr="009D0A49" w:rsidRDefault="00F66186">
      <w:pPr>
        <w:pStyle w:val="Normaltindrag"/>
        <w:shd w:val="clear" w:color="000000" w:fill="auto"/>
      </w:pPr>
      <w:r w:rsidRPr="009D0A49">
        <w:t>Chansen att överleva en cancersjukdom är högre för den som är välutbi</w:t>
      </w:r>
      <w:r w:rsidRPr="009D0A49">
        <w:t>l</w:t>
      </w:r>
      <w:r w:rsidRPr="009D0A49">
        <w:t>dad än för den som har en lägre utbildningsnivå. Trots att överlevnaden bland cancerpatienter har ökat de senaste 15–20 åren är skillnaden i överlevnad mellan olika socioekonomiska grupper konstant. Enligt årets Cancerfondsra</w:t>
      </w:r>
      <w:r w:rsidRPr="009D0A49">
        <w:t>p</w:t>
      </w:r>
      <w:r w:rsidRPr="009D0A49">
        <w:t>port är skillnaden i 5-årsöverlevnad mellan patienter i den högsta respektive lägsta socioekonomiska gruppen i Sverige drygt 10 procent för män och över 11 procent för kvinnor. Det innebär att cirka 3 000 förtida dödsfall i cancer hade kunnat undvikas om överlevnaden för samtliga pati</w:t>
      </w:r>
      <w:r w:rsidRPr="009D0A49">
        <w:t>enter hade varit på samma nivå som för gruppen med högst socioekonomisk status.</w:t>
      </w:r>
    </w:p>
    <w:p w:rsidR="00F66186" w:rsidRPr="009D0A49" w:rsidRDefault="00F66186">
      <w:pPr>
        <w:pStyle w:val="Normaltindrag"/>
        <w:shd w:val="clear" w:color="000000" w:fill="auto"/>
      </w:pPr>
      <w:r w:rsidRPr="009D0A49">
        <w:t>De studier som har gjorts visar att patienternas kunskap och beteende är en viktig faktor till skillnaderna i behandling. Patienter med hög socioekonomisk status är exempelvis mer uppmärksamma på sina symtom, de söker vård tid</w:t>
      </w:r>
      <w:r w:rsidRPr="009D0A49">
        <w:t>i</w:t>
      </w:r>
      <w:r w:rsidRPr="009D0A49">
        <w:t>gare och de har den kunskap och det stöd som behövs för att navigera i sju</w:t>
      </w:r>
      <w:r w:rsidRPr="009D0A49">
        <w:t>k</w:t>
      </w:r>
      <w:r w:rsidRPr="009D0A49">
        <w:t>vårdssystemet. En annan förklaring är att patienter med låg socioekonomisk status i lägre utsträckning ifrågasätter ordinationer och diagnoser och sätter därmed inte samma press på vårdpersonalen.</w:t>
      </w:r>
    </w:p>
    <w:p w:rsidR="00F66186" w:rsidRPr="009D0A49" w:rsidRDefault="00F66186">
      <w:pPr>
        <w:pStyle w:val="Normaltindrag"/>
        <w:shd w:val="clear" w:color="000000" w:fill="auto"/>
      </w:pPr>
      <w:r w:rsidRPr="009D0A49">
        <w:t xml:space="preserve">Det är oacceptabelt att inte alla cancerpatienter behandlas jämlikt inom vården. Det behövs ytterligare forskning för att förstå vad som ligger bakom </w:t>
      </w:r>
      <w:r w:rsidRPr="009D0A49">
        <w:lastRenderedPageBreak/>
        <w:t>skillnaderna i behandling och forskningsresultaten måste skyndsamt impl</w:t>
      </w:r>
      <w:r w:rsidRPr="009D0A49">
        <w:t>e</w:t>
      </w:r>
      <w:r w:rsidRPr="009D0A49">
        <w:t>menteras i vården. Frågan är angelägen och bör få en hög prioritet tills de orimliga socioekonomiska skillnaderna är utjämnade.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0A49">
        <w:trPr>
          <w:cantSplit/>
        </w:trPr>
        <w:tc>
          <w:tcPr>
            <w:tcW w:w="3046" w:type="dxa"/>
          </w:tcPr>
          <w:p w:rsidR="00F66186" w:rsidRPr="009D0A49" w:rsidRDefault="00F66186">
            <w:pPr>
              <w:pStyle w:val="UnderskriftDatum"/>
              <w:shd w:val="clear" w:color="000000" w:fill="auto"/>
              <w:spacing w:before="240"/>
            </w:pPr>
            <w:r w:rsidRPr="009D0A49">
              <w:t>Stockholm den 27 september 2013</w:t>
            </w:r>
          </w:p>
        </w:tc>
        <w:tc>
          <w:tcPr>
            <w:tcW w:w="3047" w:type="dxa"/>
          </w:tcPr>
          <w:p w:rsidR="00F66186" w:rsidRPr="009D0A49" w:rsidRDefault="00F6618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D0A49">
        <w:trPr>
          <w:cantSplit/>
        </w:trPr>
        <w:tc>
          <w:tcPr>
            <w:tcW w:w="3046" w:type="dxa"/>
          </w:tcPr>
          <w:p w:rsidR="00F66186" w:rsidRPr="009D0A49" w:rsidRDefault="00F66186">
            <w:pPr>
              <w:pStyle w:val="Underskrifter"/>
              <w:shd w:val="clear" w:color="000000" w:fill="auto"/>
            </w:pPr>
            <w:r w:rsidRPr="009D0A49">
              <w:t>Suzanne Svensson (S)</w:t>
            </w:r>
          </w:p>
        </w:tc>
        <w:tc>
          <w:tcPr>
            <w:tcW w:w="3046" w:type="dxa"/>
          </w:tcPr>
          <w:p w:rsidR="00F66186" w:rsidRPr="009D0A49" w:rsidRDefault="00F66186">
            <w:pPr>
              <w:pStyle w:val="Underskrifter"/>
              <w:shd w:val="clear" w:color="000000" w:fill="auto"/>
            </w:pPr>
          </w:p>
        </w:tc>
      </w:tr>
      <w:tr w:rsidR="00000000" w:rsidRPr="009D0A49">
        <w:trPr>
          <w:cantSplit/>
        </w:trPr>
        <w:tc>
          <w:tcPr>
            <w:tcW w:w="3046" w:type="dxa"/>
          </w:tcPr>
          <w:p w:rsidR="00F66186" w:rsidRPr="009D0A49" w:rsidRDefault="00F66186">
            <w:pPr>
              <w:pStyle w:val="Underskrifter"/>
              <w:shd w:val="clear" w:color="000000" w:fill="auto"/>
            </w:pPr>
            <w:r w:rsidRPr="009D0A49">
              <w:t>Peter Jeppsson (S)</w:t>
            </w:r>
          </w:p>
        </w:tc>
        <w:tc>
          <w:tcPr>
            <w:tcW w:w="3046" w:type="dxa"/>
          </w:tcPr>
          <w:p w:rsidR="00F66186" w:rsidRPr="009D0A49" w:rsidRDefault="00F66186">
            <w:pPr>
              <w:pStyle w:val="Underskrifter"/>
              <w:shd w:val="clear" w:color="000000" w:fill="auto"/>
            </w:pPr>
            <w:r w:rsidRPr="009D0A49">
              <w:t>Kerstin Haglö (S)</w:t>
            </w:r>
          </w:p>
        </w:tc>
      </w:tr>
    </w:tbl>
    <w:p w:rsidR="00F66186" w:rsidRPr="009D0A49" w:rsidRDefault="00F66186">
      <w:pPr>
        <w:pStyle w:val="Normaltindrag"/>
        <w:shd w:val="clear" w:color="000000" w:fill="auto"/>
      </w:pPr>
    </w:p>
    <w:sectPr w:rsidR="00F66186" w:rsidRPr="009D0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186" w:rsidRPr="009D0A49" w:rsidRDefault="00F66186">
      <w:r w:rsidRPr="009D0A49">
        <w:separator/>
      </w:r>
    </w:p>
  </w:endnote>
  <w:endnote w:type="continuationSeparator" w:id="0">
    <w:p w:rsidR="00F66186" w:rsidRPr="009D0A49" w:rsidRDefault="00F66186">
      <w:r w:rsidRPr="009D0A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186" w:rsidRPr="009D0A49" w:rsidRDefault="009D0A49">
    <w:pPr>
      <w:pStyle w:val="Sidfot"/>
    </w:pPr>
    <w:r w:rsidRPr="009D0A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17941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186" w:rsidRDefault="00F661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6186" w:rsidRDefault="00F661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186" w:rsidRPr="009D0A49" w:rsidRDefault="009D0A49">
    <w:pPr>
      <w:pStyle w:val="Sidfot"/>
    </w:pPr>
    <w:r w:rsidRPr="009D0A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22862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186" w:rsidRDefault="00F661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6186" w:rsidRDefault="00F661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186" w:rsidRPr="009D0A49" w:rsidRDefault="009D0A49">
    <w:pPr>
      <w:pStyle w:val="Sidfot"/>
    </w:pPr>
    <w:r w:rsidRPr="009D0A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32826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186" w:rsidRDefault="00F661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6186" w:rsidRDefault="00F661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186" w:rsidRPr="009D0A49" w:rsidRDefault="00F66186">
      <w:r w:rsidRPr="009D0A49">
        <w:separator/>
      </w:r>
    </w:p>
  </w:footnote>
  <w:footnote w:type="continuationSeparator" w:id="0">
    <w:p w:rsidR="00F66186" w:rsidRPr="009D0A49" w:rsidRDefault="00F66186">
      <w:r w:rsidRPr="009D0A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186" w:rsidRPr="009D0A49" w:rsidRDefault="009D0A49">
    <w:pPr>
      <w:pStyle w:val="Sidhuvud"/>
    </w:pPr>
    <w:r w:rsidRPr="009D0A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18373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186" w:rsidRDefault="00F661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6186" w:rsidRDefault="00F661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186" w:rsidRPr="009D0A49" w:rsidRDefault="009D0A49">
    <w:pPr>
      <w:pStyle w:val="Sidhuvud"/>
    </w:pPr>
    <w:r w:rsidRPr="009D0A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12689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186" w:rsidRDefault="00F661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6186" w:rsidRDefault="00F661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6186" w:rsidRPr="009D0A49" w:rsidRDefault="00F66186">
    <w:pPr>
      <w:pStyle w:val="FSHNormal"/>
      <w:tabs>
        <w:tab w:val="right" w:pos="5840"/>
      </w:tabs>
    </w:pPr>
    <w:r w:rsidRPr="009D0A49">
      <w:br/>
    </w:r>
    <w:r w:rsidRPr="009D0A49">
      <w:fldChar w:fldCharType="begin" w:fldLock="1"/>
    </w:r>
    <w:r w:rsidRPr="009D0A49">
      <w:instrText xml:space="preserve"> DOCPROPERTY</w:instrText>
    </w:r>
    <w:r w:rsidRPr="009D0A49">
      <w:rPr>
        <w:sz w:val="18"/>
      </w:rPr>
      <w:instrText xml:space="preserve"> "YearUser" *\charformat </w:instrText>
    </w:r>
    <w:r w:rsidRPr="009D0A49">
      <w:fldChar w:fldCharType="separate"/>
    </w:r>
    <w:r w:rsidRPr="009D0A49">
      <w:t>2013/14</w:t>
    </w:r>
    <w:r w:rsidRPr="009D0A49">
      <w:fldChar w:fldCharType="end"/>
    </w:r>
    <w:r w:rsidRPr="009D0A49">
      <w:t xml:space="preserve"> </w:t>
    </w:r>
    <w:r w:rsidRPr="009D0A49">
      <w:tab/>
      <w:t xml:space="preserve">mnr: </w:t>
    </w:r>
    <w:r w:rsidRPr="009D0A49">
      <w:fldChar w:fldCharType="begin" w:fldLock="1"/>
    </w:r>
    <w:r w:rsidRPr="009D0A49">
      <w:instrText xml:space="preserve"> DOCPROPERTY</w:instrText>
    </w:r>
    <w:r w:rsidRPr="009D0A49">
      <w:rPr>
        <w:sz w:val="18"/>
      </w:rPr>
      <w:instrText xml:space="preserve"> "Motionsnummer" *\charformat </w:instrText>
    </w:r>
    <w:r w:rsidRPr="009D0A49">
      <w:fldChar w:fldCharType="separate"/>
    </w:r>
    <w:r w:rsidRPr="009D0A49">
      <w:t>So337</w:t>
    </w:r>
    <w:r w:rsidRPr="009D0A49">
      <w:fldChar w:fldCharType="end"/>
    </w:r>
    <w:r w:rsidRPr="009D0A49">
      <w:br/>
    </w:r>
    <w:r w:rsidRPr="009D0A49">
      <w:fldChar w:fldCharType="begin" w:fldLock="1"/>
    </w:r>
    <w:r w:rsidRPr="009D0A49">
      <w:instrText xml:space="preserve"> DOCPROPERTY</w:instrText>
    </w:r>
    <w:r w:rsidRPr="009D0A49">
      <w:rPr>
        <w:sz w:val="18"/>
      </w:rPr>
      <w:instrText xml:space="preserve"> "Samling" *\charformat </w:instrText>
    </w:r>
    <w:r w:rsidRPr="009D0A49">
      <w:fldChar w:fldCharType="end"/>
    </w:r>
    <w:r w:rsidRPr="009D0A49">
      <w:tab/>
      <w:t xml:space="preserve">pnr: </w:t>
    </w:r>
    <w:r w:rsidRPr="009D0A49">
      <w:fldChar w:fldCharType="begin" w:fldLock="1"/>
    </w:r>
    <w:r w:rsidRPr="009D0A49">
      <w:instrText xml:space="preserve"> DOCPROPERTY</w:instrText>
    </w:r>
    <w:r w:rsidRPr="009D0A49">
      <w:rPr>
        <w:sz w:val="18"/>
      </w:rPr>
      <w:instrText xml:space="preserve"> "Partinummer" *\charformat </w:instrText>
    </w:r>
    <w:r w:rsidRPr="009D0A49">
      <w:fldChar w:fldCharType="separate"/>
    </w:r>
    <w:r w:rsidRPr="009D0A49">
      <w:t>S19086</w:t>
    </w:r>
    <w:r w:rsidRPr="009D0A49">
      <w:fldChar w:fldCharType="end"/>
    </w:r>
  </w:p>
  <w:p w:rsidR="00F66186" w:rsidRPr="009D0A49" w:rsidRDefault="00F66186">
    <w:pPr>
      <w:pStyle w:val="FSHRub1"/>
    </w:pPr>
    <w:r w:rsidRPr="009D0A49">
      <w:t>Motion till riksdagen</w:t>
    </w:r>
    <w:r w:rsidRPr="009D0A49">
      <w:br/>
    </w:r>
    <w:r w:rsidRPr="009D0A49">
      <w:fldChar w:fldCharType="begin" w:fldLock="1"/>
    </w:r>
    <w:r w:rsidRPr="009D0A49">
      <w:instrText xml:space="preserve"> DOCPROPERTY "YearUser" *\charformat </w:instrText>
    </w:r>
    <w:r w:rsidRPr="009D0A49">
      <w:fldChar w:fldCharType="separate"/>
    </w:r>
    <w:r w:rsidRPr="009D0A49">
      <w:t>2013/14</w:t>
    </w:r>
    <w:r w:rsidRPr="009D0A49">
      <w:fldChar w:fldCharType="end"/>
    </w:r>
    <w:r w:rsidRPr="009D0A49">
      <w:t>:</w:t>
    </w:r>
    <w:r w:rsidRPr="009D0A49">
      <w:fldChar w:fldCharType="begin" w:fldLock="1"/>
    </w:r>
    <w:r w:rsidRPr="009D0A49">
      <w:instrText xml:space="preserve"> DOCPROPERTY "Motionsnummer" *\charformat </w:instrText>
    </w:r>
    <w:r w:rsidRPr="009D0A49">
      <w:fldChar w:fldCharType="separate"/>
    </w:r>
    <w:r w:rsidRPr="009D0A49">
      <w:t>So337</w:t>
    </w:r>
    <w:r w:rsidRPr="009D0A49">
      <w:fldChar w:fldCharType="end"/>
    </w:r>
  </w:p>
  <w:p w:rsidR="00F66186" w:rsidRPr="009D0A49" w:rsidRDefault="00F66186">
    <w:pPr>
      <w:pStyle w:val="FSHNormalS5"/>
    </w:pPr>
    <w:r w:rsidRPr="009D0A49">
      <w:fldChar w:fldCharType="begin" w:fldLock="1"/>
    </w:r>
    <w:r w:rsidRPr="009D0A49">
      <w:instrText xml:space="preserve"> DOCPROPERTY "MotionarText" *\charformat </w:instrText>
    </w:r>
    <w:r w:rsidRPr="009D0A49">
      <w:fldChar w:fldCharType="separate"/>
    </w:r>
    <w:r w:rsidRPr="009D0A49">
      <w:t>av Suzanne Svensson m.fl. (S)</w:t>
    </w:r>
    <w:r w:rsidRPr="009D0A49">
      <w:fldChar w:fldCharType="end"/>
    </w:r>
    <w:r w:rsidRPr="009D0A49">
      <w:br/>
    </w:r>
    <w:r w:rsidRPr="009D0A49">
      <w:fldChar w:fldCharType="begin" w:fldLock="1"/>
    </w:r>
    <w:r w:rsidRPr="009D0A49">
      <w:instrText xml:space="preserve"> DOCPROPERTY "SvarFrasKort" *\charformat </w:instrText>
    </w:r>
    <w:r w:rsidRPr="009D0A49">
      <w:fldChar w:fldCharType="end"/>
    </w:r>
  </w:p>
  <w:p w:rsidR="00F66186" w:rsidRPr="009D0A49" w:rsidRDefault="00F66186">
    <w:pPr>
      <w:pStyle w:val="FSHTitel"/>
    </w:pPr>
    <w:r w:rsidRPr="009D0A49">
      <w:fldChar w:fldCharType="begin" w:fldLock="1"/>
    </w:r>
    <w:r w:rsidRPr="009D0A49">
      <w:instrText xml:space="preserve"> DOCPROPERTY</w:instrText>
    </w:r>
    <w:r w:rsidRPr="009D0A49">
      <w:rPr>
        <w:sz w:val="18"/>
      </w:rPr>
      <w:instrText xml:space="preserve"> "RubrikSvar" *\charformat </w:instrText>
    </w:r>
    <w:r w:rsidRPr="009D0A49">
      <w:fldChar w:fldCharType="separate"/>
    </w:r>
    <w:r w:rsidRPr="009D0A49">
      <w:t>Ökad jämlikhet i cancervården</w:t>
    </w:r>
    <w:r w:rsidRPr="009D0A49">
      <w:fldChar w:fldCharType="end"/>
    </w:r>
  </w:p>
  <w:p w:rsidR="00F66186" w:rsidRPr="009D0A49" w:rsidRDefault="00F66186">
    <w:pPr>
      <w:pStyle w:val="Normal00"/>
    </w:pPr>
  </w:p>
  <w:p w:rsidR="00F66186" w:rsidRPr="009D0A49" w:rsidRDefault="00F661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4891433">
    <w:abstractNumId w:val="13"/>
  </w:num>
  <w:num w:numId="2" w16cid:durableId="30036576">
    <w:abstractNumId w:val="11"/>
  </w:num>
  <w:num w:numId="3" w16cid:durableId="2022196230">
    <w:abstractNumId w:val="14"/>
  </w:num>
  <w:num w:numId="4" w16cid:durableId="1538398066">
    <w:abstractNumId w:val="8"/>
  </w:num>
  <w:num w:numId="5" w16cid:durableId="562177925">
    <w:abstractNumId w:val="3"/>
  </w:num>
  <w:num w:numId="6" w16cid:durableId="1142770416">
    <w:abstractNumId w:val="2"/>
  </w:num>
  <w:num w:numId="7" w16cid:durableId="307980717">
    <w:abstractNumId w:val="1"/>
  </w:num>
  <w:num w:numId="8" w16cid:durableId="1833593865">
    <w:abstractNumId w:val="0"/>
  </w:num>
  <w:num w:numId="9" w16cid:durableId="1818912660">
    <w:abstractNumId w:val="9"/>
  </w:num>
  <w:num w:numId="10" w16cid:durableId="1725640449">
    <w:abstractNumId w:val="7"/>
  </w:num>
  <w:num w:numId="11" w16cid:durableId="1995836528">
    <w:abstractNumId w:val="6"/>
  </w:num>
  <w:num w:numId="12" w16cid:durableId="1539008303">
    <w:abstractNumId w:val="5"/>
  </w:num>
  <w:num w:numId="13" w16cid:durableId="1347099727">
    <w:abstractNumId w:val="4"/>
  </w:num>
  <w:num w:numId="14" w16cid:durableId="1112088845">
    <w:abstractNumId w:val="16"/>
  </w:num>
  <w:num w:numId="15" w16cid:durableId="594024416">
    <w:abstractNumId w:val="12"/>
  </w:num>
  <w:num w:numId="16" w16cid:durableId="494567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5B81591F-0BBE-4331-A9F6-0338D765F8A2},{D137DACD-DE01-4FB3-9471-9FB0F32457F0},{5E56340E-4E39-4478-9659-576FED770144}"/>
  </w:docVars>
  <w:rsids>
    <w:rsidRoot w:val="00514E77"/>
    <w:rsid w:val="00514E77"/>
    <w:rsid w:val="009D0A49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98FEA0-3498-46ED-A3EF-3005277C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1743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S19086</vt:lpstr>
    </vt:vector>
  </TitlesOfParts>
  <Company>Riksdagen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S19086</dc:title>
  <dc:subject>S19086</dc:subject>
  <dc:creator>Riksdagen</dc:creator>
  <cp:keywords>Riksdagen</cp:keywords>
  <dc:description>AD-ändringar</dc:description>
  <cp:lastModifiedBy>Lars Brink</cp:lastModifiedBy>
  <cp:revision>2</cp:revision>
  <cp:lastPrinted>2013-11-26T09:22:00Z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Ökad jämlikhet i cancervården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jämlikhet i cancervården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S19086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Suzanne Svensson m.fl. (S)</vt:lpwstr>
  </property>
  <property fmtid="{D5CDD505-2E9C-101B-9397-08002B2CF9AE}" pid="26" name="MotionarLista">
    <vt:lpwstr>Svensson, Suzanne (S)\Jeppsson, Peter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Suzanne Svensson (S), Peter Jeppsson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20132014000000000083000190860069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20132014000000000083000190860069</vt:lpwstr>
  </property>
  <property fmtid="{D5CDD505-2E9C-101B-9397-08002B2CF9AE}" pid="50" name="nummer">
    <vt:lpwstr>337</vt:lpwstr>
  </property>
  <property fmtid="{D5CDD505-2E9C-101B-9397-08002B2CF9AE}" pid="51" name="utskottsbeteckning">
    <vt:lpwstr>So</vt:lpwstr>
  </property>
  <property fmtid="{D5CDD505-2E9C-101B-9397-08002B2CF9AE}" pid="52" name="GlobalUID">
    <vt:lpwstr>{2D0B1D8F-8DC7-4CCF-B53D-92658833B770}</vt:lpwstr>
  </property>
  <property fmtid="{D5CDD505-2E9C-101B-9397-08002B2CF9AE}" pid="53" name="Överföringar">
    <vt:i4>0</vt:i4>
  </property>
  <property fmtid="{D5CDD505-2E9C-101B-9397-08002B2CF9AE}" pid="54" name="Checksum">
    <vt:lpwstr>*1012265862506*</vt:lpwstr>
  </property>
  <property fmtid="{D5CDD505-2E9C-101B-9397-08002B2CF9AE}" pid="55" name="skuggnummer">
    <vt:lpwstr>792</vt:lpwstr>
  </property>
  <property fmtid="{D5CDD505-2E9C-101B-9397-08002B2CF9AE}" pid="56" name="urixVersion">
    <vt:lpwstr>4.6.0.0</vt:lpwstr>
  </property>
  <property fmtid="{D5CDD505-2E9C-101B-9397-08002B2CF9AE}" pid="57" name="urixOrigin">
    <vt:lpwstr>131126 10:22:11.035</vt:lpwstr>
  </property>
  <property fmtid="{D5CDD505-2E9C-101B-9397-08002B2CF9AE}" pid="58" name="urixGuid">
    <vt:lpwstr>{7F3969EC-648A-409F-8A95-3361A1466615}</vt:lpwstr>
  </property>
</Properties>
</file>