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05DD63436E469B9E61CE901398C1F9"/>
        </w:placeholder>
        <w:text/>
      </w:sdtPr>
      <w:sdtEndPr/>
      <w:sdtContent>
        <w:p w:rsidRPr="009B062B" w:rsidR="00AF30DD" w:rsidP="00A55505" w:rsidRDefault="00AF30DD" w14:paraId="1765D474" w14:textId="77777777">
          <w:pPr>
            <w:pStyle w:val="Rubrik1"/>
            <w:spacing w:after="300"/>
          </w:pPr>
          <w:r w:rsidRPr="009B062B">
            <w:t>Förslag till riksdagsbeslut</w:t>
          </w:r>
        </w:p>
      </w:sdtContent>
    </w:sdt>
    <w:sdt>
      <w:sdtPr>
        <w:alias w:val="Yrkande 1"/>
        <w:tag w:val="6bc7f5de-826b-482d-80a2-4978eb74a1e8"/>
        <w:id w:val="1740289325"/>
        <w:lock w:val="sdtLocked"/>
      </w:sdtPr>
      <w:sdtEndPr/>
      <w:sdtContent>
        <w:p w:rsidR="0045655B" w:rsidRDefault="00CD6FF3" w14:paraId="0FC94513" w14:textId="77777777">
          <w:pPr>
            <w:pStyle w:val="Frslagstext"/>
            <w:numPr>
              <w:ilvl w:val="0"/>
              <w:numId w:val="0"/>
            </w:numPr>
          </w:pPr>
          <w:r>
            <w:t>Riksdagen ställer sig bakom det som anförs i motionen om att se över biotopskyddet i syfte att underlätta för landets privata markägare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D9513723224BD08B9A8AB2DF9ED043"/>
        </w:placeholder>
        <w:text/>
      </w:sdtPr>
      <w:sdtEndPr/>
      <w:sdtContent>
        <w:p w:rsidRPr="009B062B" w:rsidR="006D79C9" w:rsidP="00333E95" w:rsidRDefault="006D79C9" w14:paraId="1765D476" w14:textId="77777777">
          <w:pPr>
            <w:pStyle w:val="Rubrik1"/>
          </w:pPr>
          <w:r>
            <w:t>Motivering</w:t>
          </w:r>
        </w:p>
      </w:sdtContent>
    </w:sdt>
    <w:p w:rsidR="00494BCE" w:rsidP="00494BCE" w:rsidRDefault="00494BCE" w14:paraId="1765D477" w14:textId="67CCBDB4">
      <w:pPr>
        <w:pStyle w:val="Normalutanindragellerluft"/>
      </w:pPr>
      <w:r>
        <w:t>Biotopskyddet måste ses över</w:t>
      </w:r>
      <w:r w:rsidR="00FD78C7">
        <w:t>. D</w:t>
      </w:r>
      <w:r>
        <w:t>et är inte rimligt att lantbrukare, skogsägare och markägare ska drabbas av övernitiska lagar.</w:t>
      </w:r>
    </w:p>
    <w:p w:rsidRPr="00FE27E0" w:rsidR="00494BCE" w:rsidP="00FE27E0" w:rsidRDefault="00494BCE" w14:paraId="1765D478" w14:textId="1E0423F3">
      <w:r w:rsidRPr="00FE27E0">
        <w:t>Att inte kunna jobba och utveckla sina gårdar utan att riskera att bryta mot lagen är inte acceptabelt.</w:t>
      </w:r>
    </w:p>
    <w:p w:rsidRPr="00FE27E0" w:rsidR="00494BCE" w:rsidP="00FE27E0" w:rsidRDefault="00494BCE" w14:paraId="1765D479" w14:textId="1FE3F2BA">
      <w:r w:rsidRPr="00FE27E0">
        <w:t>Att t</w:t>
      </w:r>
      <w:r w:rsidRPr="00FE27E0" w:rsidR="00FD78C7">
        <w:t> </w:t>
      </w:r>
      <w:r w:rsidRPr="00FE27E0">
        <w:t>ex ha biotopskydd för nyanlagda stenhögar som lagts i kanten av gärdet för att kunna bruka åkern är ju helt orimligt och detta måste tas bort i biotopskyddet.</w:t>
      </w:r>
    </w:p>
    <w:p w:rsidRPr="00FE27E0" w:rsidR="00494BCE" w:rsidP="00FE27E0" w:rsidRDefault="00494BCE" w14:paraId="1765D47A" w14:textId="40DC2AE6">
      <w:r w:rsidRPr="00FE27E0">
        <w:t>Ofta lägger ju markägaren stenarna i en hög bredvid åkern för att senare kunna använda stenarna till fyllning till grundläggning av byggnader eller vägar. Detta sätt att arbeta har ju varit accepterat i århundraden och måste så kunna vara.</w:t>
      </w:r>
    </w:p>
    <w:p w:rsidRPr="00FE27E0" w:rsidR="00494BCE" w:rsidP="00FE27E0" w:rsidRDefault="00494BCE" w14:paraId="1765D47B" w14:textId="06E38E0F">
      <w:r w:rsidRPr="00FE27E0">
        <w:t>Markägaren måste kunna använda sina marker till att bruka jorden på rationellt sätt med moderna och större maskiner utan orimligt hög belastning av gamla stenmurar eller andra biotopskydd som gör det omöjligt att bruka markerna på ett rationellt sätt.</w:t>
      </w:r>
    </w:p>
    <w:p w:rsidRPr="00FE27E0" w:rsidR="00494BCE" w:rsidP="00FE27E0" w:rsidRDefault="00494BCE" w14:paraId="1765D47C" w14:textId="3FDF2ADD">
      <w:r w:rsidRPr="00FE27E0">
        <w:t>Om samhället genom biotopskydd vill bevara vissa biotoper måste samhället i sam</w:t>
      </w:r>
      <w:r w:rsidR="00FE27E0">
        <w:softHyphen/>
      </w:r>
      <w:r w:rsidRPr="00FE27E0">
        <w:t>förstånd och mot ersättning göra upp detta med markägaren.</w:t>
      </w:r>
    </w:p>
    <w:p w:rsidRPr="00FE27E0" w:rsidR="00422B9E" w:rsidP="00FE27E0" w:rsidRDefault="00494BCE" w14:paraId="1765D47D" w14:textId="6F7C3242">
      <w:r w:rsidRPr="00FE27E0">
        <w:t>Om en villaägare i en stad anlägger ett stenparti så blir inte detta stenparti biotop</w:t>
      </w:r>
      <w:r w:rsidR="00FE27E0">
        <w:softHyphen/>
      </w:r>
      <w:bookmarkStart w:name="_GoBack" w:id="1"/>
      <w:bookmarkEnd w:id="1"/>
      <w:r w:rsidRPr="00FE27E0">
        <w:t>skyddat men om en lantbrukare kör bort sina stenar från åkern och lägger dem i en hög bredvid åkern så riskerar han att detta blir biotopskyddat</w:t>
      </w:r>
      <w:r w:rsidRPr="00FE27E0" w:rsidR="00FD78C7">
        <w:t>. A</w:t>
      </w:r>
      <w:r w:rsidRPr="00FE27E0">
        <w:t>lla förstår att detta är helt orimligt.</w:t>
      </w:r>
    </w:p>
    <w:sdt>
      <w:sdtPr>
        <w:rPr>
          <w:i/>
          <w:noProof/>
        </w:rPr>
        <w:alias w:val="CC_Underskrifter"/>
        <w:tag w:val="CC_Underskrifter"/>
        <w:id w:val="583496634"/>
        <w:lock w:val="sdtContentLocked"/>
        <w:placeholder>
          <w:docPart w:val="95B68E83A6924ADEBC7BE963FC019604"/>
        </w:placeholder>
      </w:sdtPr>
      <w:sdtEndPr>
        <w:rPr>
          <w:i w:val="0"/>
          <w:noProof w:val="0"/>
        </w:rPr>
      </w:sdtEndPr>
      <w:sdtContent>
        <w:p w:rsidR="00A55505" w:rsidP="00037A2A" w:rsidRDefault="00A55505" w14:paraId="529A8B71" w14:textId="77777777"/>
        <w:p w:rsidRPr="008E0FE2" w:rsidR="004801AC" w:rsidP="00037A2A" w:rsidRDefault="00FE27E0" w14:paraId="1765D483" w14:textId="4BC1E9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14554" w:rsidRDefault="00814554" w14:paraId="6D1EC84B" w14:textId="77777777"/>
    <w:sectPr w:rsidR="008145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5D486" w14:textId="77777777" w:rsidR="00985BE3" w:rsidRDefault="00985BE3" w:rsidP="000C1CAD">
      <w:pPr>
        <w:spacing w:line="240" w:lineRule="auto"/>
      </w:pPr>
      <w:r>
        <w:separator/>
      </w:r>
    </w:p>
  </w:endnote>
  <w:endnote w:type="continuationSeparator" w:id="0">
    <w:p w14:paraId="1765D487" w14:textId="77777777" w:rsidR="00985BE3" w:rsidRDefault="00985B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D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D4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6AD5E" w14:textId="77777777" w:rsidR="003E60C7" w:rsidRDefault="003E6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5D484" w14:textId="77777777" w:rsidR="00985BE3" w:rsidRDefault="00985BE3" w:rsidP="000C1CAD">
      <w:pPr>
        <w:spacing w:line="240" w:lineRule="auto"/>
      </w:pPr>
      <w:r>
        <w:separator/>
      </w:r>
    </w:p>
  </w:footnote>
  <w:footnote w:type="continuationSeparator" w:id="0">
    <w:p w14:paraId="1765D485" w14:textId="77777777" w:rsidR="00985BE3" w:rsidRDefault="00985B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65D4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65D497" wp14:anchorId="1765D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27E0" w14:paraId="1765D49A" w14:textId="77777777">
                          <w:pPr>
                            <w:jc w:val="right"/>
                          </w:pPr>
                          <w:sdt>
                            <w:sdtPr>
                              <w:alias w:val="CC_Noformat_Partikod"/>
                              <w:tag w:val="CC_Noformat_Partikod"/>
                              <w:id w:val="-53464382"/>
                              <w:placeholder>
                                <w:docPart w:val="06B7AACD3F7E4A73A207ACC21F3D7FCE"/>
                              </w:placeholder>
                              <w:text/>
                            </w:sdtPr>
                            <w:sdtEndPr/>
                            <w:sdtContent>
                              <w:r w:rsidR="00494BCE">
                                <w:t>M</w:t>
                              </w:r>
                            </w:sdtContent>
                          </w:sdt>
                          <w:sdt>
                            <w:sdtPr>
                              <w:alias w:val="CC_Noformat_Partinummer"/>
                              <w:tag w:val="CC_Noformat_Partinummer"/>
                              <w:id w:val="-1709555926"/>
                              <w:placeholder>
                                <w:docPart w:val="D7635622A37B49749F7F4D799A1278F8"/>
                              </w:placeholder>
                              <w:text/>
                            </w:sdtPr>
                            <w:sdtEndPr/>
                            <w:sdtContent>
                              <w:r w:rsidR="00494BCE">
                                <w:t>1966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65D4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27E0" w14:paraId="1765D49A" w14:textId="77777777">
                    <w:pPr>
                      <w:jc w:val="right"/>
                    </w:pPr>
                    <w:sdt>
                      <w:sdtPr>
                        <w:alias w:val="CC_Noformat_Partikod"/>
                        <w:tag w:val="CC_Noformat_Partikod"/>
                        <w:id w:val="-53464382"/>
                        <w:placeholder>
                          <w:docPart w:val="06B7AACD3F7E4A73A207ACC21F3D7FCE"/>
                        </w:placeholder>
                        <w:text/>
                      </w:sdtPr>
                      <w:sdtEndPr/>
                      <w:sdtContent>
                        <w:r w:rsidR="00494BCE">
                          <w:t>M</w:t>
                        </w:r>
                      </w:sdtContent>
                    </w:sdt>
                    <w:sdt>
                      <w:sdtPr>
                        <w:alias w:val="CC_Noformat_Partinummer"/>
                        <w:tag w:val="CC_Noformat_Partinummer"/>
                        <w:id w:val="-1709555926"/>
                        <w:placeholder>
                          <w:docPart w:val="D7635622A37B49749F7F4D799A1278F8"/>
                        </w:placeholder>
                        <w:text/>
                      </w:sdtPr>
                      <w:sdtEndPr/>
                      <w:sdtContent>
                        <w:r w:rsidR="00494BCE">
                          <w:t>1966</w:t>
                        </w:r>
                      </w:sdtContent>
                    </w:sdt>
                  </w:p>
                </w:txbxContent>
              </v:textbox>
              <w10:wrap anchorx="page"/>
            </v:shape>
          </w:pict>
        </mc:Fallback>
      </mc:AlternateContent>
    </w:r>
  </w:p>
  <w:p w:rsidRPr="00293C4F" w:rsidR="00262EA3" w:rsidP="00776B74" w:rsidRDefault="00262EA3" w14:paraId="1765D4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65D48A" w14:textId="77777777">
    <w:pPr>
      <w:jc w:val="right"/>
    </w:pPr>
  </w:p>
  <w:p w:rsidR="00262EA3" w:rsidP="00776B74" w:rsidRDefault="00262EA3" w14:paraId="1765D4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27E0" w14:paraId="1765D4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65D499" wp14:anchorId="1765D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27E0" w14:paraId="1765D4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4BCE">
          <w:t>M</w:t>
        </w:r>
      </w:sdtContent>
    </w:sdt>
    <w:sdt>
      <w:sdtPr>
        <w:alias w:val="CC_Noformat_Partinummer"/>
        <w:tag w:val="CC_Noformat_Partinummer"/>
        <w:id w:val="-2014525982"/>
        <w:text/>
      </w:sdtPr>
      <w:sdtEndPr/>
      <w:sdtContent>
        <w:r w:rsidR="00494BCE">
          <w:t>1966</w:t>
        </w:r>
      </w:sdtContent>
    </w:sdt>
  </w:p>
  <w:p w:rsidRPr="008227B3" w:rsidR="00262EA3" w:rsidP="008227B3" w:rsidRDefault="00FE27E0" w14:paraId="1765D4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27E0" w14:paraId="1765D4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:950</w:t>
        </w:r>
      </w:sdtContent>
    </w:sdt>
  </w:p>
  <w:p w:rsidR="00262EA3" w:rsidP="00E03A3D" w:rsidRDefault="00FE27E0" w14:paraId="1765D49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7294F15531CA4DA3B42A9B92F03BE5CC"/>
      </w:placeholder>
      <w:text/>
    </w:sdtPr>
    <w:sdtEndPr/>
    <w:sdtContent>
      <w:p w:rsidR="00262EA3" w:rsidP="00283E0F" w:rsidRDefault="003E60C7" w14:paraId="1765D493" w14:textId="4DD577AA">
        <w:pPr>
          <w:pStyle w:val="FSHRub2"/>
        </w:pPr>
        <w:r>
          <w:t>B</w:t>
        </w:r>
        <w:r w:rsidR="00494BCE">
          <w:t>iotopskydd</w:t>
        </w:r>
        <w:r>
          <w:t>e</w:t>
        </w:r>
        <w:r w:rsidR="00494BCE">
          <w:t>t för nyanlagda stenrösen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65D4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4B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A2A"/>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C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5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E"/>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9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5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6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BE3"/>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05"/>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02"/>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0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C9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6FF3"/>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8C7"/>
    <w:rsid w:val="00FD7C27"/>
    <w:rsid w:val="00FE0504"/>
    <w:rsid w:val="00FE06BB"/>
    <w:rsid w:val="00FE0BB9"/>
    <w:rsid w:val="00FE1094"/>
    <w:rsid w:val="00FE27E0"/>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65D473"/>
  <w15:chartTrackingRefBased/>
  <w15:docId w15:val="{1DAE83DA-AF5A-41FA-B3A2-31DD34A5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05DD63436E469B9E61CE901398C1F9"/>
        <w:category>
          <w:name w:val="Allmänt"/>
          <w:gallery w:val="placeholder"/>
        </w:category>
        <w:types>
          <w:type w:val="bbPlcHdr"/>
        </w:types>
        <w:behaviors>
          <w:behavior w:val="content"/>
        </w:behaviors>
        <w:guid w:val="{5EE8D17D-1CAA-4BA9-AAA2-92E9DC1B682B}"/>
      </w:docPartPr>
      <w:docPartBody>
        <w:p w:rsidR="002F4543" w:rsidRDefault="00F53D67">
          <w:pPr>
            <w:pStyle w:val="E705DD63436E469B9E61CE901398C1F9"/>
          </w:pPr>
          <w:r w:rsidRPr="005A0A93">
            <w:rPr>
              <w:rStyle w:val="Platshllartext"/>
            </w:rPr>
            <w:t>Förslag till riksdagsbeslut</w:t>
          </w:r>
        </w:p>
      </w:docPartBody>
    </w:docPart>
    <w:docPart>
      <w:docPartPr>
        <w:name w:val="E8D9513723224BD08B9A8AB2DF9ED043"/>
        <w:category>
          <w:name w:val="Allmänt"/>
          <w:gallery w:val="placeholder"/>
        </w:category>
        <w:types>
          <w:type w:val="bbPlcHdr"/>
        </w:types>
        <w:behaviors>
          <w:behavior w:val="content"/>
        </w:behaviors>
        <w:guid w:val="{D3DAADFA-482B-4B6F-B6B3-AB4A1BF9CA4C}"/>
      </w:docPartPr>
      <w:docPartBody>
        <w:p w:rsidR="002F4543" w:rsidRDefault="00F53D67">
          <w:pPr>
            <w:pStyle w:val="E8D9513723224BD08B9A8AB2DF9ED043"/>
          </w:pPr>
          <w:r w:rsidRPr="005A0A93">
            <w:rPr>
              <w:rStyle w:val="Platshllartext"/>
            </w:rPr>
            <w:t>Motivering</w:t>
          </w:r>
        </w:p>
      </w:docPartBody>
    </w:docPart>
    <w:docPart>
      <w:docPartPr>
        <w:name w:val="06B7AACD3F7E4A73A207ACC21F3D7FCE"/>
        <w:category>
          <w:name w:val="Allmänt"/>
          <w:gallery w:val="placeholder"/>
        </w:category>
        <w:types>
          <w:type w:val="bbPlcHdr"/>
        </w:types>
        <w:behaviors>
          <w:behavior w:val="content"/>
        </w:behaviors>
        <w:guid w:val="{2E275E51-1B35-4E84-8560-EEA049C174B4}"/>
      </w:docPartPr>
      <w:docPartBody>
        <w:p w:rsidR="002F4543" w:rsidRDefault="00F53D67">
          <w:pPr>
            <w:pStyle w:val="06B7AACD3F7E4A73A207ACC21F3D7FCE"/>
          </w:pPr>
          <w:r>
            <w:rPr>
              <w:rStyle w:val="Platshllartext"/>
            </w:rPr>
            <w:t xml:space="preserve"> </w:t>
          </w:r>
        </w:p>
      </w:docPartBody>
    </w:docPart>
    <w:docPart>
      <w:docPartPr>
        <w:name w:val="D7635622A37B49749F7F4D799A1278F8"/>
        <w:category>
          <w:name w:val="Allmänt"/>
          <w:gallery w:val="placeholder"/>
        </w:category>
        <w:types>
          <w:type w:val="bbPlcHdr"/>
        </w:types>
        <w:behaviors>
          <w:behavior w:val="content"/>
        </w:behaviors>
        <w:guid w:val="{F5D8AF94-D6F0-4480-BEEE-7345ADAA0AE8}"/>
      </w:docPartPr>
      <w:docPartBody>
        <w:p w:rsidR="002F4543" w:rsidRDefault="00F53D67">
          <w:pPr>
            <w:pStyle w:val="D7635622A37B49749F7F4D799A1278F8"/>
          </w:pPr>
          <w:r>
            <w:t xml:space="preserve"> </w:t>
          </w:r>
        </w:p>
      </w:docPartBody>
    </w:docPart>
    <w:docPart>
      <w:docPartPr>
        <w:name w:val="DefaultPlaceholder_-1854013440"/>
        <w:category>
          <w:name w:val="Allmänt"/>
          <w:gallery w:val="placeholder"/>
        </w:category>
        <w:types>
          <w:type w:val="bbPlcHdr"/>
        </w:types>
        <w:behaviors>
          <w:behavior w:val="content"/>
        </w:behaviors>
        <w:guid w:val="{75902C21-2B6D-4B82-9DC6-C0C111533944}"/>
      </w:docPartPr>
      <w:docPartBody>
        <w:p w:rsidR="002F4543" w:rsidRDefault="00174C08">
          <w:r w:rsidRPr="00495288">
            <w:rPr>
              <w:rStyle w:val="Platshllartext"/>
            </w:rPr>
            <w:t>Klicka eller tryck här för att ange text.</w:t>
          </w:r>
        </w:p>
      </w:docPartBody>
    </w:docPart>
    <w:docPart>
      <w:docPartPr>
        <w:name w:val="7294F15531CA4DA3B42A9B92F03BE5CC"/>
        <w:category>
          <w:name w:val="Allmänt"/>
          <w:gallery w:val="placeholder"/>
        </w:category>
        <w:types>
          <w:type w:val="bbPlcHdr"/>
        </w:types>
        <w:behaviors>
          <w:behavior w:val="content"/>
        </w:behaviors>
        <w:guid w:val="{D291B01D-5D76-45D7-9243-B66420C50B3F}"/>
      </w:docPartPr>
      <w:docPartBody>
        <w:p w:rsidR="002F4543" w:rsidRDefault="00174C08">
          <w:r w:rsidRPr="00495288">
            <w:rPr>
              <w:rStyle w:val="Platshllartext"/>
            </w:rPr>
            <w:t>[ange din text här]</w:t>
          </w:r>
        </w:p>
      </w:docPartBody>
    </w:docPart>
    <w:docPart>
      <w:docPartPr>
        <w:name w:val="95B68E83A6924ADEBC7BE963FC019604"/>
        <w:category>
          <w:name w:val="Allmänt"/>
          <w:gallery w:val="placeholder"/>
        </w:category>
        <w:types>
          <w:type w:val="bbPlcHdr"/>
        </w:types>
        <w:behaviors>
          <w:behavior w:val="content"/>
        </w:behaviors>
        <w:guid w:val="{C18DBFEC-08D4-4F63-9E73-A7E7558D43D5}"/>
      </w:docPartPr>
      <w:docPartBody>
        <w:p w:rsidR="00F119F1" w:rsidRDefault="00F119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08"/>
    <w:rsid w:val="00174C08"/>
    <w:rsid w:val="002F4543"/>
    <w:rsid w:val="00BC131A"/>
    <w:rsid w:val="00F119F1"/>
    <w:rsid w:val="00F53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4C08"/>
    <w:rPr>
      <w:color w:val="F4B083" w:themeColor="accent2" w:themeTint="99"/>
    </w:rPr>
  </w:style>
  <w:style w:type="paragraph" w:customStyle="1" w:styleId="E705DD63436E469B9E61CE901398C1F9">
    <w:name w:val="E705DD63436E469B9E61CE901398C1F9"/>
  </w:style>
  <w:style w:type="paragraph" w:customStyle="1" w:styleId="D562E21CB7A247BC9D590DCF7F047A0F">
    <w:name w:val="D562E21CB7A247BC9D590DCF7F047A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32E8DE55084D01BD10B0DE20424E80">
    <w:name w:val="D832E8DE55084D01BD10B0DE20424E80"/>
  </w:style>
  <w:style w:type="paragraph" w:customStyle="1" w:styleId="E8D9513723224BD08B9A8AB2DF9ED043">
    <w:name w:val="E8D9513723224BD08B9A8AB2DF9ED043"/>
  </w:style>
  <w:style w:type="paragraph" w:customStyle="1" w:styleId="7AA629AFF3EE495588B32113980756CA">
    <w:name w:val="7AA629AFF3EE495588B32113980756CA"/>
  </w:style>
  <w:style w:type="paragraph" w:customStyle="1" w:styleId="A6B67EB2C64F4A71903254858BDBC01F">
    <w:name w:val="A6B67EB2C64F4A71903254858BDBC01F"/>
  </w:style>
  <w:style w:type="paragraph" w:customStyle="1" w:styleId="06B7AACD3F7E4A73A207ACC21F3D7FCE">
    <w:name w:val="06B7AACD3F7E4A73A207ACC21F3D7FCE"/>
  </w:style>
  <w:style w:type="paragraph" w:customStyle="1" w:styleId="D7635622A37B49749F7F4D799A1278F8">
    <w:name w:val="D7635622A37B49749F7F4D799A127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BF27B-2411-4B04-BC59-69BD9D9E2E7B}"/>
</file>

<file path=customXml/itemProps2.xml><?xml version="1.0" encoding="utf-8"?>
<ds:datastoreItem xmlns:ds="http://schemas.openxmlformats.org/officeDocument/2006/customXml" ds:itemID="{47F5A5D6-9BC3-4B06-BAC6-9B56FEDC5F9E}"/>
</file>

<file path=customXml/itemProps3.xml><?xml version="1.0" encoding="utf-8"?>
<ds:datastoreItem xmlns:ds="http://schemas.openxmlformats.org/officeDocument/2006/customXml" ds:itemID="{06E32DE3-8F88-47D4-9FA8-116A8E9D4D27}"/>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1298</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M1966 Slopa biotopskyddet för nyanlagda stenrösen</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