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27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23 oktober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Gudrun Nordborg (V) som ny ledamot i riksdagen fr.o.m. den 4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Joar Forssell (L) som ledamot i skatteutskottet och suppleant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Pyry Niemi (S) som ledamot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Arman Teimouri (L) som ledamot i näringsutskottet och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Gulan Avci (L) som ledamot i arbetsmarknadsutskottet och suppleant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Gulan Avci (L) som ledamot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Joar Forssell (L) som ledamot i näringsutskottet och suppleant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Arman Teimouri (L) som ledamot i arbetsmarknadsutskottet och suppleant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EU-politisk partiledardebatt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18 november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 Torsdagen den 10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2020/21:64 av Lotta Johnsson Fornarve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Marockos brott mot mänskliga rättigheter i Västsahara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2020/21:29 Pausad BNP-indexering för drivmedel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2020/21:41 Förlängning av de tillfälliga åtgärderna för att underlätta genomförandet av bolags- och föreningsstämmor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577 Förslag till Europaparlamentets och rådets förordning om ändring av Europaparlamentets och rådets förordning (EU) 2018/1139 vad gäller förmågan hos Europeiska unionens byrå för luftfartssäkerhet att agera som organ för prestationsgranskning för det gemensamma europeiska luftrummet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17 december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579 Ändrat förslag till Europaparlamentets och rådets förordning om genomförandet av det gemensamma europeiska luftrummet (omarbetning)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17 december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2020/21:49 av Lorena Delgado Varas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Bromma flygplats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2020/21:50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Nya mål för förenklingspolitiken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2020/21:51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Regelförenkling för näringslivet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2020/21:36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 på dieseldrivna fordon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2020/21:42 av Roger Hedlund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Unga personers möjlighet att köpa bostad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2020/21:44 av Lorena Delgado Varas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Chiles politiska fångar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2020/21:68 av Amineh Kakabaveh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turkiska regimens expansiva utrikespolitik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23 oktober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2020-10-23</SAFIR_Sammantradesdatum_Doc>
    <SAFIR_SammantradeID xmlns="C07A1A6C-0B19-41D9-BDF8-F523BA3921EB">990fe520-99bf-471f-916c-93775eac6b50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C6929-5794-48E0-82CC-70A93AD5F39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23 oktober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