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E4521" w:rsidP="007E4521">
      <w:pPr>
        <w:pStyle w:val="Title"/>
      </w:pPr>
      <w:bookmarkStart w:id="0" w:name="Start"/>
      <w:bookmarkEnd w:id="0"/>
      <w:r>
        <w:t xml:space="preserve">Svar på fråga </w:t>
      </w:r>
      <w:r w:rsidRPr="007E4521">
        <w:t>2021/22:338</w:t>
      </w:r>
      <w:r>
        <w:t xml:space="preserve"> av Håkan Svenneling (V)</w:t>
      </w:r>
      <w:r>
        <w:br/>
      </w:r>
      <w:r w:rsidRPr="000B72B1" w:rsidR="000B72B1">
        <w:rPr>
          <w:rFonts w:cstheme="majorHAnsi"/>
          <w:szCs w:val="26"/>
        </w:rPr>
        <w:t>FN:s säkerhetsrådsresolution om klimatsäkerhet</w:t>
      </w:r>
    </w:p>
    <w:p w:rsidR="007E4521" w:rsidP="007E4521">
      <w:pPr>
        <w:pStyle w:val="BodyText"/>
      </w:pPr>
      <w:r>
        <w:t xml:space="preserve">Håkan Svenneling har frågat mig om jag </w:t>
      </w:r>
      <w:r w:rsidRPr="007E4521">
        <w:t>och den svenska regeringen</w:t>
      </w:r>
      <w:r>
        <w:t xml:space="preserve"> avser</w:t>
      </w:r>
      <w:r w:rsidRPr="007E4521">
        <w:t xml:space="preserve"> stå bakom och stödja</w:t>
      </w:r>
      <w:r>
        <w:t xml:space="preserve"> </w:t>
      </w:r>
      <w:r w:rsidRPr="007E4521">
        <w:t>framtagandet av en resolution inom FN:s säkerhetsråd om klimatsäkerhet</w:t>
      </w:r>
      <w:r>
        <w:t>.</w:t>
      </w:r>
    </w:p>
    <w:p w:rsidR="007E4521" w:rsidP="007E4521">
      <w:pPr>
        <w:pStyle w:val="BodyText"/>
      </w:pPr>
      <w:r>
        <w:t>Ja</w:t>
      </w:r>
      <w:r w:rsidR="0015410F">
        <w:t xml:space="preserve">g vill svara Håkan Svenneling att jag </w:t>
      </w:r>
      <w:r>
        <w:t>och regeringen står</w:t>
      </w:r>
      <w:r w:rsidR="0015410F">
        <w:t xml:space="preserve"> fullt</w:t>
      </w:r>
      <w:r>
        <w:t xml:space="preserve"> bakom framtagandet av en tematisk resolution inom FN:s säkerhetstråd om klimatrelaterade säkerhetsrisker. </w:t>
      </w:r>
    </w:p>
    <w:p w:rsidR="007E4521" w:rsidRPr="00BE343B" w:rsidP="007E4521">
      <w:pPr>
        <w:pStyle w:val="BodyText"/>
      </w:pPr>
      <w:r>
        <w:t xml:space="preserve">Jag vill </w:t>
      </w:r>
      <w:r w:rsidR="00A415EA">
        <w:t>också</w:t>
      </w:r>
      <w:r>
        <w:t xml:space="preserve"> påminna om att</w:t>
      </w:r>
      <w:r w:rsidR="0015410F">
        <w:t xml:space="preserve"> Sverige</w:t>
      </w:r>
      <w:r>
        <w:t xml:space="preserve"> under de två år</w:t>
      </w:r>
      <w:r w:rsidR="0015410F">
        <w:t xml:space="preserve">en </w:t>
      </w:r>
      <w:r>
        <w:t xml:space="preserve">2017-2018 som </w:t>
      </w:r>
      <w:r w:rsidR="0015410F">
        <w:t xml:space="preserve">icke-permanent </w:t>
      </w:r>
      <w:r>
        <w:t xml:space="preserve">medlem av FN:s säkerhetsråd </w:t>
      </w:r>
      <w:r w:rsidR="0015410F">
        <w:t xml:space="preserve">hade frågan om </w:t>
      </w:r>
      <w:r>
        <w:t>kopplingarna mellan klimatförändringarna och säkerhet</w:t>
      </w:r>
      <w:r w:rsidR="0015410F">
        <w:t xml:space="preserve"> som</w:t>
      </w:r>
      <w:r>
        <w:t xml:space="preserve"> en av de</w:t>
      </w:r>
      <w:r w:rsidR="0015410F">
        <w:t xml:space="preserve"> </w:t>
      </w:r>
      <w:r>
        <w:t>högst prioriterade frågorna</w:t>
      </w:r>
      <w:r w:rsidR="00054D69">
        <w:t xml:space="preserve"> under vårt medlemskap</w:t>
      </w:r>
      <w:r>
        <w:t xml:space="preserve">. Den första säkerhetsrådsresolutionen någonsin som </w:t>
      </w:r>
      <w:r w:rsidR="00BE343B">
        <w:t>erkände existensen av</w:t>
      </w:r>
      <w:r>
        <w:t xml:space="preserve"> klimatrelaterade säkerhetsrisker</w:t>
      </w:r>
      <w:r w:rsidR="00BE343B">
        <w:t xml:space="preserve"> </w:t>
      </w:r>
      <w:r w:rsidR="004A0F10">
        <w:t xml:space="preserve">i en landkontext </w:t>
      </w:r>
      <w:r w:rsidR="00BE343B">
        <w:t>och samtidigt bad FN och regeringar att analysera och agera på dessa</w:t>
      </w:r>
      <w:r w:rsidR="00B3485F">
        <w:t>, resolut</w:t>
      </w:r>
      <w:r w:rsidR="0015410F">
        <w:t xml:space="preserve">ion </w:t>
      </w:r>
      <w:r w:rsidR="00B3485F">
        <w:t>23</w:t>
      </w:r>
      <w:r w:rsidR="0015410F">
        <w:t>49 (2017)</w:t>
      </w:r>
      <w:r>
        <w:t xml:space="preserve"> </w:t>
      </w:r>
      <w:r w:rsidR="0015410F">
        <w:t>om Tchadsjöregionen</w:t>
      </w:r>
      <w:r w:rsidR="00BE343B">
        <w:t>,</w:t>
      </w:r>
      <w:r w:rsidR="0015410F">
        <w:t xml:space="preserve"> </w:t>
      </w:r>
      <w:r w:rsidR="00A415EA">
        <w:t>antogs</w:t>
      </w:r>
      <w:r>
        <w:t xml:space="preserve"> </w:t>
      </w:r>
      <w:r w:rsidR="00A415EA">
        <w:t xml:space="preserve">2017 </w:t>
      </w:r>
      <w:r>
        <w:t>som ett resultat av Sveriges</w:t>
      </w:r>
      <w:r w:rsidR="00BE343B">
        <w:t xml:space="preserve"> </w:t>
      </w:r>
      <w:r>
        <w:t>ansträngningar.</w:t>
      </w:r>
      <w:r w:rsidRPr="0015410F" w:rsidR="0015410F">
        <w:t xml:space="preserve"> </w:t>
      </w:r>
      <w:r w:rsidR="00054D69">
        <w:t xml:space="preserve">Den </w:t>
      </w:r>
      <w:r w:rsidR="00BE343B">
        <w:t xml:space="preserve">innebar ett genombrott </w:t>
      </w:r>
      <w:r w:rsidR="00A415EA">
        <w:t xml:space="preserve">för klimat och säkerhet </w:t>
      </w:r>
      <w:r w:rsidR="00054D69">
        <w:t xml:space="preserve">då det tidigare funnits ett motstånd mot att denna fråga fanns på säkerhetsrådets dagordning.  Resolutionen </w:t>
      </w:r>
      <w:r w:rsidR="00BE343B">
        <w:t xml:space="preserve">kom </w:t>
      </w:r>
      <w:r w:rsidR="00A415EA">
        <w:t xml:space="preserve">snart </w:t>
      </w:r>
      <w:r w:rsidR="00BE343B">
        <w:t xml:space="preserve">att följas av liknande språk i </w:t>
      </w:r>
      <w:r w:rsidR="004A0F10">
        <w:t xml:space="preserve">ett </w:t>
      </w:r>
      <w:r w:rsidR="00BE343B">
        <w:t>flertal geografiska resolutioner och uttalanden från FN:s säkerhetsråd.</w:t>
      </w:r>
    </w:p>
    <w:p w:rsidR="0015410F" w:rsidRPr="0015410F" w:rsidP="00054D69">
      <w:pPr>
        <w:pStyle w:val="BodyText"/>
      </w:pPr>
      <w:r>
        <w:t>Sverige stödjer d</w:t>
      </w:r>
      <w:r w:rsidRPr="0015410F">
        <w:t xml:space="preserve">et </w:t>
      </w:r>
      <w:r w:rsidR="00BE343B">
        <w:t xml:space="preserve">senaste tematiska </w:t>
      </w:r>
      <w:r w:rsidRPr="0015410F">
        <w:t>re</w:t>
      </w:r>
      <w:r>
        <w:t>solutionsutkast</w:t>
      </w:r>
      <w:r w:rsidR="00A415EA">
        <w:t>et</w:t>
      </w:r>
      <w:r w:rsidR="00BE343B">
        <w:t xml:space="preserve"> om klimatrelaterade säkerhetsrisker,</w:t>
      </w:r>
      <w:r>
        <w:t xml:space="preserve"> som tagits fram av Niger och Irland</w:t>
      </w:r>
      <w:r w:rsidR="000C3B0F">
        <w:t xml:space="preserve">. </w:t>
      </w:r>
      <w:r w:rsidRPr="00061FDE">
        <w:t xml:space="preserve">FN:s vängrupp för klimat och säkerhet, i vilken Sverige är en aktiv medlem, driver </w:t>
      </w:r>
      <w:r w:rsidR="004A0F10">
        <w:t xml:space="preserve">också på denna agenda inom FN. </w:t>
      </w:r>
    </w:p>
    <w:p w:rsidR="007E4521" w:rsidRPr="0015410F" w:rsidP="006A12F1">
      <w:pPr>
        <w:pStyle w:val="BodyText"/>
      </w:pPr>
      <w:r w:rsidRPr="0015410F">
        <w:t xml:space="preserve">Stockholm den </w:t>
      </w:r>
      <w:sdt>
        <w:sdtPr>
          <w:id w:val="-1225218591"/>
          <w:placeholder>
            <w:docPart w:val="76F50591BB714571B1A650B8AE226DD6"/>
          </w:placeholder>
          <w:dataBinding w:xpath="/ns0:DocumentInfo[1]/ns0:BaseInfo[1]/ns0:HeaderDate[1]" w:storeItemID="{8493D4DC-36CF-480B-93C7-09CA5B5C9984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30F15">
            <w:t>10 november 2021</w:t>
          </w:r>
        </w:sdtContent>
      </w:sdt>
    </w:p>
    <w:p w:rsidR="007E4521" w:rsidRPr="0015410F" w:rsidP="004E7A8F">
      <w:pPr>
        <w:pStyle w:val="Brdtextutanavstnd"/>
      </w:pPr>
    </w:p>
    <w:p w:rsidR="007E4521" w:rsidRPr="0015410F" w:rsidP="004E7A8F">
      <w:pPr>
        <w:pStyle w:val="Brdtextutanavstnd"/>
      </w:pPr>
    </w:p>
    <w:p w:rsidR="007E4521" w:rsidRPr="00DB48AB" w:rsidP="002F6E3E">
      <w:pPr>
        <w:pStyle w:val="BodyText"/>
        <w:tabs>
          <w:tab w:val="clear" w:pos="1701"/>
          <w:tab w:val="clear" w:pos="3600"/>
          <w:tab w:val="left" w:pos="4230"/>
          <w:tab w:val="clear" w:pos="5387"/>
        </w:tabs>
      </w:pPr>
      <w:r>
        <w:t>Ann Linde</w:t>
      </w:r>
      <w:r w:rsidR="002F6E3E">
        <w:tab/>
      </w:r>
    </w:p>
    <w:sectPr w:rsidSect="002F6E3E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62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15"/>
      <w:gridCol w:w="3102"/>
      <w:gridCol w:w="1109"/>
    </w:tblGrid>
    <w:tr w:rsidTr="002F6E3E">
      <w:tblPrEx>
        <w:tblW w:w="962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6"/>
      </w:trPr>
      <w:tc>
        <w:tcPr>
          <w:tcW w:w="5415" w:type="dxa"/>
        </w:tcPr>
        <w:p w:rsidR="007E4521" w:rsidRPr="007D73AB">
          <w:pPr>
            <w:pStyle w:val="Header"/>
          </w:pPr>
        </w:p>
      </w:tc>
      <w:tc>
        <w:tcPr>
          <w:tcW w:w="3102" w:type="dxa"/>
          <w:vAlign w:val="bottom"/>
        </w:tcPr>
        <w:p w:rsidR="007E4521" w:rsidRPr="007D73AB" w:rsidP="00340DE0">
          <w:pPr>
            <w:pStyle w:val="Header"/>
          </w:pPr>
        </w:p>
      </w:tc>
      <w:tc>
        <w:tcPr>
          <w:tcW w:w="1109" w:type="dxa"/>
        </w:tcPr>
        <w:p w:rsidR="007E4521" w:rsidP="005A703A">
          <w:pPr>
            <w:pStyle w:val="Header"/>
          </w:pPr>
        </w:p>
      </w:tc>
    </w:tr>
    <w:tr w:rsidTr="002F6E3E">
      <w:tblPrEx>
        <w:tblW w:w="962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80"/>
      </w:trPr>
      <w:tc>
        <w:tcPr>
          <w:tcW w:w="5415" w:type="dxa"/>
        </w:tcPr>
        <w:p w:rsidR="007E45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2" w:type="dxa"/>
        </w:tcPr>
        <w:p w:rsidR="007E4521" w:rsidRPr="00710A6C" w:rsidP="00EE3C0F">
          <w:pPr>
            <w:pStyle w:val="Header"/>
            <w:rPr>
              <w:b/>
            </w:rPr>
          </w:pPr>
        </w:p>
        <w:p w:rsidR="007E4521" w:rsidP="00EE3C0F">
          <w:pPr>
            <w:pStyle w:val="Header"/>
          </w:pPr>
        </w:p>
        <w:p w:rsidR="007E4521" w:rsidP="00EE3C0F">
          <w:pPr>
            <w:pStyle w:val="Header"/>
          </w:pPr>
        </w:p>
        <w:p w:rsidR="007E45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924B7BE81EB45C6A71E3A6CAA372CC8"/>
            </w:placeholder>
            <w:dataBinding w:xpath="/ns0:DocumentInfo[1]/ns0:BaseInfo[1]/ns0:Dnr[1]" w:storeItemID="{8493D4DC-36CF-480B-93C7-09CA5B5C9984}" w:prefixMappings="xmlns:ns0='http://lp/documentinfo/RK' "/>
            <w:text/>
          </w:sdtPr>
          <w:sdtContent>
            <w:p w:rsidR="007E4521" w:rsidP="00EE3C0F">
              <w:pPr>
                <w:pStyle w:val="Header"/>
              </w:pPr>
              <w:r>
                <w:t>UD2021/</w:t>
              </w:r>
              <w:r w:rsidR="00E8712C">
                <w:t>16257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280CC451F340FFA0F6D4971F325FDF"/>
            </w:placeholder>
            <w:showingPlcHdr/>
            <w:dataBinding w:xpath="/ns0:DocumentInfo[1]/ns0:BaseInfo[1]/ns0:DocNumber[1]" w:storeItemID="{8493D4DC-36CF-480B-93C7-09CA5B5C9984}" w:prefixMappings="xmlns:ns0='http://lp/documentinfo/RK' "/>
            <w:text/>
          </w:sdtPr>
          <w:sdtContent>
            <w:p w:rsidR="007E45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E4521" w:rsidP="00EE3C0F">
          <w:pPr>
            <w:pStyle w:val="Header"/>
          </w:pPr>
        </w:p>
      </w:tc>
      <w:tc>
        <w:tcPr>
          <w:tcW w:w="1109" w:type="dxa"/>
        </w:tcPr>
        <w:p w:rsidR="007E4521" w:rsidP="0094502D">
          <w:pPr>
            <w:pStyle w:val="Header"/>
          </w:pPr>
        </w:p>
        <w:p w:rsidR="007E4521" w:rsidRPr="0094502D" w:rsidP="00EC71A6">
          <w:pPr>
            <w:pStyle w:val="Header"/>
          </w:pPr>
        </w:p>
      </w:tc>
    </w:tr>
    <w:tr w:rsidTr="002F6E3E">
      <w:tblPrEx>
        <w:tblW w:w="962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5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F7D17A525F424CBB0C2243B75C9EA0"/>
          </w:placeholder>
          <w:richText/>
        </w:sdtPr>
        <w:sdtEndPr>
          <w:rPr>
            <w:b w:val="0"/>
          </w:rPr>
        </w:sdtEndPr>
        <w:sdtContent>
          <w:tc>
            <w:tcPr>
              <w:tcW w:w="5415" w:type="dxa"/>
              <w:tcMar>
                <w:right w:w="1134" w:type="dxa"/>
              </w:tcMar>
            </w:tcPr>
            <w:p w:rsidR="007E4521" w:rsidRPr="007E4521" w:rsidP="00340DE0">
              <w:pPr>
                <w:pStyle w:val="Header"/>
                <w:rPr>
                  <w:b/>
                </w:rPr>
              </w:pPr>
              <w:r w:rsidRPr="007E4521">
                <w:rPr>
                  <w:b/>
                </w:rPr>
                <w:t>Utrikesdepartementet</w:t>
              </w:r>
            </w:p>
            <w:p w:rsidR="000B72B1" w:rsidP="00340DE0">
              <w:pPr>
                <w:pStyle w:val="Header"/>
              </w:pPr>
              <w:r w:rsidRPr="007E4521">
                <w:t>Utrikesministern</w:t>
              </w:r>
            </w:p>
            <w:p w:rsidR="000B72B1" w:rsidP="00340DE0">
              <w:pPr>
                <w:pStyle w:val="Header"/>
              </w:pPr>
            </w:p>
            <w:p w:rsidR="007E452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FFB1D04B404EF8B9AB3650027D2E06"/>
          </w:placeholder>
          <w:dataBinding w:xpath="/ns0:DocumentInfo[1]/ns0:BaseInfo[1]/ns0:Recipient[1]" w:storeItemID="{8493D4DC-36CF-480B-93C7-09CA5B5C9984}" w:prefixMappings="xmlns:ns0='http://lp/documentinfo/RK' "/>
          <w:text w:multiLine="1"/>
        </w:sdtPr>
        <w:sdtContent>
          <w:tc>
            <w:tcPr>
              <w:tcW w:w="3102" w:type="dxa"/>
            </w:tcPr>
            <w:p w:rsidR="007E452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09" w:type="dxa"/>
        </w:tcPr>
        <w:p w:rsidR="007E45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24B7BE81EB45C6A71E3A6CAA372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7EDF8-D69A-4BB8-A539-68CA0FA7D914}"/>
      </w:docPartPr>
      <w:docPartBody>
        <w:p w:rsidR="00800BCF" w:rsidP="000A7B07">
          <w:pPr>
            <w:pStyle w:val="9924B7BE81EB45C6A71E3A6CAA372C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280CC451F340FFA0F6D4971F325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D60EE-2546-4499-8A77-81ABF66A817A}"/>
      </w:docPartPr>
      <w:docPartBody>
        <w:p w:rsidR="00800BCF" w:rsidP="000A7B07">
          <w:pPr>
            <w:pStyle w:val="BE280CC451F340FFA0F6D4971F325F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F7D17A525F424CBB0C2243B75C9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C8ADA-B450-40D6-9377-54E154835272}"/>
      </w:docPartPr>
      <w:docPartBody>
        <w:p w:rsidR="00800BCF" w:rsidP="000A7B07">
          <w:pPr>
            <w:pStyle w:val="89F7D17A525F424CBB0C2243B75C9E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FFB1D04B404EF8B9AB3650027D2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8447D-A797-4FDD-B405-4432E372AC1E}"/>
      </w:docPartPr>
      <w:docPartBody>
        <w:p w:rsidR="00800BCF" w:rsidP="000A7B07">
          <w:pPr>
            <w:pStyle w:val="CFFFB1D04B404EF8B9AB3650027D2E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F50591BB714571B1A650B8AE226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BD7DA-ED76-4C93-85FE-9A37E02423CC}"/>
      </w:docPartPr>
      <w:docPartBody>
        <w:p w:rsidR="00800BCF" w:rsidP="000A7B07">
          <w:pPr>
            <w:pStyle w:val="76F50591BB714571B1A650B8AE226DD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553CC6F6347F4B70EBAF49AD96708">
    <w:name w:val="9AA553CC6F6347F4B70EBAF49AD96708"/>
    <w:rsid w:val="000A7B07"/>
  </w:style>
  <w:style w:type="character" w:styleId="PlaceholderText">
    <w:name w:val="Placeholder Text"/>
    <w:basedOn w:val="DefaultParagraphFont"/>
    <w:uiPriority w:val="99"/>
    <w:semiHidden/>
    <w:rsid w:val="000A7B07"/>
    <w:rPr>
      <w:noProof w:val="0"/>
      <w:color w:val="808080"/>
    </w:rPr>
  </w:style>
  <w:style w:type="paragraph" w:customStyle="1" w:styleId="831B7F88882143B4971757E5BDFB2B71">
    <w:name w:val="831B7F88882143B4971757E5BDFB2B71"/>
    <w:rsid w:val="000A7B07"/>
  </w:style>
  <w:style w:type="paragraph" w:customStyle="1" w:styleId="B829A128F6744A36AD6DB3EE55EE7218">
    <w:name w:val="B829A128F6744A36AD6DB3EE55EE7218"/>
    <w:rsid w:val="000A7B07"/>
  </w:style>
  <w:style w:type="paragraph" w:customStyle="1" w:styleId="6BEB61B17BE84B93987875B6D0A0A56E">
    <w:name w:val="6BEB61B17BE84B93987875B6D0A0A56E"/>
    <w:rsid w:val="000A7B07"/>
  </w:style>
  <w:style w:type="paragraph" w:customStyle="1" w:styleId="9924B7BE81EB45C6A71E3A6CAA372CC8">
    <w:name w:val="9924B7BE81EB45C6A71E3A6CAA372CC8"/>
    <w:rsid w:val="000A7B07"/>
  </w:style>
  <w:style w:type="paragraph" w:customStyle="1" w:styleId="BE280CC451F340FFA0F6D4971F325FDF">
    <w:name w:val="BE280CC451F340FFA0F6D4971F325FDF"/>
    <w:rsid w:val="000A7B07"/>
  </w:style>
  <w:style w:type="paragraph" w:customStyle="1" w:styleId="A2CEC9F304B74150B8D04394CE381CD6">
    <w:name w:val="A2CEC9F304B74150B8D04394CE381CD6"/>
    <w:rsid w:val="000A7B07"/>
  </w:style>
  <w:style w:type="paragraph" w:customStyle="1" w:styleId="DE02B6CB25D446058E86D87634D3572F">
    <w:name w:val="DE02B6CB25D446058E86D87634D3572F"/>
    <w:rsid w:val="000A7B07"/>
  </w:style>
  <w:style w:type="paragraph" w:customStyle="1" w:styleId="66F1E531EA3F4F5892102C313572E2E8">
    <w:name w:val="66F1E531EA3F4F5892102C313572E2E8"/>
    <w:rsid w:val="000A7B07"/>
  </w:style>
  <w:style w:type="paragraph" w:customStyle="1" w:styleId="89F7D17A525F424CBB0C2243B75C9EA0">
    <w:name w:val="89F7D17A525F424CBB0C2243B75C9EA0"/>
    <w:rsid w:val="000A7B07"/>
  </w:style>
  <w:style w:type="paragraph" w:customStyle="1" w:styleId="CFFFB1D04B404EF8B9AB3650027D2E06">
    <w:name w:val="CFFFB1D04B404EF8B9AB3650027D2E06"/>
    <w:rsid w:val="000A7B07"/>
  </w:style>
  <w:style w:type="paragraph" w:customStyle="1" w:styleId="BE280CC451F340FFA0F6D4971F325FDF1">
    <w:name w:val="BE280CC451F340FFA0F6D4971F325FDF1"/>
    <w:rsid w:val="000A7B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F7D17A525F424CBB0C2243B75C9EA01">
    <w:name w:val="89F7D17A525F424CBB0C2243B75C9EA01"/>
    <w:rsid w:val="000A7B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51C8F5DC064BF0BFFE9A6434F0246F">
    <w:name w:val="DA51C8F5DC064BF0BFFE9A6434F0246F"/>
    <w:rsid w:val="000A7B07"/>
  </w:style>
  <w:style w:type="paragraph" w:customStyle="1" w:styleId="CA82F11409DC44E5B7D7FD1028CFE334">
    <w:name w:val="CA82F11409DC44E5B7D7FD1028CFE334"/>
    <w:rsid w:val="000A7B07"/>
  </w:style>
  <w:style w:type="paragraph" w:customStyle="1" w:styleId="F972692A9C78468E80A4B37782B9AC12">
    <w:name w:val="F972692A9C78468E80A4B37782B9AC12"/>
    <w:rsid w:val="000A7B07"/>
  </w:style>
  <w:style w:type="paragraph" w:customStyle="1" w:styleId="C10040B5A490496D82A0BAADB5E6F91B">
    <w:name w:val="C10040B5A490496D82A0BAADB5E6F91B"/>
    <w:rsid w:val="000A7B07"/>
  </w:style>
  <w:style w:type="paragraph" w:customStyle="1" w:styleId="D2728AB98298430B96D1D25EFD30BBA5">
    <w:name w:val="D2728AB98298430B96D1D25EFD30BBA5"/>
    <w:rsid w:val="000A7B07"/>
  </w:style>
  <w:style w:type="paragraph" w:customStyle="1" w:styleId="76F50591BB714571B1A650B8AE226DD6">
    <w:name w:val="76F50591BB714571B1A650B8AE226DD6"/>
    <w:rsid w:val="000A7B07"/>
  </w:style>
  <w:style w:type="paragraph" w:customStyle="1" w:styleId="A7D8D6769CB84A8A8B6A8129E78BBE71">
    <w:name w:val="A7D8D6769CB84A8A8B6A8129E78BBE71"/>
    <w:rsid w:val="000A7B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82c5f106-67da-4f28-a2b3-8be769cc390a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2021-11-10T00:00:00</HeaderDate>
    <Office/>
    <Dnr>UD2021/16257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2AFC3-BFAB-4F18-97B1-52AFF150901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952A2FB-C4F5-4E5C-B95C-6BA9DA4451C6}"/>
</file>

<file path=customXml/itemProps4.xml><?xml version="1.0" encoding="utf-8"?>
<ds:datastoreItem xmlns:ds="http://schemas.openxmlformats.org/officeDocument/2006/customXml" ds:itemID="{8493D4DC-36CF-480B-93C7-09CA5B5C9984}"/>
</file>

<file path=customXml/itemProps5.xml><?xml version="1.0" encoding="utf-8"?>
<ds:datastoreItem xmlns:ds="http://schemas.openxmlformats.org/officeDocument/2006/customXml" ds:itemID="{CE3F6583-1EB9-499C-9899-71769F1D56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338 av Håkan Svenneling (V) FNs säkerhetsrådsresolution om klimatsäkerhet.docx</dc:title>
  <cp:revision>3</cp:revision>
  <cp:lastPrinted>2021-11-09T15:48:00Z</cp:lastPrinted>
  <dcterms:created xsi:type="dcterms:W3CDTF">2021-11-10T10:43:00Z</dcterms:created>
  <dcterms:modified xsi:type="dcterms:W3CDTF">2021-11-10T10:45:00Z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834dd769-2c87-4bde-9c1b-f29447da11c6</vt:lpwstr>
  </property>
</Properties>
</file>