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A29" w:rsidRPr="00772510" w:rsidRDefault="00F93A29" w:rsidP="00580142">
      <w:pPr>
        <w:pStyle w:val="Hemstlrubrik"/>
      </w:pPr>
      <w:r w:rsidRPr="00772510">
        <w:t>Förslag till riksdagsbeslut</w:t>
      </w:r>
    </w:p>
    <w:p w:rsidR="00F93A29" w:rsidRPr="00772510" w:rsidRDefault="00F93A29" w:rsidP="00F93A29">
      <w:pPr>
        <w:pStyle w:val="Hemstlatt"/>
      </w:pPr>
      <w:r w:rsidRPr="00772510">
        <w:t>Riksdagen tillkännager för regeringen som sin mening vad i motionen anförs om att regeringen</w:t>
      </w:r>
      <w:r w:rsidR="00C048D0" w:rsidRPr="00772510">
        <w:t xml:space="preserve"> bör</w:t>
      </w:r>
      <w:r w:rsidRPr="00772510">
        <w:t xml:space="preserve"> tillsätt</w:t>
      </w:r>
      <w:r w:rsidR="00C048D0" w:rsidRPr="00772510">
        <w:t>a</w:t>
      </w:r>
      <w:r w:rsidRPr="00772510">
        <w:t xml:space="preserve"> en utredning för uppföljning av ps</w:t>
      </w:r>
      <w:r w:rsidRPr="00772510">
        <w:t>y</w:t>
      </w:r>
      <w:r w:rsidRPr="00772510">
        <w:t>kiatrireformen.</w:t>
      </w:r>
    </w:p>
    <w:p w:rsidR="00E84F25" w:rsidRPr="00772510" w:rsidRDefault="007C6092" w:rsidP="00E22893">
      <w:pPr>
        <w:pStyle w:val="Rubrik1"/>
      </w:pPr>
      <w:r w:rsidRPr="00772510">
        <w:t>Motivering</w:t>
      </w:r>
    </w:p>
    <w:p w:rsidR="009C41CE" w:rsidRPr="00772510" w:rsidRDefault="00F93A29" w:rsidP="00F93A29">
      <w:r w:rsidRPr="00772510">
        <w:t xml:space="preserve">Psykiatrireformen hade flera mycket vällovliga syften men framförallt var avsikten att skapa möjligheter för de sjuka att få ett bättre liv. Idag kan vi dock se vilka effekterna </w:t>
      </w:r>
      <w:r w:rsidR="009C41CE" w:rsidRPr="00772510">
        <w:t xml:space="preserve">har </w:t>
      </w:r>
      <w:r w:rsidRPr="00772510">
        <w:t>blivit av den nya ansv</w:t>
      </w:r>
      <w:r w:rsidR="00580142" w:rsidRPr="00772510">
        <w:t>arsfördelningen (i samband med p</w:t>
      </w:r>
      <w:r w:rsidRPr="00772510">
        <w:t xml:space="preserve">sykädelreformen) mellan stat, hälso- och sjukvård och kommuner. Det går dock inte att bara titta på ansvarsfördelningsfrågan eftersom de verkliga verksamhetsförutsättningarna och begränsningarna ges i lagen om psykiatrisk tvångsvård, </w:t>
      </w:r>
      <w:r w:rsidR="009C41CE" w:rsidRPr="00772510">
        <w:t>hälso- och sjukvårdslagen m fl.</w:t>
      </w:r>
    </w:p>
    <w:p w:rsidR="00F93A29" w:rsidRPr="00772510" w:rsidRDefault="00F93A29" w:rsidP="00580142">
      <w:pPr>
        <w:pStyle w:val="Normaltindrag"/>
      </w:pPr>
      <w:r w:rsidRPr="00772510">
        <w:t xml:space="preserve">I dessa lagar har lagstiftaren tagit avstamp i integritetsfrågan och </w:t>
      </w:r>
      <w:r w:rsidR="009C41CE" w:rsidRPr="00772510">
        <w:t>s</w:t>
      </w:r>
      <w:r w:rsidRPr="00772510">
        <w:t>jälvb</w:t>
      </w:r>
      <w:r w:rsidRPr="00772510">
        <w:t>e</w:t>
      </w:r>
      <w:r w:rsidRPr="00772510">
        <w:t>stämmanderätten, även för den mycket sjuke. Lagen om psykiatrisk tvång</w:t>
      </w:r>
      <w:r w:rsidRPr="00772510">
        <w:t>s</w:t>
      </w:r>
      <w:r w:rsidRPr="00772510">
        <w:t>vård begränsar vårdgivarnas möjligheter att verka uppsökande i de fall den sjuke saknar sjukdomsinsikt. Bara i mycket extrema fall tar vårdbehovet överhanden över självbestämmandet och integritetsaspekterna. Vården sitter numera och väntar på de förlösande orden som motiverar agerande enligt lag. Detta får förödande konsekvenser inte bara för den sjuke utan också för de</w:t>
      </w:r>
      <w:r w:rsidRPr="00772510">
        <w:t>n</w:t>
      </w:r>
      <w:r w:rsidRPr="00772510">
        <w:t>nes anhöriga. Liksom i all annan vård ska den sjuke själv ta kontakt och söka vården, men inte ens då finns egentligen resurser att möta den sjukes indiv</w:t>
      </w:r>
      <w:r w:rsidRPr="00772510">
        <w:t>i</w:t>
      </w:r>
      <w:r w:rsidRPr="00772510">
        <w:t xml:space="preserve">duella behov. </w:t>
      </w:r>
    </w:p>
    <w:p w:rsidR="009C41CE" w:rsidRPr="00772510" w:rsidRDefault="00F93A29" w:rsidP="00580142">
      <w:pPr>
        <w:pStyle w:val="Normaltindrag"/>
      </w:pPr>
      <w:r w:rsidRPr="00772510">
        <w:t>En viktig del i sjukdomsbilden för många psykiskt sjuka är att de inte kl</w:t>
      </w:r>
      <w:r w:rsidRPr="00772510">
        <w:t>a</w:t>
      </w:r>
      <w:r w:rsidRPr="00772510">
        <w:t>rar sin egen medicinering, ett eget boende eller att hålla avtalade läkartider. All</w:t>
      </w:r>
      <w:r w:rsidRPr="00772510">
        <w:t>t</w:t>
      </w:r>
      <w:r w:rsidRPr="00772510">
        <w:t xml:space="preserve">för få olika alternativa boendeformer med varierande grad av stöd och tillsyn finns. Det innebär att den sjuke lämnas åt sitt öde var gång den ska försöka </w:t>
      </w:r>
      <w:r w:rsidR="009C41CE" w:rsidRPr="00772510">
        <w:t>klara ett boende men inte lyckas</w:t>
      </w:r>
      <w:r w:rsidRPr="00772510">
        <w:t xml:space="preserve">. </w:t>
      </w:r>
    </w:p>
    <w:p w:rsidR="009C41CE" w:rsidRPr="00772510" w:rsidRDefault="009C41CE" w:rsidP="00F93A29"/>
    <w:p w:rsidR="00F93A29" w:rsidRPr="00772510" w:rsidRDefault="00F93A29" w:rsidP="00F93A29">
      <w:r w:rsidRPr="00772510">
        <w:lastRenderedPageBreak/>
        <w:t>Psykiatrireformen måste därför ses över och finjusteras. Det som hade ett vällovligt syfte har fått ett hjärtlöst resultat. En bättre avvägning mellan vår</w:t>
      </w:r>
      <w:r w:rsidRPr="00772510">
        <w:t>d</w:t>
      </w:r>
      <w:r w:rsidRPr="00772510">
        <w:t>behovet och självbestämmanderätten måste komma till uttryck i vår lagstif</w:t>
      </w:r>
      <w:r w:rsidRPr="00772510">
        <w:t>t</w:t>
      </w:r>
      <w:r w:rsidRPr="00772510">
        <w:t>ning. Detta inte minst för att verksamhetsförutsättningarna för dem som ska ge vård ska bli rimliga och ge bästa möjliga medmänskligt riktiga resultat. Vi kan inte fortsätta att tro att vi alla vet vårt eget bästa i varje stund, därför må</w:t>
      </w:r>
      <w:r w:rsidRPr="00772510">
        <w:t>s</w:t>
      </w:r>
      <w:r w:rsidRPr="00772510">
        <w:t>te lagen lämna utrymme för mer medmänsklig omtanke.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0142" w:rsidRPr="00772510">
        <w:tblPrEx>
          <w:tblCellMar>
            <w:top w:w="0" w:type="dxa"/>
            <w:bottom w:w="0" w:type="dxa"/>
          </w:tblCellMar>
        </w:tblPrEx>
        <w:trPr>
          <w:cantSplit/>
        </w:trPr>
        <w:tc>
          <w:tcPr>
            <w:tcW w:w="3046" w:type="dxa"/>
          </w:tcPr>
          <w:p w:rsidR="00580142" w:rsidRPr="00772510" w:rsidRDefault="00580142" w:rsidP="00580142">
            <w:pPr>
              <w:pStyle w:val="UnderskriftDatum"/>
              <w:spacing w:before="240"/>
            </w:pPr>
            <w:r w:rsidRPr="00772510">
              <w:t>Stockholm den 21 september 2005</w:t>
            </w:r>
          </w:p>
        </w:tc>
        <w:tc>
          <w:tcPr>
            <w:tcW w:w="3047" w:type="dxa"/>
          </w:tcPr>
          <w:p w:rsidR="00580142" w:rsidRPr="00772510" w:rsidRDefault="00580142" w:rsidP="00580142">
            <w:pPr>
              <w:pStyle w:val="Underskrifter"/>
              <w:spacing w:before="240"/>
            </w:pPr>
          </w:p>
        </w:tc>
      </w:tr>
      <w:tr w:rsidR="00580142" w:rsidRPr="00772510">
        <w:tblPrEx>
          <w:tblCellMar>
            <w:top w:w="0" w:type="dxa"/>
            <w:bottom w:w="0" w:type="dxa"/>
          </w:tblCellMar>
        </w:tblPrEx>
        <w:trPr>
          <w:cantSplit/>
        </w:trPr>
        <w:tc>
          <w:tcPr>
            <w:tcW w:w="3046" w:type="dxa"/>
          </w:tcPr>
          <w:p w:rsidR="00580142" w:rsidRPr="00772510" w:rsidRDefault="00580142" w:rsidP="00580142">
            <w:pPr>
              <w:pStyle w:val="Underskrifter"/>
            </w:pPr>
            <w:r w:rsidRPr="00772510">
              <w:t>Mia Franzén (fp)</w:t>
            </w:r>
          </w:p>
        </w:tc>
        <w:tc>
          <w:tcPr>
            <w:tcW w:w="3047" w:type="dxa"/>
          </w:tcPr>
          <w:p w:rsidR="00580142" w:rsidRPr="00772510" w:rsidRDefault="00580142" w:rsidP="00580142">
            <w:pPr>
              <w:pStyle w:val="Underskrifter"/>
            </w:pPr>
          </w:p>
        </w:tc>
      </w:tr>
    </w:tbl>
    <w:p w:rsidR="00F93A29" w:rsidRPr="00772510" w:rsidRDefault="00F93A29" w:rsidP="00580142">
      <w:pPr>
        <w:pStyle w:val="Normaltindrag"/>
      </w:pPr>
    </w:p>
    <w:sectPr w:rsidR="00F93A29" w:rsidRPr="00772510" w:rsidSect="00580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091" w:rsidRPr="00772510" w:rsidRDefault="00C75091">
      <w:r w:rsidRPr="00772510">
        <w:separator/>
      </w:r>
    </w:p>
  </w:endnote>
  <w:endnote w:type="continuationSeparator" w:id="0">
    <w:p w:rsidR="00C75091" w:rsidRPr="00772510" w:rsidRDefault="00C75091">
      <w:r w:rsidRPr="007725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772510" w:rsidP="00580142">
    <w:pPr>
      <w:pStyle w:val="Sidfot"/>
    </w:pPr>
    <w:r w:rsidRPr="007725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30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42" w:rsidRDefault="00580142">
                          <w:pPr>
                            <w:pStyle w:val="NormalS5sidnrV"/>
                          </w:pPr>
                          <w:r>
                            <w:fldChar w:fldCharType="begin"/>
                          </w:r>
                          <w:r>
                            <w:instrText xml:space="preserve"> PAGE *\charformat</w:instrText>
                          </w:r>
                          <w:r>
                            <w:fldChar w:fldCharType="separate"/>
                          </w:r>
                          <w:r w:rsidR="00B93C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142" w:rsidRDefault="00580142">
                    <w:pPr>
                      <w:pStyle w:val="NormalS5sidnrV"/>
                    </w:pPr>
                    <w:r>
                      <w:fldChar w:fldCharType="begin"/>
                    </w:r>
                    <w:r>
                      <w:instrText xml:space="preserve"> PAGE *\charformat</w:instrText>
                    </w:r>
                    <w:r>
                      <w:fldChar w:fldCharType="separate"/>
                    </w:r>
                    <w:r w:rsidR="00B93C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772510" w:rsidP="00580142">
    <w:pPr>
      <w:pStyle w:val="Sidfot"/>
    </w:pPr>
    <w:r w:rsidRPr="007725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485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42" w:rsidRDefault="00580142">
                          <w:pPr>
                            <w:pStyle w:val="NormalS5sidnrH"/>
                            <w:ind w:right="0"/>
                          </w:pPr>
                          <w:r>
                            <w:fldChar w:fldCharType="begin"/>
                          </w:r>
                          <w:r>
                            <w:instrText xml:space="preserve"> PAGE *\charformat</w:instrText>
                          </w:r>
                          <w:r>
                            <w:fldChar w:fldCharType="separate"/>
                          </w:r>
                          <w:r w:rsidR="00B93C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142" w:rsidRDefault="00580142">
                    <w:pPr>
                      <w:pStyle w:val="NormalS5sidnrH"/>
                      <w:ind w:right="0"/>
                    </w:pPr>
                    <w:r>
                      <w:fldChar w:fldCharType="begin"/>
                    </w:r>
                    <w:r>
                      <w:instrText xml:space="preserve"> PAGE *\charformat</w:instrText>
                    </w:r>
                    <w:r>
                      <w:fldChar w:fldCharType="separate"/>
                    </w:r>
                    <w:r w:rsidR="00B93C4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772510" w:rsidP="00580142">
    <w:pPr>
      <w:pStyle w:val="Sidfot"/>
    </w:pPr>
    <w:r w:rsidRPr="007725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175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42" w:rsidRDefault="00580142">
                          <w:pPr>
                            <w:pStyle w:val="NormalS5sidnrH"/>
                            <w:ind w:right="0"/>
                          </w:pPr>
                          <w:r>
                            <w:fldChar w:fldCharType="begin"/>
                          </w:r>
                          <w:r>
                            <w:instrText xml:space="preserve"> PAGE *\charformat</w:instrText>
                          </w:r>
                          <w:r>
                            <w:fldChar w:fldCharType="separate"/>
                          </w:r>
                          <w:r w:rsidR="00B93C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142" w:rsidRDefault="00580142">
                    <w:pPr>
                      <w:pStyle w:val="NormalS5sidnrH"/>
                      <w:ind w:right="0"/>
                    </w:pPr>
                    <w:r>
                      <w:fldChar w:fldCharType="begin"/>
                    </w:r>
                    <w:r>
                      <w:instrText xml:space="preserve"> PAGE *\charformat</w:instrText>
                    </w:r>
                    <w:r>
                      <w:fldChar w:fldCharType="separate"/>
                    </w:r>
                    <w:r w:rsidR="00B93C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091" w:rsidRPr="00772510" w:rsidRDefault="00C75091">
      <w:r w:rsidRPr="00772510">
        <w:separator/>
      </w:r>
    </w:p>
  </w:footnote>
  <w:footnote w:type="continuationSeparator" w:id="0">
    <w:p w:rsidR="00C75091" w:rsidRPr="00772510" w:rsidRDefault="00C75091">
      <w:r w:rsidRPr="007725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772510" w:rsidP="00580142">
    <w:pPr>
      <w:pStyle w:val="Sidhuvud"/>
    </w:pPr>
    <w:r w:rsidRPr="007725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560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42" w:rsidRDefault="00580142">
                          <w:pPr>
                            <w:pStyle w:val="KantRubrikS5V"/>
                          </w:pPr>
                          <w:r>
                            <w:fldChar w:fldCharType="begin"/>
                          </w:r>
                          <w:r>
                            <w:instrText xml:space="preserve"> DOCPROPERTY "YearUser" *\charformat </w:instrText>
                          </w:r>
                          <w:r>
                            <w:fldChar w:fldCharType="separate"/>
                          </w:r>
                          <w:r w:rsidR="00B93C42">
                            <w:t>2005/06</w:t>
                          </w:r>
                          <w:r>
                            <w:fldChar w:fldCharType="end"/>
                          </w:r>
                          <w:r>
                            <w:t>:</w:t>
                          </w:r>
                          <w:r>
                            <w:fldChar w:fldCharType="begin"/>
                          </w:r>
                          <w:r>
                            <w:instrText xml:space="preserve"> DOCPROPERTY "Motionsnummer" *\charformat </w:instrText>
                          </w:r>
                          <w:r>
                            <w:fldChar w:fldCharType="separate"/>
                          </w:r>
                          <w:r w:rsidR="00B93C42">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142" w:rsidRDefault="00580142">
                    <w:pPr>
                      <w:pStyle w:val="KantRubrikS5V"/>
                    </w:pPr>
                    <w:r>
                      <w:fldChar w:fldCharType="begin"/>
                    </w:r>
                    <w:r>
                      <w:instrText xml:space="preserve"> DOCPROPERTY "YearUser" *\charformat </w:instrText>
                    </w:r>
                    <w:r>
                      <w:fldChar w:fldCharType="separate"/>
                    </w:r>
                    <w:r w:rsidR="00B93C42">
                      <w:t>2005/06</w:t>
                    </w:r>
                    <w:r>
                      <w:fldChar w:fldCharType="end"/>
                    </w:r>
                    <w:r>
                      <w:t>:</w:t>
                    </w:r>
                    <w:r>
                      <w:fldChar w:fldCharType="begin"/>
                    </w:r>
                    <w:r>
                      <w:instrText xml:space="preserve"> DOCPROPERTY "Motionsnummer" *\charformat </w:instrText>
                    </w:r>
                    <w:r>
                      <w:fldChar w:fldCharType="separate"/>
                    </w:r>
                    <w:r w:rsidR="00B93C42">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772510" w:rsidP="00580142">
    <w:pPr>
      <w:pStyle w:val="Sidhuvud"/>
    </w:pPr>
    <w:r w:rsidRPr="007725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4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42" w:rsidRDefault="00580142">
                          <w:pPr>
                            <w:pStyle w:val="KantRubrikS5H"/>
                            <w:ind w:right="0"/>
                          </w:pPr>
                          <w:r>
                            <w:fldChar w:fldCharType="begin"/>
                          </w:r>
                          <w:r>
                            <w:instrText xml:space="preserve"> DOCPROPERTY "YearUser" *\charformat </w:instrText>
                          </w:r>
                          <w:r>
                            <w:fldChar w:fldCharType="separate"/>
                          </w:r>
                          <w:r w:rsidR="00B93C42">
                            <w:t>2005/06</w:t>
                          </w:r>
                          <w:r>
                            <w:fldChar w:fldCharType="end"/>
                          </w:r>
                          <w:r>
                            <w:t>:</w:t>
                          </w:r>
                          <w:r>
                            <w:fldChar w:fldCharType="begin"/>
                          </w:r>
                          <w:r>
                            <w:instrText xml:space="preserve"> DOCPROPERTY "Motionsnummer" *\charformat </w:instrText>
                          </w:r>
                          <w:r>
                            <w:fldChar w:fldCharType="separate"/>
                          </w:r>
                          <w:r w:rsidR="00B93C42">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142" w:rsidRDefault="00580142">
                    <w:pPr>
                      <w:pStyle w:val="KantRubrikS5H"/>
                      <w:ind w:right="0"/>
                    </w:pPr>
                    <w:r>
                      <w:fldChar w:fldCharType="begin"/>
                    </w:r>
                    <w:r>
                      <w:instrText xml:space="preserve"> DOCPROPERTY "YearUser" *\charformat </w:instrText>
                    </w:r>
                    <w:r>
                      <w:fldChar w:fldCharType="separate"/>
                    </w:r>
                    <w:r w:rsidR="00B93C42">
                      <w:t>2005/06</w:t>
                    </w:r>
                    <w:r>
                      <w:fldChar w:fldCharType="end"/>
                    </w:r>
                    <w:r>
                      <w:t>:</w:t>
                    </w:r>
                    <w:r>
                      <w:fldChar w:fldCharType="begin"/>
                    </w:r>
                    <w:r>
                      <w:instrText xml:space="preserve"> DOCPROPERTY "Motionsnummer" *\charformat </w:instrText>
                    </w:r>
                    <w:r>
                      <w:fldChar w:fldCharType="separate"/>
                    </w:r>
                    <w:r w:rsidR="00B93C42">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42" w:rsidRPr="00772510" w:rsidRDefault="00580142">
    <w:pPr>
      <w:pStyle w:val="FSHNormal"/>
      <w:tabs>
        <w:tab w:val="right" w:pos="5840"/>
      </w:tabs>
    </w:pPr>
    <w:r w:rsidRPr="00772510">
      <w:br/>
    </w:r>
    <w:r w:rsidRPr="00772510">
      <w:fldChar w:fldCharType="begin" w:fldLock="1"/>
    </w:r>
    <w:r w:rsidRPr="00772510">
      <w:instrText xml:space="preserve"> DOCPROPERTY</w:instrText>
    </w:r>
    <w:r w:rsidRPr="00772510">
      <w:rPr>
        <w:sz w:val="18"/>
      </w:rPr>
      <w:instrText xml:space="preserve"> "YearUser" *\charformat </w:instrText>
    </w:r>
    <w:r w:rsidRPr="00772510">
      <w:fldChar w:fldCharType="separate"/>
    </w:r>
    <w:r w:rsidR="00B93C42" w:rsidRPr="00772510">
      <w:t>2005/06</w:t>
    </w:r>
    <w:r w:rsidRPr="00772510">
      <w:fldChar w:fldCharType="end"/>
    </w:r>
    <w:r w:rsidRPr="00772510">
      <w:t xml:space="preserve"> </w:t>
    </w:r>
    <w:r w:rsidRPr="00772510">
      <w:tab/>
      <w:t xml:space="preserve">mnr: </w:t>
    </w:r>
    <w:r w:rsidRPr="00772510">
      <w:fldChar w:fldCharType="begin" w:fldLock="1"/>
    </w:r>
    <w:r w:rsidRPr="00772510">
      <w:instrText xml:space="preserve"> DOCPROPERTY</w:instrText>
    </w:r>
    <w:r w:rsidRPr="00772510">
      <w:rPr>
        <w:sz w:val="18"/>
      </w:rPr>
      <w:instrText xml:space="preserve"> "Motionsnummer" *\charformat </w:instrText>
    </w:r>
    <w:r w:rsidRPr="00772510">
      <w:fldChar w:fldCharType="separate"/>
    </w:r>
    <w:r w:rsidR="00B93C42" w:rsidRPr="00772510">
      <w:t>So247</w:t>
    </w:r>
    <w:r w:rsidRPr="00772510">
      <w:fldChar w:fldCharType="end"/>
    </w:r>
    <w:r w:rsidRPr="00772510">
      <w:br/>
    </w:r>
    <w:r w:rsidRPr="00772510">
      <w:fldChar w:fldCharType="begin" w:fldLock="1"/>
    </w:r>
    <w:r w:rsidRPr="00772510">
      <w:instrText xml:space="preserve"> DOCPROPERTY</w:instrText>
    </w:r>
    <w:r w:rsidRPr="00772510">
      <w:rPr>
        <w:sz w:val="18"/>
      </w:rPr>
      <w:instrText xml:space="preserve"> "Samling" *\charformat </w:instrText>
    </w:r>
    <w:r w:rsidRPr="00772510">
      <w:fldChar w:fldCharType="end"/>
    </w:r>
    <w:r w:rsidRPr="00772510">
      <w:tab/>
      <w:t xml:space="preserve">pnr: </w:t>
    </w:r>
    <w:r w:rsidRPr="00772510">
      <w:fldChar w:fldCharType="begin" w:fldLock="1"/>
    </w:r>
    <w:r w:rsidRPr="00772510">
      <w:instrText xml:space="preserve"> DOCPROPERTY</w:instrText>
    </w:r>
    <w:r w:rsidRPr="00772510">
      <w:rPr>
        <w:sz w:val="18"/>
      </w:rPr>
      <w:instrText xml:space="preserve"> "Partinummer" *\charformat </w:instrText>
    </w:r>
    <w:r w:rsidRPr="00772510">
      <w:fldChar w:fldCharType="separate"/>
    </w:r>
    <w:r w:rsidR="00B93C42" w:rsidRPr="00772510">
      <w:t>fp406</w:t>
    </w:r>
    <w:r w:rsidRPr="00772510">
      <w:fldChar w:fldCharType="end"/>
    </w:r>
  </w:p>
  <w:p w:rsidR="00580142" w:rsidRPr="00772510" w:rsidRDefault="00580142">
    <w:pPr>
      <w:pStyle w:val="FSHRub1"/>
    </w:pPr>
    <w:r w:rsidRPr="00772510">
      <w:t>Motion till riksdagen</w:t>
    </w:r>
    <w:r w:rsidRPr="00772510">
      <w:br/>
    </w:r>
    <w:r w:rsidRPr="00772510">
      <w:fldChar w:fldCharType="begin" w:fldLock="1"/>
    </w:r>
    <w:r w:rsidRPr="00772510">
      <w:instrText xml:space="preserve"> DOCPROPERTY "YearUser" *\charformat </w:instrText>
    </w:r>
    <w:r w:rsidRPr="00772510">
      <w:fldChar w:fldCharType="separate"/>
    </w:r>
    <w:r w:rsidR="00B93C42" w:rsidRPr="00772510">
      <w:t>2005/06</w:t>
    </w:r>
    <w:r w:rsidRPr="00772510">
      <w:fldChar w:fldCharType="end"/>
    </w:r>
    <w:r w:rsidRPr="00772510">
      <w:t>:</w:t>
    </w:r>
    <w:r w:rsidRPr="00772510">
      <w:fldChar w:fldCharType="begin" w:fldLock="1"/>
    </w:r>
    <w:r w:rsidRPr="00772510">
      <w:instrText xml:space="preserve"> DOCPROPERTY "Motionsnummer" *\charformat </w:instrText>
    </w:r>
    <w:r w:rsidRPr="00772510">
      <w:fldChar w:fldCharType="separate"/>
    </w:r>
    <w:r w:rsidR="00B93C42" w:rsidRPr="00772510">
      <w:t>So247</w:t>
    </w:r>
    <w:r w:rsidRPr="00772510">
      <w:fldChar w:fldCharType="end"/>
    </w:r>
  </w:p>
  <w:p w:rsidR="00580142" w:rsidRPr="00772510" w:rsidRDefault="00580142">
    <w:pPr>
      <w:pStyle w:val="FSHNormalS5"/>
    </w:pPr>
    <w:r w:rsidRPr="00772510">
      <w:fldChar w:fldCharType="begin" w:fldLock="1"/>
    </w:r>
    <w:r w:rsidRPr="00772510">
      <w:instrText xml:space="preserve"> DOCPROPERTY "MotionarText" *\charformat </w:instrText>
    </w:r>
    <w:r w:rsidRPr="00772510">
      <w:fldChar w:fldCharType="separate"/>
    </w:r>
    <w:r w:rsidR="00B93C42" w:rsidRPr="00772510">
      <w:t>av Mia Franzén (fp)</w:t>
    </w:r>
    <w:r w:rsidRPr="00772510">
      <w:fldChar w:fldCharType="end"/>
    </w:r>
    <w:r w:rsidRPr="00772510">
      <w:br/>
    </w:r>
    <w:r w:rsidRPr="00772510">
      <w:fldChar w:fldCharType="begin" w:fldLock="1"/>
    </w:r>
    <w:r w:rsidRPr="00772510">
      <w:instrText xml:space="preserve"> DOCPROPERTY "SvarFrasKort" *\charformat </w:instrText>
    </w:r>
    <w:r w:rsidRPr="00772510">
      <w:fldChar w:fldCharType="end"/>
    </w:r>
  </w:p>
  <w:p w:rsidR="00580142" w:rsidRPr="00772510" w:rsidRDefault="00580142">
    <w:pPr>
      <w:pStyle w:val="FSHTitel"/>
    </w:pPr>
    <w:r w:rsidRPr="00772510">
      <w:fldChar w:fldCharType="begin" w:fldLock="1"/>
    </w:r>
    <w:r w:rsidRPr="00772510">
      <w:instrText xml:space="preserve"> DOCPROPERTY</w:instrText>
    </w:r>
    <w:r w:rsidRPr="00772510">
      <w:rPr>
        <w:sz w:val="18"/>
      </w:rPr>
      <w:instrText xml:space="preserve"> "RubrikSvar" *\charformat </w:instrText>
    </w:r>
    <w:r w:rsidRPr="00772510">
      <w:fldChar w:fldCharType="separate"/>
    </w:r>
    <w:r w:rsidR="00B93C42" w:rsidRPr="00772510">
      <w:t>Psykiatrireformen</w:t>
    </w:r>
    <w:r w:rsidRPr="00772510">
      <w:fldChar w:fldCharType="end"/>
    </w:r>
  </w:p>
  <w:p w:rsidR="00580142" w:rsidRPr="00772510" w:rsidRDefault="00580142" w:rsidP="005801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650445">
    <w:abstractNumId w:val="13"/>
  </w:num>
  <w:num w:numId="2" w16cid:durableId="51083716">
    <w:abstractNumId w:val="10"/>
  </w:num>
  <w:num w:numId="3" w16cid:durableId="637490490">
    <w:abstractNumId w:val="11"/>
  </w:num>
  <w:num w:numId="4" w16cid:durableId="1413577349">
    <w:abstractNumId w:val="12"/>
  </w:num>
  <w:num w:numId="5" w16cid:durableId="269318404">
    <w:abstractNumId w:val="8"/>
  </w:num>
  <w:num w:numId="6" w16cid:durableId="1831021435">
    <w:abstractNumId w:val="3"/>
  </w:num>
  <w:num w:numId="7" w16cid:durableId="1200703253">
    <w:abstractNumId w:val="2"/>
  </w:num>
  <w:num w:numId="8" w16cid:durableId="586037300">
    <w:abstractNumId w:val="1"/>
  </w:num>
  <w:num w:numId="9" w16cid:durableId="1764953063">
    <w:abstractNumId w:val="0"/>
  </w:num>
  <w:num w:numId="10" w16cid:durableId="1371105026">
    <w:abstractNumId w:val="9"/>
  </w:num>
  <w:num w:numId="11" w16cid:durableId="320696479">
    <w:abstractNumId w:val="7"/>
  </w:num>
  <w:num w:numId="12" w16cid:durableId="1468431971">
    <w:abstractNumId w:val="6"/>
  </w:num>
  <w:num w:numId="13" w16cid:durableId="1591623560">
    <w:abstractNumId w:val="5"/>
  </w:num>
  <w:num w:numId="14" w16cid:durableId="278806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9C41CE"/>
    <w:rsid w:val="00064BC3"/>
    <w:rsid w:val="00066775"/>
    <w:rsid w:val="00072FB9"/>
    <w:rsid w:val="00100531"/>
    <w:rsid w:val="00201DFB"/>
    <w:rsid w:val="00204A63"/>
    <w:rsid w:val="00212FF1"/>
    <w:rsid w:val="00230193"/>
    <w:rsid w:val="0025068A"/>
    <w:rsid w:val="002818D3"/>
    <w:rsid w:val="002D11A8"/>
    <w:rsid w:val="003577E3"/>
    <w:rsid w:val="00445271"/>
    <w:rsid w:val="004A0504"/>
    <w:rsid w:val="004E38D9"/>
    <w:rsid w:val="00580142"/>
    <w:rsid w:val="00622B6A"/>
    <w:rsid w:val="00721FCD"/>
    <w:rsid w:val="00740D6D"/>
    <w:rsid w:val="00772510"/>
    <w:rsid w:val="00794149"/>
    <w:rsid w:val="007B67A7"/>
    <w:rsid w:val="007C6092"/>
    <w:rsid w:val="00817854"/>
    <w:rsid w:val="009C41CE"/>
    <w:rsid w:val="00A053C6"/>
    <w:rsid w:val="00A562F2"/>
    <w:rsid w:val="00B13BF0"/>
    <w:rsid w:val="00B93C42"/>
    <w:rsid w:val="00C048D0"/>
    <w:rsid w:val="00C1285C"/>
    <w:rsid w:val="00C27B7D"/>
    <w:rsid w:val="00C75091"/>
    <w:rsid w:val="00D1174F"/>
    <w:rsid w:val="00DC6C70"/>
    <w:rsid w:val="00E22893"/>
    <w:rsid w:val="00E360DE"/>
    <w:rsid w:val="00E75D28"/>
    <w:rsid w:val="00E84F25"/>
    <w:rsid w:val="00F93A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50FB9E-4E6A-466F-A970-51927ABF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0142"/>
    <w:pPr>
      <w:spacing w:after="250"/>
    </w:pPr>
  </w:style>
  <w:style w:type="paragraph" w:customStyle="1" w:styleId="Hemstlatt">
    <w:name w:val="Hemstl_att"/>
    <w:aliases w:val="HemstPunkt,HemstPunktFlera,HemställansPunkt,Förslagstext"/>
    <w:basedOn w:val="Normal"/>
    <w:next w:val="Normal"/>
    <w:rsid w:val="0058014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56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1968</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So247</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So247</dc:title>
  <dc:subject>So247</dc:subject>
  <dc:creator>Riksdagen</dc:creator>
  <cp:keywords>Riksdagen</cp:keywords>
  <dc:description/>
  <cp:lastModifiedBy>Lars Brink</cp:lastModifiedBy>
  <cp:revision>2</cp:revision>
  <cp:lastPrinted>2005-10-23T06:53:00Z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Psykiatrireformen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terese.karras@riksdagen.se</vt:lpwstr>
  </property>
  <property fmtid="{D5CDD505-2E9C-101B-9397-08002B2CF9AE}" pid="45" name="ReservUID">
    <vt:lpwstr>roland lamvert</vt:lpwstr>
  </property>
  <property fmtid="{D5CDD505-2E9C-101B-9397-08002B2CF9AE}" pid="46" name="MotionID">
    <vt:lpwstr>20052006000001020112000004060069</vt:lpwstr>
  </property>
  <property fmtid="{D5CDD505-2E9C-101B-9397-08002B2CF9AE}" pid="47" name="datum">
    <vt:lpwstr>050921</vt:lpwstr>
  </property>
  <property fmtid="{D5CDD505-2E9C-101B-9397-08002B2CF9AE}" pid="48" name="avsändar-e-post">
    <vt:lpwstr>terese.karras@riksdagen.se</vt:lpwstr>
  </property>
  <property fmtid="{D5CDD505-2E9C-101B-9397-08002B2CF9AE}" pid="49" name="id">
    <vt:lpwstr>20052006000001020112000004060069</vt:lpwstr>
  </property>
  <property fmtid="{D5CDD505-2E9C-101B-9397-08002B2CF9AE}" pid="50" name="nummer">
    <vt:lpwstr>247</vt:lpwstr>
  </property>
  <property fmtid="{D5CDD505-2E9C-101B-9397-08002B2CF9AE}" pid="51" name="utskottsbeteckning">
    <vt:lpwstr>So</vt:lpwstr>
  </property>
</Properties>
</file>