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C2DC281" w14:textId="77777777">
        <w:tc>
          <w:tcPr>
            <w:tcW w:w="2268" w:type="dxa"/>
          </w:tcPr>
          <w:p w14:paraId="6A8C86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C04B8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A9895F6" w14:textId="77777777">
        <w:tc>
          <w:tcPr>
            <w:tcW w:w="2268" w:type="dxa"/>
          </w:tcPr>
          <w:p w14:paraId="128B99C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097CC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F655144" w14:textId="77777777">
        <w:tc>
          <w:tcPr>
            <w:tcW w:w="3402" w:type="dxa"/>
            <w:gridSpan w:val="2"/>
          </w:tcPr>
          <w:p w14:paraId="3ABDCE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EB20B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0951BDB" w14:textId="77777777">
        <w:tc>
          <w:tcPr>
            <w:tcW w:w="2268" w:type="dxa"/>
          </w:tcPr>
          <w:p w14:paraId="5CEB63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452479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5933B1A" w14:textId="77777777">
        <w:tc>
          <w:tcPr>
            <w:tcW w:w="2268" w:type="dxa"/>
          </w:tcPr>
          <w:p w14:paraId="235AA1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70428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339C901" w14:textId="77777777">
        <w:trPr>
          <w:trHeight w:val="284"/>
        </w:trPr>
        <w:tc>
          <w:tcPr>
            <w:tcW w:w="4911" w:type="dxa"/>
          </w:tcPr>
          <w:p w14:paraId="1C4F248C" w14:textId="77777777" w:rsidR="006E4E11" w:rsidRDefault="00A2669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54C70AB" w14:textId="77777777">
        <w:trPr>
          <w:trHeight w:val="284"/>
        </w:trPr>
        <w:tc>
          <w:tcPr>
            <w:tcW w:w="4911" w:type="dxa"/>
          </w:tcPr>
          <w:p w14:paraId="7AE10367" w14:textId="77777777" w:rsidR="006E4E11" w:rsidRDefault="00A2669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735770BF" w14:textId="77777777">
        <w:trPr>
          <w:trHeight w:val="284"/>
        </w:trPr>
        <w:tc>
          <w:tcPr>
            <w:tcW w:w="4911" w:type="dxa"/>
          </w:tcPr>
          <w:p w14:paraId="008B195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41BBDB" w14:textId="77777777">
        <w:trPr>
          <w:trHeight w:val="284"/>
        </w:trPr>
        <w:tc>
          <w:tcPr>
            <w:tcW w:w="4911" w:type="dxa"/>
          </w:tcPr>
          <w:p w14:paraId="7C8D49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A099A9" w14:textId="77777777">
        <w:trPr>
          <w:trHeight w:val="284"/>
        </w:trPr>
        <w:tc>
          <w:tcPr>
            <w:tcW w:w="4911" w:type="dxa"/>
          </w:tcPr>
          <w:p w14:paraId="1BD092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229B51" w14:textId="77777777">
        <w:trPr>
          <w:trHeight w:val="284"/>
        </w:trPr>
        <w:tc>
          <w:tcPr>
            <w:tcW w:w="4911" w:type="dxa"/>
          </w:tcPr>
          <w:p w14:paraId="4B33B7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3FAACA" w14:textId="77777777">
        <w:trPr>
          <w:trHeight w:val="284"/>
        </w:trPr>
        <w:tc>
          <w:tcPr>
            <w:tcW w:w="4911" w:type="dxa"/>
          </w:tcPr>
          <w:p w14:paraId="3CAD45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92C577" w14:textId="77777777">
        <w:trPr>
          <w:trHeight w:val="284"/>
        </w:trPr>
        <w:tc>
          <w:tcPr>
            <w:tcW w:w="4911" w:type="dxa"/>
          </w:tcPr>
          <w:p w14:paraId="4B87ECC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AC68F1" w14:textId="77777777">
        <w:trPr>
          <w:trHeight w:val="284"/>
        </w:trPr>
        <w:tc>
          <w:tcPr>
            <w:tcW w:w="4911" w:type="dxa"/>
          </w:tcPr>
          <w:p w14:paraId="71AE2AC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E42AC10" w14:textId="77777777" w:rsidR="006E4E11" w:rsidRDefault="00A2669F">
      <w:pPr>
        <w:framePr w:w="4400" w:h="2523" w:wrap="notBeside" w:vAnchor="page" w:hAnchor="page" w:x="6453" w:y="2445"/>
        <w:ind w:left="142"/>
      </w:pPr>
      <w:r>
        <w:t>Till riksdagen</w:t>
      </w:r>
    </w:p>
    <w:p w14:paraId="2ECF925E" w14:textId="77777777" w:rsidR="008409C9" w:rsidRDefault="008409C9" w:rsidP="00A2669F">
      <w:pPr>
        <w:pStyle w:val="RKrubrik"/>
        <w:pBdr>
          <w:bottom w:val="single" w:sz="4" w:space="1" w:color="auto"/>
        </w:pBdr>
        <w:spacing w:before="0" w:after="0"/>
      </w:pPr>
    </w:p>
    <w:p w14:paraId="6C2EEE99" w14:textId="77777777" w:rsidR="006E4E11" w:rsidRDefault="00A2669F" w:rsidP="00A2669F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2015/16:1403 av Sofia Arkelsten (M) Rutiner för departementens officiella </w:t>
      </w:r>
      <w:proofErr w:type="spellStart"/>
      <w:r>
        <w:t>Twitterkonton</w:t>
      </w:r>
      <w:proofErr w:type="spellEnd"/>
    </w:p>
    <w:p w14:paraId="5F84443D" w14:textId="77777777" w:rsidR="006E4E11" w:rsidRDefault="006E4E11">
      <w:pPr>
        <w:pStyle w:val="RKnormal"/>
      </w:pPr>
    </w:p>
    <w:p w14:paraId="703ABE23" w14:textId="77777777" w:rsidR="00A2669F" w:rsidRDefault="00A2669F" w:rsidP="00A2669F">
      <w:pPr>
        <w:pStyle w:val="RKnormal"/>
      </w:pPr>
      <w:r>
        <w:t xml:space="preserve">Sofia Arkelsten har frågat mig </w:t>
      </w:r>
      <w:r w:rsidRPr="00A2669F">
        <w:t xml:space="preserve">vilka rutiner </w:t>
      </w:r>
      <w:r w:rsidR="00D17AF4">
        <w:t xml:space="preserve">som </w:t>
      </w:r>
      <w:r w:rsidRPr="00A2669F">
        <w:t xml:space="preserve">finns för användandet av Utrikesdepartementets officiella </w:t>
      </w:r>
      <w:proofErr w:type="spellStart"/>
      <w:r w:rsidRPr="00A2669F">
        <w:t>Twitterkonton</w:t>
      </w:r>
      <w:proofErr w:type="spellEnd"/>
      <w:r w:rsidRPr="00A2669F">
        <w:t xml:space="preserve"> och hur det säkerställs att de officiella </w:t>
      </w:r>
      <w:proofErr w:type="spellStart"/>
      <w:r w:rsidRPr="00A2669F">
        <w:t>Twitterkontona</w:t>
      </w:r>
      <w:proofErr w:type="spellEnd"/>
      <w:r w:rsidRPr="00A2669F">
        <w:t xml:space="preserve"> inte används för partipolitik.</w:t>
      </w:r>
    </w:p>
    <w:p w14:paraId="189D26B9" w14:textId="77777777" w:rsidR="00A2669F" w:rsidRDefault="00A2669F" w:rsidP="00A2669F">
      <w:pPr>
        <w:pStyle w:val="RKnormal"/>
      </w:pPr>
    </w:p>
    <w:p w14:paraId="5FE35129" w14:textId="77777777" w:rsidR="00A2669F" w:rsidRPr="00A2669F" w:rsidRDefault="00A2669F" w:rsidP="00A2669F">
      <w:pPr>
        <w:pStyle w:val="RKnormal"/>
      </w:pPr>
      <w:r w:rsidRPr="00A2669F">
        <w:t xml:space="preserve">De övergripande målen för all kommunikation i Regeringskansliet utgår från myndighetens uppgift att stödja regeringen i uppdraget att styra riket och förverkliga sin politik. Utrikesdepartementets kommunikation utgår från uppdraget att biträda </w:t>
      </w:r>
      <w:r w:rsidR="00F72467">
        <w:t>departementet</w:t>
      </w:r>
      <w:r w:rsidRPr="00A2669F">
        <w:t>s statsråd i deras roll som regeringsföreträdare</w:t>
      </w:r>
      <w:r w:rsidR="00F72467">
        <w:t>,</w:t>
      </w:r>
      <w:r w:rsidRPr="00A2669F">
        <w:t xml:space="preserve"> inte som partiföreträdare. Detta </w:t>
      </w:r>
      <w:r w:rsidR="003827A4">
        <w:t>framgår</w:t>
      </w:r>
      <w:r w:rsidRPr="00A2669F">
        <w:t xml:space="preserve"> tydligt </w:t>
      </w:r>
      <w:r w:rsidR="003827A4">
        <w:t>av</w:t>
      </w:r>
      <w:r w:rsidRPr="00A2669F">
        <w:t xml:space="preserve"> Regeringskansliets kommunikationspolicy</w:t>
      </w:r>
      <w:r w:rsidR="009039D0">
        <w:t xml:space="preserve"> och </w:t>
      </w:r>
      <w:r w:rsidR="008F4424">
        <w:t>U</w:t>
      </w:r>
      <w:r w:rsidR="00F72467">
        <w:t>trikesdepartementets</w:t>
      </w:r>
      <w:r w:rsidR="00EC32B3">
        <w:t xml:space="preserve"> </w:t>
      </w:r>
      <w:r w:rsidR="008F4424">
        <w:t>egna</w:t>
      </w:r>
      <w:r w:rsidRPr="00A2669F">
        <w:t xml:space="preserve"> styrande dokument inom kommunikationsområdet</w:t>
      </w:r>
      <w:r w:rsidR="007F58F3">
        <w:t xml:space="preserve">, och </w:t>
      </w:r>
      <w:r w:rsidRPr="00A2669F">
        <w:t xml:space="preserve">gäller även för </w:t>
      </w:r>
      <w:r w:rsidR="007F58F3">
        <w:t xml:space="preserve">kommunikation i </w:t>
      </w:r>
      <w:r w:rsidRPr="00A2669F">
        <w:t>sociala medier.</w:t>
      </w:r>
    </w:p>
    <w:p w14:paraId="2EAD7673" w14:textId="77777777" w:rsidR="00A2669F" w:rsidRPr="00A2669F" w:rsidRDefault="00A2669F" w:rsidP="00A2669F">
      <w:pPr>
        <w:pStyle w:val="RKnormal"/>
      </w:pPr>
    </w:p>
    <w:p w14:paraId="4FA5EA79" w14:textId="77777777" w:rsidR="00A2669F" w:rsidRPr="00A2669F" w:rsidRDefault="00F72467" w:rsidP="00A2669F">
      <w:pPr>
        <w:pStyle w:val="RKnormal"/>
      </w:pPr>
      <w:r>
        <w:t>Utrikesd</w:t>
      </w:r>
      <w:r w:rsidR="00A2669F" w:rsidRPr="00A2669F">
        <w:t xml:space="preserve">epartementets officiella </w:t>
      </w:r>
      <w:proofErr w:type="spellStart"/>
      <w:r w:rsidR="00A2669F" w:rsidRPr="00A2669F">
        <w:t>Twitterkonton</w:t>
      </w:r>
      <w:proofErr w:type="spellEnd"/>
      <w:r w:rsidR="00A2669F" w:rsidRPr="00A2669F">
        <w:t xml:space="preserve"> används för att upplysa om Sveriges utrikespolitik, främja svenska intressen i utlandet</w:t>
      </w:r>
      <w:r w:rsidR="00110AFC">
        <w:t xml:space="preserve"> och</w:t>
      </w:r>
      <w:r w:rsidR="00A2669F" w:rsidRPr="00A2669F">
        <w:t xml:space="preserve"> </w:t>
      </w:r>
      <w:r>
        <w:t>ge stöd till</w:t>
      </w:r>
      <w:r w:rsidR="00A2669F" w:rsidRPr="00A2669F">
        <w:t xml:space="preserve"> svenska medborgare genom att tillgängligöra information på t</w:t>
      </w:r>
      <w:r w:rsidR="002153B9">
        <w:t>ill exempel</w:t>
      </w:r>
      <w:r w:rsidR="00A2669F" w:rsidRPr="00A2669F">
        <w:t xml:space="preserve"> det konsulära området. </w:t>
      </w:r>
      <w:r w:rsidR="00110AFC">
        <w:t>De off</w:t>
      </w:r>
      <w:r>
        <w:t>iciella kontona förvaltas av departementet</w:t>
      </w:r>
      <w:r w:rsidR="00110AFC">
        <w:t xml:space="preserve">s kommunikationsenhet. </w:t>
      </w:r>
      <w:r w:rsidR="00A2669F" w:rsidRPr="00A2669F">
        <w:t>Samtliga medarbetare på kommunikationsenheten är</w:t>
      </w:r>
      <w:r w:rsidR="00EC32B3">
        <w:t xml:space="preserve"> anställda som</w:t>
      </w:r>
      <w:r w:rsidR="00A2669F" w:rsidRPr="00A2669F">
        <w:t xml:space="preserve"> opolitiska tjänstemän</w:t>
      </w:r>
      <w:r w:rsidR="008D6B39">
        <w:t>. I</w:t>
      </w:r>
      <w:r w:rsidR="00A2669F" w:rsidRPr="00A2669F">
        <w:t xml:space="preserve">nga politiskt tillsatta tjänstemän administrerar </w:t>
      </w:r>
      <w:r w:rsidR="00731728">
        <w:t>departementet</w:t>
      </w:r>
      <w:r w:rsidR="008D6B39">
        <w:t xml:space="preserve">s </w:t>
      </w:r>
      <w:proofErr w:type="spellStart"/>
      <w:r w:rsidR="00A2669F" w:rsidRPr="00A2669F">
        <w:t>Twitterkonton</w:t>
      </w:r>
      <w:proofErr w:type="spellEnd"/>
      <w:r w:rsidR="00A2669F" w:rsidRPr="00A2669F">
        <w:t xml:space="preserve">. Att anställda inte ska använda sig av departementets officiella konton utanför arbetstid är en självklarhet. </w:t>
      </w:r>
    </w:p>
    <w:p w14:paraId="2B2115DA" w14:textId="77777777" w:rsidR="00A2669F" w:rsidRPr="00A2669F" w:rsidRDefault="00A2669F" w:rsidP="00A2669F">
      <w:pPr>
        <w:pStyle w:val="RKnormal"/>
      </w:pPr>
    </w:p>
    <w:p w14:paraId="2F500345" w14:textId="77777777" w:rsidR="008409C9" w:rsidRDefault="0023756A" w:rsidP="0023756A">
      <w:pPr>
        <w:pStyle w:val="RKnormal"/>
      </w:pPr>
      <w:r>
        <w:t>D</w:t>
      </w:r>
      <w:r w:rsidRPr="00A2669F">
        <w:t xml:space="preserve">en 22 juni </w:t>
      </w:r>
      <w:r>
        <w:t xml:space="preserve">publicerades en </w:t>
      </w:r>
      <w:proofErr w:type="spellStart"/>
      <w:r>
        <w:t>tweet</w:t>
      </w:r>
      <w:proofErr w:type="spellEnd"/>
      <w:r>
        <w:t xml:space="preserve"> via</w:t>
      </w:r>
      <w:r w:rsidRPr="00A2669F">
        <w:t xml:space="preserve"> Utrikesdepartementets officiella </w:t>
      </w:r>
      <w:proofErr w:type="spellStart"/>
      <w:r w:rsidRPr="00A2669F">
        <w:t>Twitterkonto</w:t>
      </w:r>
      <w:proofErr w:type="spellEnd"/>
      <w:r w:rsidRPr="00A2669F">
        <w:t xml:space="preserve"> @</w:t>
      </w:r>
      <w:proofErr w:type="spellStart"/>
      <w:r w:rsidRPr="00A2669F">
        <w:t>utrikesdep</w:t>
      </w:r>
      <w:proofErr w:type="spellEnd"/>
      <w:r>
        <w:t xml:space="preserve">, </w:t>
      </w:r>
      <w:r w:rsidRPr="00EC32B3">
        <w:t xml:space="preserve">som svar </w:t>
      </w:r>
      <w:r>
        <w:t>på ett inlägg av</w:t>
      </w:r>
      <w:r w:rsidRPr="00EC32B3">
        <w:t xml:space="preserve"> Kristdemokraternas partiledare Ebba Busch Thor</w:t>
      </w:r>
      <w:r w:rsidRPr="00A2669F">
        <w:t xml:space="preserve">. </w:t>
      </w:r>
      <w:proofErr w:type="spellStart"/>
      <w:r w:rsidRPr="00A2669F">
        <w:t>Tweeten</w:t>
      </w:r>
      <w:proofErr w:type="spellEnd"/>
      <w:r w:rsidRPr="00A2669F">
        <w:t xml:space="preserve"> skickades av </w:t>
      </w:r>
      <w:r>
        <w:t xml:space="preserve">misstag av </w:t>
      </w:r>
      <w:r w:rsidRPr="00A2669F">
        <w:t xml:space="preserve">en </w:t>
      </w:r>
      <w:r>
        <w:t>tjänsteman</w:t>
      </w:r>
      <w:r w:rsidRPr="00A2669F">
        <w:t xml:space="preserve"> </w:t>
      </w:r>
      <w:r>
        <w:t>och</w:t>
      </w:r>
      <w:r w:rsidRPr="00A2669F">
        <w:t xml:space="preserve"> togs bort så fort misstaget upptäcktes. Kort därpå </w:t>
      </w:r>
    </w:p>
    <w:p w14:paraId="2B9A34F3" w14:textId="77777777" w:rsidR="008409C9" w:rsidRDefault="008409C9" w:rsidP="0023756A">
      <w:pPr>
        <w:pStyle w:val="RKnormal"/>
      </w:pPr>
    </w:p>
    <w:p w14:paraId="55EE21AC" w14:textId="77777777" w:rsidR="008409C9" w:rsidRDefault="008409C9" w:rsidP="0023756A">
      <w:pPr>
        <w:pStyle w:val="RKnormal"/>
      </w:pPr>
    </w:p>
    <w:p w14:paraId="2B8EA3B2" w14:textId="77777777" w:rsidR="008409C9" w:rsidRDefault="008409C9" w:rsidP="0023756A">
      <w:pPr>
        <w:pStyle w:val="RKnormal"/>
      </w:pPr>
    </w:p>
    <w:p w14:paraId="1A2A9FD6" w14:textId="77777777" w:rsidR="008409C9" w:rsidRDefault="008409C9" w:rsidP="0023756A">
      <w:pPr>
        <w:pStyle w:val="RKnormal"/>
      </w:pPr>
    </w:p>
    <w:p w14:paraId="704282BF" w14:textId="77777777" w:rsidR="0023756A" w:rsidRPr="00A2669F" w:rsidRDefault="0023756A" w:rsidP="0023756A">
      <w:pPr>
        <w:pStyle w:val="RKnormal"/>
      </w:pPr>
      <w:r w:rsidRPr="00A2669F">
        <w:lastRenderedPageBreak/>
        <w:t xml:space="preserve">publicerade Utrikesdepartementet ett klarläggande om att </w:t>
      </w:r>
      <w:r>
        <w:t>departementet</w:t>
      </w:r>
      <w:r w:rsidRPr="00A2669F">
        <w:t xml:space="preserve"> inte stod bakom innehållet i </w:t>
      </w:r>
      <w:proofErr w:type="spellStart"/>
      <w:r w:rsidRPr="00A2669F">
        <w:t>tweeten</w:t>
      </w:r>
      <w:proofErr w:type="spellEnd"/>
      <w:r w:rsidRPr="00A2669F">
        <w:t xml:space="preserve">. Därmed får det betraktas som klarlagt att </w:t>
      </w:r>
      <w:r>
        <w:t>händelsen</w:t>
      </w:r>
      <w:r w:rsidRPr="00A2669F">
        <w:t xml:space="preserve"> inte utgjorde ett medvetet försök att utnyttja departementets officiella konto för partipolitik. </w:t>
      </w:r>
    </w:p>
    <w:p w14:paraId="429EC775" w14:textId="77777777" w:rsidR="00A2669F" w:rsidRDefault="00A2669F">
      <w:pPr>
        <w:pStyle w:val="RKnormal"/>
      </w:pPr>
    </w:p>
    <w:p w14:paraId="6056A6E6" w14:textId="77777777" w:rsidR="00A2669F" w:rsidRDefault="00A2669F">
      <w:pPr>
        <w:pStyle w:val="RKnormal"/>
      </w:pPr>
    </w:p>
    <w:p w14:paraId="774DA5C2" w14:textId="77777777" w:rsidR="00A2669F" w:rsidRDefault="00A2669F">
      <w:pPr>
        <w:pStyle w:val="RKnormal"/>
      </w:pPr>
      <w:r>
        <w:t>Stockholm den 4 juli 2016</w:t>
      </w:r>
    </w:p>
    <w:p w14:paraId="78DD0C5E" w14:textId="77777777" w:rsidR="00A2669F" w:rsidRDefault="00A2669F">
      <w:pPr>
        <w:pStyle w:val="RKnormal"/>
      </w:pPr>
    </w:p>
    <w:p w14:paraId="53306CF4" w14:textId="77777777" w:rsidR="00A2669F" w:rsidRDefault="00A2669F">
      <w:pPr>
        <w:pStyle w:val="RKnormal"/>
      </w:pPr>
    </w:p>
    <w:p w14:paraId="03D0C1C2" w14:textId="77777777" w:rsidR="008409C9" w:rsidRDefault="008409C9">
      <w:pPr>
        <w:pStyle w:val="RKnormal"/>
      </w:pPr>
      <w:bookmarkStart w:id="0" w:name="_GoBack"/>
      <w:bookmarkEnd w:id="0"/>
    </w:p>
    <w:p w14:paraId="7AA5DF47" w14:textId="77777777" w:rsidR="00A2669F" w:rsidRDefault="00A2669F">
      <w:pPr>
        <w:pStyle w:val="RKnormal"/>
      </w:pPr>
      <w:r>
        <w:t>Margot Wallström</w:t>
      </w:r>
    </w:p>
    <w:sectPr w:rsidR="00A2669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BC2AF" w14:textId="77777777" w:rsidR="00411C92" w:rsidRDefault="00411C92">
      <w:r>
        <w:separator/>
      </w:r>
    </w:p>
  </w:endnote>
  <w:endnote w:type="continuationSeparator" w:id="0">
    <w:p w14:paraId="12FB4119" w14:textId="77777777" w:rsidR="00411C92" w:rsidRDefault="0041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73A2A6" w14:textId="77777777" w:rsidR="00411C92" w:rsidRDefault="00411C92">
      <w:r>
        <w:separator/>
      </w:r>
    </w:p>
  </w:footnote>
  <w:footnote w:type="continuationSeparator" w:id="0">
    <w:p w14:paraId="323CD04D" w14:textId="77777777" w:rsidR="00411C92" w:rsidRDefault="00411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88F7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409C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E976F1" w14:textId="77777777">
      <w:trPr>
        <w:cantSplit/>
      </w:trPr>
      <w:tc>
        <w:tcPr>
          <w:tcW w:w="3119" w:type="dxa"/>
        </w:tcPr>
        <w:p w14:paraId="6583D96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38788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755FD0" w14:textId="77777777" w:rsidR="00E80146" w:rsidRDefault="00E80146">
          <w:pPr>
            <w:pStyle w:val="Sidhuvud"/>
            <w:ind w:right="360"/>
          </w:pPr>
        </w:p>
      </w:tc>
    </w:tr>
  </w:tbl>
  <w:p w14:paraId="0384E73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D5E5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6BC3C5" w14:textId="77777777">
      <w:trPr>
        <w:cantSplit/>
      </w:trPr>
      <w:tc>
        <w:tcPr>
          <w:tcW w:w="3119" w:type="dxa"/>
        </w:tcPr>
        <w:p w14:paraId="50DA16D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9A9FB2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9152650" w14:textId="77777777" w:rsidR="00E80146" w:rsidRDefault="00E80146">
          <w:pPr>
            <w:pStyle w:val="Sidhuvud"/>
            <w:ind w:right="360"/>
          </w:pPr>
        </w:p>
      </w:tc>
    </w:tr>
  </w:tbl>
  <w:p w14:paraId="20424E4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1FFA8" w14:textId="77777777" w:rsidR="00A2669F" w:rsidRDefault="00A2669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A1C711D" wp14:editId="702C3C8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C97C5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B2F05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4BA127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6249A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9F"/>
    <w:rsid w:val="000F532D"/>
    <w:rsid w:val="00110AFC"/>
    <w:rsid w:val="001458A6"/>
    <w:rsid w:val="00150384"/>
    <w:rsid w:val="00160901"/>
    <w:rsid w:val="001805B7"/>
    <w:rsid w:val="002153B9"/>
    <w:rsid w:val="0023756A"/>
    <w:rsid w:val="00367B1C"/>
    <w:rsid w:val="003827A4"/>
    <w:rsid w:val="003A59C9"/>
    <w:rsid w:val="00411C92"/>
    <w:rsid w:val="00460B07"/>
    <w:rsid w:val="004A328D"/>
    <w:rsid w:val="0058762B"/>
    <w:rsid w:val="005C0E23"/>
    <w:rsid w:val="0066554F"/>
    <w:rsid w:val="006E4E11"/>
    <w:rsid w:val="007242A3"/>
    <w:rsid w:val="00731728"/>
    <w:rsid w:val="007A6855"/>
    <w:rsid w:val="007C021B"/>
    <w:rsid w:val="007F58F3"/>
    <w:rsid w:val="008409C9"/>
    <w:rsid w:val="008C674C"/>
    <w:rsid w:val="008D6B39"/>
    <w:rsid w:val="008F4424"/>
    <w:rsid w:val="00902249"/>
    <w:rsid w:val="009039D0"/>
    <w:rsid w:val="0092027A"/>
    <w:rsid w:val="00955E31"/>
    <w:rsid w:val="0098628C"/>
    <w:rsid w:val="00992E72"/>
    <w:rsid w:val="00993928"/>
    <w:rsid w:val="009B004B"/>
    <w:rsid w:val="00A2669F"/>
    <w:rsid w:val="00AF26D1"/>
    <w:rsid w:val="00B17E43"/>
    <w:rsid w:val="00CB4224"/>
    <w:rsid w:val="00D133D7"/>
    <w:rsid w:val="00D17AF4"/>
    <w:rsid w:val="00D579A4"/>
    <w:rsid w:val="00E80146"/>
    <w:rsid w:val="00E904D0"/>
    <w:rsid w:val="00EC25F9"/>
    <w:rsid w:val="00EC32B3"/>
    <w:rsid w:val="00ED583F"/>
    <w:rsid w:val="00F7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87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266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2669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8628C"/>
    <w:rPr>
      <w:sz w:val="16"/>
      <w:szCs w:val="16"/>
    </w:rPr>
  </w:style>
  <w:style w:type="paragraph" w:styleId="Kommentarer">
    <w:name w:val="annotation text"/>
    <w:basedOn w:val="Normal"/>
    <w:link w:val="KommentarerChar"/>
    <w:rsid w:val="0098628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8628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8628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8628C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98628C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266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2669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8628C"/>
    <w:rPr>
      <w:sz w:val="16"/>
      <w:szCs w:val="16"/>
    </w:rPr>
  </w:style>
  <w:style w:type="paragraph" w:styleId="Kommentarer">
    <w:name w:val="annotation text"/>
    <w:basedOn w:val="Normal"/>
    <w:link w:val="KommentarerChar"/>
    <w:rsid w:val="0098628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8628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8628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8628C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98628C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1ed86001-6b57-4fe2-b10f-bb21f17cec1b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2F25F5-BDC8-4429-9BDD-1C5FD4B381D5}"/>
</file>

<file path=customXml/itemProps2.xml><?xml version="1.0" encoding="utf-8"?>
<ds:datastoreItem xmlns:ds="http://schemas.openxmlformats.org/officeDocument/2006/customXml" ds:itemID="{86D3054D-DE6A-42E5-880D-A3CC5D29DD1C}"/>
</file>

<file path=customXml/itemProps3.xml><?xml version="1.0" encoding="utf-8"?>
<ds:datastoreItem xmlns:ds="http://schemas.openxmlformats.org/officeDocument/2006/customXml" ds:itemID="{321B603E-B33E-4B47-8D7E-B813618DE9D1}"/>
</file>

<file path=customXml/itemProps4.xml><?xml version="1.0" encoding="utf-8"?>
<ds:datastoreItem xmlns:ds="http://schemas.openxmlformats.org/officeDocument/2006/customXml" ds:itemID="{86D3054D-DE6A-42E5-880D-A3CC5D29DD1C}"/>
</file>

<file path=customXml/itemProps5.xml><?xml version="1.0" encoding="utf-8"?>
<ds:datastoreItem xmlns:ds="http://schemas.openxmlformats.org/officeDocument/2006/customXml" ds:itemID="{4010ADB5-7458-45B9-9613-6E28A89B4152}"/>
</file>

<file path=customXml/itemProps6.xml><?xml version="1.0" encoding="utf-8"?>
<ds:datastoreItem xmlns:ds="http://schemas.openxmlformats.org/officeDocument/2006/customXml" ds:itemID="{86D3054D-DE6A-42E5-880D-A3CC5D29DD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1853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Nordlund</dc:creator>
  <cp:lastModifiedBy>Birgitta Gradin</cp:lastModifiedBy>
  <cp:revision>2</cp:revision>
  <cp:lastPrinted>2000-01-21T12:02:00Z</cp:lastPrinted>
  <dcterms:created xsi:type="dcterms:W3CDTF">2016-07-04T14:16:00Z</dcterms:created>
  <dcterms:modified xsi:type="dcterms:W3CDTF">2016-07-04T14:16:00Z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3;0;0;232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472ee6c5-c46b-4bda-870b-44efd8eb6700</vt:lpwstr>
  </property>
</Properties>
</file>