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470E9" w:rsidTr="004F4D54">
        <w:tblPrEx>
          <w:tblCellMar>
            <w:top w:w="0" w:type="dxa"/>
            <w:bottom w:w="0" w:type="dxa"/>
          </w:tblCellMar>
        </w:tblPrEx>
        <w:tc>
          <w:tcPr>
            <w:tcW w:w="2268" w:type="dxa"/>
          </w:tcPr>
          <w:p w:rsidR="006E4E11" w:rsidRPr="008470E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470E9" w:rsidRDefault="006E4E11" w:rsidP="007242A3">
            <w:pPr>
              <w:framePr w:w="5035" w:h="1644" w:wrap="notBeside" w:vAnchor="page" w:hAnchor="page" w:x="6573" w:y="721"/>
              <w:rPr>
                <w:rFonts w:ascii="TradeGothic" w:hAnsi="TradeGothic"/>
                <w:i/>
                <w:sz w:val="18"/>
              </w:rPr>
            </w:pPr>
          </w:p>
        </w:tc>
      </w:tr>
      <w:tr w:rsidR="004F4D54" w:rsidRPr="008470E9" w:rsidTr="004F4D54">
        <w:tblPrEx>
          <w:tblCellMar>
            <w:top w:w="0" w:type="dxa"/>
            <w:bottom w:w="0" w:type="dxa"/>
          </w:tblCellMar>
        </w:tblPrEx>
        <w:tc>
          <w:tcPr>
            <w:tcW w:w="5267" w:type="dxa"/>
            <w:gridSpan w:val="3"/>
          </w:tcPr>
          <w:p w:rsidR="004F4D54" w:rsidRPr="008470E9" w:rsidRDefault="004F4D54" w:rsidP="007242A3">
            <w:pPr>
              <w:framePr w:w="5035" w:h="1644" w:wrap="notBeside" w:vAnchor="page" w:hAnchor="page" w:x="6573" w:y="721"/>
              <w:rPr>
                <w:rFonts w:ascii="TradeGothic" w:hAnsi="TradeGothic"/>
                <w:b/>
                <w:sz w:val="22"/>
              </w:rPr>
            </w:pPr>
            <w:r w:rsidRPr="008470E9">
              <w:rPr>
                <w:rFonts w:ascii="TradeGothic" w:hAnsi="TradeGothic"/>
                <w:b/>
                <w:sz w:val="22"/>
              </w:rPr>
              <w:t>Rådspromemoria</w:t>
            </w:r>
          </w:p>
        </w:tc>
      </w:tr>
      <w:tr w:rsidR="006E4E11" w:rsidRPr="008470E9" w:rsidTr="004F4D54">
        <w:tblPrEx>
          <w:tblCellMar>
            <w:top w:w="0" w:type="dxa"/>
            <w:bottom w:w="0" w:type="dxa"/>
          </w:tblCellMar>
        </w:tblPrEx>
        <w:tc>
          <w:tcPr>
            <w:tcW w:w="3402" w:type="dxa"/>
            <w:gridSpan w:val="2"/>
          </w:tcPr>
          <w:p w:rsidR="006E4E11" w:rsidRPr="008470E9" w:rsidRDefault="006E4E11" w:rsidP="007242A3">
            <w:pPr>
              <w:framePr w:w="5035" w:h="1644" w:wrap="notBeside" w:vAnchor="page" w:hAnchor="page" w:x="6573" w:y="721"/>
            </w:pPr>
          </w:p>
        </w:tc>
        <w:tc>
          <w:tcPr>
            <w:tcW w:w="1865" w:type="dxa"/>
          </w:tcPr>
          <w:p w:rsidR="006E4E11" w:rsidRPr="008470E9" w:rsidRDefault="006E4E11" w:rsidP="007242A3">
            <w:pPr>
              <w:framePr w:w="5035" w:h="1644" w:wrap="notBeside" w:vAnchor="page" w:hAnchor="page" w:x="6573" w:y="721"/>
            </w:pPr>
          </w:p>
        </w:tc>
      </w:tr>
      <w:tr w:rsidR="006E4E11" w:rsidRPr="008470E9" w:rsidTr="004F4D54">
        <w:tblPrEx>
          <w:tblCellMar>
            <w:top w:w="0" w:type="dxa"/>
            <w:bottom w:w="0" w:type="dxa"/>
          </w:tblCellMar>
        </w:tblPrEx>
        <w:tc>
          <w:tcPr>
            <w:tcW w:w="2268" w:type="dxa"/>
          </w:tcPr>
          <w:p w:rsidR="006E4E11" w:rsidRPr="008470E9" w:rsidRDefault="004F4D54" w:rsidP="007242A3">
            <w:pPr>
              <w:framePr w:w="5035" w:h="1644" w:wrap="notBeside" w:vAnchor="page" w:hAnchor="page" w:x="6573" w:y="721"/>
            </w:pPr>
            <w:r w:rsidRPr="008470E9">
              <w:t>2010-11-25</w:t>
            </w:r>
          </w:p>
        </w:tc>
        <w:tc>
          <w:tcPr>
            <w:tcW w:w="2999" w:type="dxa"/>
            <w:gridSpan w:val="2"/>
          </w:tcPr>
          <w:p w:rsidR="006E4E11" w:rsidRPr="008470E9" w:rsidRDefault="006E4E11" w:rsidP="007242A3">
            <w:pPr>
              <w:framePr w:w="5035" w:h="1644" w:wrap="notBeside" w:vAnchor="page" w:hAnchor="page" w:x="6573" w:y="721"/>
            </w:pPr>
          </w:p>
        </w:tc>
      </w:tr>
      <w:tr w:rsidR="006E4E11" w:rsidRPr="008470E9" w:rsidTr="004F4D54">
        <w:tblPrEx>
          <w:tblCellMar>
            <w:top w:w="0" w:type="dxa"/>
            <w:bottom w:w="0" w:type="dxa"/>
          </w:tblCellMar>
        </w:tblPrEx>
        <w:tc>
          <w:tcPr>
            <w:tcW w:w="2268" w:type="dxa"/>
          </w:tcPr>
          <w:p w:rsidR="006E4E11" w:rsidRPr="008470E9" w:rsidRDefault="006E4E11" w:rsidP="007242A3">
            <w:pPr>
              <w:framePr w:w="5035" w:h="1644" w:wrap="notBeside" w:vAnchor="page" w:hAnchor="page" w:x="6573" w:y="721"/>
            </w:pPr>
          </w:p>
        </w:tc>
        <w:tc>
          <w:tcPr>
            <w:tcW w:w="2999" w:type="dxa"/>
            <w:gridSpan w:val="2"/>
          </w:tcPr>
          <w:p w:rsidR="006E4E11" w:rsidRPr="008470E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470E9">
        <w:tblPrEx>
          <w:tblCellMar>
            <w:top w:w="0" w:type="dxa"/>
            <w:bottom w:w="0" w:type="dxa"/>
          </w:tblCellMar>
        </w:tblPrEx>
        <w:trPr>
          <w:trHeight w:val="284"/>
        </w:trPr>
        <w:tc>
          <w:tcPr>
            <w:tcW w:w="4911" w:type="dxa"/>
          </w:tcPr>
          <w:p w:rsidR="006E4E11" w:rsidRPr="008470E9" w:rsidRDefault="004F4D54">
            <w:pPr>
              <w:pStyle w:val="Avsndare"/>
              <w:framePr w:h="2483" w:wrap="notBeside" w:x="1504"/>
              <w:rPr>
                <w:b/>
                <w:i w:val="0"/>
                <w:sz w:val="22"/>
              </w:rPr>
            </w:pPr>
            <w:r w:rsidRPr="008470E9">
              <w:rPr>
                <w:b/>
                <w:i w:val="0"/>
                <w:sz w:val="22"/>
              </w:rPr>
              <w:t>Statsrådsberedningen</w:t>
            </w:r>
          </w:p>
        </w:tc>
      </w:tr>
      <w:tr w:rsidR="006E4E11" w:rsidRPr="008470E9">
        <w:tblPrEx>
          <w:tblCellMar>
            <w:top w:w="0" w:type="dxa"/>
            <w:bottom w:w="0" w:type="dxa"/>
          </w:tblCellMar>
        </w:tblPrEx>
        <w:trPr>
          <w:trHeight w:val="284"/>
        </w:trPr>
        <w:tc>
          <w:tcPr>
            <w:tcW w:w="4911" w:type="dxa"/>
          </w:tcPr>
          <w:p w:rsidR="006E4E11" w:rsidRPr="008470E9" w:rsidRDefault="006E4E11">
            <w:pPr>
              <w:pStyle w:val="Avsndare"/>
              <w:framePr w:h="2483" w:wrap="notBeside" w:x="1504"/>
              <w:rPr>
                <w:bCs/>
                <w:iCs/>
              </w:rPr>
            </w:pPr>
          </w:p>
        </w:tc>
      </w:tr>
      <w:tr w:rsidR="006E4E11" w:rsidRPr="008470E9">
        <w:tblPrEx>
          <w:tblCellMar>
            <w:top w:w="0" w:type="dxa"/>
            <w:bottom w:w="0" w:type="dxa"/>
          </w:tblCellMar>
        </w:tblPrEx>
        <w:trPr>
          <w:trHeight w:val="284"/>
        </w:trPr>
        <w:tc>
          <w:tcPr>
            <w:tcW w:w="4911" w:type="dxa"/>
          </w:tcPr>
          <w:p w:rsidR="006E4E11" w:rsidRPr="008470E9" w:rsidRDefault="004F4D54">
            <w:pPr>
              <w:pStyle w:val="Avsndare"/>
              <w:framePr w:h="2483" w:wrap="notBeside" w:x="1504"/>
              <w:rPr>
                <w:bCs/>
                <w:iCs/>
              </w:rPr>
            </w:pPr>
            <w:r w:rsidRPr="008470E9">
              <w:rPr>
                <w:bCs/>
                <w:iCs/>
              </w:rPr>
              <w:t>EU-kansliet</w:t>
            </w:r>
          </w:p>
        </w:tc>
      </w:tr>
      <w:tr w:rsidR="006E4E11" w:rsidRPr="008470E9">
        <w:tblPrEx>
          <w:tblCellMar>
            <w:top w:w="0" w:type="dxa"/>
            <w:bottom w:w="0" w:type="dxa"/>
          </w:tblCellMar>
        </w:tblPrEx>
        <w:trPr>
          <w:trHeight w:val="284"/>
        </w:trPr>
        <w:tc>
          <w:tcPr>
            <w:tcW w:w="4911" w:type="dxa"/>
          </w:tcPr>
          <w:p w:rsidR="006E4E11" w:rsidRPr="008470E9" w:rsidRDefault="006E4E11">
            <w:pPr>
              <w:pStyle w:val="Avsndare"/>
              <w:framePr w:h="2483" w:wrap="notBeside" w:x="1504"/>
              <w:rPr>
                <w:bCs/>
                <w:iCs/>
              </w:rPr>
            </w:pPr>
          </w:p>
        </w:tc>
      </w:tr>
      <w:tr w:rsidR="006E4E11" w:rsidRPr="008470E9">
        <w:tblPrEx>
          <w:tblCellMar>
            <w:top w:w="0" w:type="dxa"/>
            <w:bottom w:w="0" w:type="dxa"/>
          </w:tblCellMar>
        </w:tblPrEx>
        <w:trPr>
          <w:trHeight w:val="284"/>
        </w:trPr>
        <w:tc>
          <w:tcPr>
            <w:tcW w:w="4911" w:type="dxa"/>
          </w:tcPr>
          <w:p w:rsidR="006E4E11" w:rsidRPr="008470E9" w:rsidRDefault="006E4E11">
            <w:pPr>
              <w:pStyle w:val="Avsndare"/>
              <w:framePr w:h="2483" w:wrap="notBeside" w:x="1504"/>
              <w:rPr>
                <w:bCs/>
                <w:iCs/>
              </w:rPr>
            </w:pPr>
          </w:p>
        </w:tc>
      </w:tr>
      <w:tr w:rsidR="006E4E11" w:rsidRPr="008470E9">
        <w:tblPrEx>
          <w:tblCellMar>
            <w:top w:w="0" w:type="dxa"/>
            <w:bottom w:w="0" w:type="dxa"/>
          </w:tblCellMar>
        </w:tblPrEx>
        <w:trPr>
          <w:trHeight w:val="284"/>
        </w:trPr>
        <w:tc>
          <w:tcPr>
            <w:tcW w:w="4911" w:type="dxa"/>
          </w:tcPr>
          <w:p w:rsidR="006E4E11" w:rsidRPr="008470E9" w:rsidRDefault="006E4E11">
            <w:pPr>
              <w:pStyle w:val="Avsndare"/>
              <w:framePr w:h="2483" w:wrap="notBeside" w:x="1504"/>
              <w:rPr>
                <w:bCs/>
                <w:iCs/>
              </w:rPr>
            </w:pPr>
          </w:p>
        </w:tc>
      </w:tr>
      <w:tr w:rsidR="006E4E11" w:rsidRPr="008470E9">
        <w:tblPrEx>
          <w:tblCellMar>
            <w:top w:w="0" w:type="dxa"/>
            <w:bottom w:w="0" w:type="dxa"/>
          </w:tblCellMar>
        </w:tblPrEx>
        <w:trPr>
          <w:trHeight w:val="284"/>
        </w:trPr>
        <w:tc>
          <w:tcPr>
            <w:tcW w:w="4911" w:type="dxa"/>
          </w:tcPr>
          <w:p w:rsidR="006E4E11" w:rsidRPr="008470E9" w:rsidRDefault="006E4E11">
            <w:pPr>
              <w:pStyle w:val="Avsndare"/>
              <w:framePr w:h="2483" w:wrap="notBeside" w:x="1504"/>
              <w:rPr>
                <w:bCs/>
                <w:iCs/>
              </w:rPr>
            </w:pPr>
          </w:p>
        </w:tc>
      </w:tr>
      <w:tr w:rsidR="006E4E11" w:rsidRPr="008470E9">
        <w:tblPrEx>
          <w:tblCellMar>
            <w:top w:w="0" w:type="dxa"/>
            <w:bottom w:w="0" w:type="dxa"/>
          </w:tblCellMar>
        </w:tblPrEx>
        <w:trPr>
          <w:trHeight w:val="284"/>
        </w:trPr>
        <w:tc>
          <w:tcPr>
            <w:tcW w:w="4911" w:type="dxa"/>
          </w:tcPr>
          <w:p w:rsidR="006E4E11" w:rsidRPr="008470E9" w:rsidRDefault="006E4E11">
            <w:pPr>
              <w:pStyle w:val="Avsndare"/>
              <w:framePr w:h="2483" w:wrap="notBeside" w:x="1504"/>
              <w:rPr>
                <w:bCs/>
                <w:iCs/>
              </w:rPr>
            </w:pPr>
          </w:p>
        </w:tc>
      </w:tr>
      <w:tr w:rsidR="006E4E11" w:rsidRPr="008470E9">
        <w:tblPrEx>
          <w:tblCellMar>
            <w:top w:w="0" w:type="dxa"/>
            <w:bottom w:w="0" w:type="dxa"/>
          </w:tblCellMar>
        </w:tblPrEx>
        <w:trPr>
          <w:trHeight w:val="284"/>
        </w:trPr>
        <w:tc>
          <w:tcPr>
            <w:tcW w:w="4911" w:type="dxa"/>
          </w:tcPr>
          <w:p w:rsidR="006E4E11" w:rsidRPr="008470E9" w:rsidRDefault="006E4E11">
            <w:pPr>
              <w:pStyle w:val="Avsndare"/>
              <w:framePr w:h="2483" w:wrap="notBeside" w:x="1504"/>
              <w:rPr>
                <w:bCs/>
                <w:iCs/>
              </w:rPr>
            </w:pPr>
          </w:p>
        </w:tc>
      </w:tr>
    </w:tbl>
    <w:p w:rsidR="006E4E11" w:rsidRPr="008470E9" w:rsidRDefault="006E4E11">
      <w:pPr>
        <w:framePr w:w="4400" w:h="2523" w:wrap="notBeside" w:vAnchor="page" w:hAnchor="page" w:x="6453" w:y="2445"/>
        <w:ind w:left="142"/>
        <w:rPr>
          <w:b/>
        </w:rPr>
      </w:pPr>
    </w:p>
    <w:p w:rsidR="004F4D54" w:rsidRPr="008470E9" w:rsidRDefault="004F4D54" w:rsidP="004F4D54">
      <w:pPr>
        <w:pStyle w:val="RKrubrik"/>
        <w:pBdr>
          <w:bottom w:val="single" w:sz="6" w:space="1" w:color="auto"/>
        </w:pBdr>
      </w:pPr>
      <w:bookmarkStart w:id="0" w:name="bRubrik"/>
      <w:bookmarkEnd w:id="0"/>
      <w:r w:rsidRPr="008470E9">
        <w:t>Konkurrenskraftsrådets möte 10 december 2010</w:t>
      </w:r>
    </w:p>
    <w:p w:rsidR="004F4D54" w:rsidRPr="008470E9" w:rsidRDefault="004F4D54" w:rsidP="004F4D54">
      <w:pPr>
        <w:pStyle w:val="RKnormal"/>
      </w:pPr>
    </w:p>
    <w:p w:rsidR="004F4D54" w:rsidRPr="008470E9" w:rsidRDefault="004F4D54">
      <w:pPr>
        <w:pStyle w:val="RKnormal"/>
      </w:pPr>
      <w:r w:rsidRPr="008470E9">
        <w:t>Dagordningspunkt 11 c</w:t>
      </w:r>
    </w:p>
    <w:p w:rsidR="004F4D54" w:rsidRPr="008470E9" w:rsidRDefault="004F4D54">
      <w:pPr>
        <w:pStyle w:val="RKnormal"/>
      </w:pPr>
    </w:p>
    <w:p w:rsidR="004F4D54" w:rsidRPr="008470E9" w:rsidRDefault="004F4D54">
      <w:pPr>
        <w:pStyle w:val="RKnormal"/>
      </w:pPr>
      <w:r w:rsidRPr="008470E9">
        <w:t>Rubrik: Slutsatser från konferensen om genomförande av EU-direktiv i nationell rätt (22-23 november 2010)</w:t>
      </w:r>
    </w:p>
    <w:p w:rsidR="004F4D54" w:rsidRPr="008470E9" w:rsidRDefault="004F4D54">
      <w:pPr>
        <w:pStyle w:val="RKnormal"/>
      </w:pPr>
    </w:p>
    <w:p w:rsidR="004F4D54" w:rsidRPr="008470E9" w:rsidRDefault="004F4D54">
      <w:pPr>
        <w:pStyle w:val="RKnormal"/>
      </w:pPr>
      <w:r w:rsidRPr="008470E9">
        <w:t>Dokument: (ej inkommet)</w:t>
      </w:r>
    </w:p>
    <w:p w:rsidR="004F4D54" w:rsidRPr="008470E9" w:rsidRDefault="004F4D54">
      <w:pPr>
        <w:pStyle w:val="RKnormal"/>
      </w:pPr>
    </w:p>
    <w:p w:rsidR="004F4D54" w:rsidRPr="008470E9" w:rsidRDefault="004F4D54">
      <w:pPr>
        <w:pStyle w:val="RKnormal"/>
      </w:pPr>
      <w:r w:rsidRPr="008470E9">
        <w:t>Tidigare dokument: -</w:t>
      </w:r>
    </w:p>
    <w:p w:rsidR="004F4D54" w:rsidRPr="008470E9" w:rsidRDefault="004F4D54">
      <w:pPr>
        <w:pStyle w:val="RKnormal"/>
      </w:pPr>
    </w:p>
    <w:p w:rsidR="004F4D54" w:rsidRPr="008470E9" w:rsidRDefault="004F4D54">
      <w:pPr>
        <w:pStyle w:val="RKnormal"/>
      </w:pPr>
      <w:r w:rsidRPr="008470E9">
        <w:t>Ej tidigare behandlad vid samråd med EU-nämnden</w:t>
      </w:r>
    </w:p>
    <w:p w:rsidR="004F4D54" w:rsidRPr="008470E9" w:rsidRDefault="004F4D54">
      <w:pPr>
        <w:pStyle w:val="RKnormal"/>
      </w:pPr>
    </w:p>
    <w:p w:rsidR="004F4D54" w:rsidRPr="008470E9" w:rsidRDefault="004F4D54">
      <w:pPr>
        <w:pStyle w:val="RKrubrik"/>
      </w:pPr>
      <w:r w:rsidRPr="008470E9">
        <w:t>Bakgrund</w:t>
      </w:r>
    </w:p>
    <w:p w:rsidR="004F4D54" w:rsidRPr="008470E9" w:rsidRDefault="004F4D54">
      <w:pPr>
        <w:pStyle w:val="RKnormal"/>
      </w:pPr>
    </w:p>
    <w:p w:rsidR="004F4D54" w:rsidRPr="008470E9" w:rsidRDefault="004F4D54">
      <w:pPr>
        <w:pStyle w:val="RKnormal"/>
      </w:pPr>
      <w:r w:rsidRPr="008470E9">
        <w:t xml:space="preserve">Det belgiska ordförandeskapet har följt upp den konferens som för första gången anordnades under det tjeckiska ordförandeskapet för tjänstemän engagerade i genomförande av EU-direktiv. Konferensen hölls 22-23 november i Bryssel som en del i en temavecka för förbättrat genomförande och tillämpning av inremarknadsdirektiv. </w:t>
      </w:r>
    </w:p>
    <w:p w:rsidR="004F4D54" w:rsidRPr="008470E9" w:rsidRDefault="004F4D54">
      <w:pPr>
        <w:pStyle w:val="RKnormal"/>
      </w:pPr>
    </w:p>
    <w:p w:rsidR="004F4D54" w:rsidRPr="008470E9" w:rsidRDefault="004F4D54">
      <w:pPr>
        <w:pStyle w:val="RKnormal"/>
      </w:pPr>
      <w:r w:rsidRPr="008470E9">
        <w:t xml:space="preserve">Vid konferensen utbytte medlemsstaterna tankar och idéer kring hur den nationella genomförandeprocessen kan effektiviseras i ljuset av Lissabonfördragets ökade risk för skadeståndsprocesser inom 6 månader efter det att genomförandetiden gått ut. Flera medlemsländer presenterade hur de organiserat genomförande nationellt. Därutöver presenterade såväl kommissionen (DG Markt samt Generalsekretariatet), som Europaparlamentets utskott för inremarknaden (IMCO) och EU-domstolen sin syn på fördragets nya befogenheter och vad de har för möjlighet att stödja och uppmuntra medlemsländernas genomförandearbete. </w:t>
      </w:r>
    </w:p>
    <w:p w:rsidR="004F4D54" w:rsidRPr="008470E9" w:rsidRDefault="004F4D54">
      <w:pPr>
        <w:pStyle w:val="RKnormal"/>
      </w:pPr>
    </w:p>
    <w:p w:rsidR="004F4D54" w:rsidRPr="008470E9" w:rsidRDefault="004F4D54">
      <w:pPr>
        <w:pStyle w:val="RKnormal"/>
      </w:pPr>
    </w:p>
    <w:p w:rsidR="004F4D54" w:rsidRPr="008470E9" w:rsidRDefault="004F4D54">
      <w:pPr>
        <w:pStyle w:val="RKrubrik"/>
      </w:pPr>
      <w:r w:rsidRPr="008470E9">
        <w:lastRenderedPageBreak/>
        <w:t>Rättslig grund och beslutsförfarande</w:t>
      </w:r>
    </w:p>
    <w:p w:rsidR="004F4D54" w:rsidRPr="008470E9" w:rsidRDefault="004F4D54">
      <w:pPr>
        <w:pStyle w:val="RKnormal"/>
      </w:pPr>
      <w:r w:rsidRPr="008470E9">
        <w:t>-</w:t>
      </w:r>
    </w:p>
    <w:p w:rsidR="004F4D54" w:rsidRPr="008470E9" w:rsidRDefault="004F4D54">
      <w:pPr>
        <w:pStyle w:val="RKrubrik"/>
        <w:rPr>
          <w:i/>
          <w:iCs/>
        </w:rPr>
      </w:pPr>
      <w:r w:rsidRPr="008470E9">
        <w:rPr>
          <w:i/>
          <w:iCs/>
        </w:rPr>
        <w:t>Svensk ståndpunkt</w:t>
      </w:r>
    </w:p>
    <w:p w:rsidR="004F4D54" w:rsidRPr="008470E9" w:rsidRDefault="004F4D54">
      <w:pPr>
        <w:pStyle w:val="RKnormal"/>
      </w:pPr>
      <w:r w:rsidRPr="008470E9">
        <w:t xml:space="preserve">Regeringen välkomnar ökat utbyte av information kring medlemsländernas olika system för att underlätta och effektivisera genomförandeprocessen. Regeringen välkomnar också kommissionens ambition att i högre utsträckning omhänderta problem som kan uppstå under genomförandet inom ramen för sitt arbete med konsekvensanalyser. </w:t>
      </w:r>
    </w:p>
    <w:p w:rsidR="004F4D54" w:rsidRPr="008470E9" w:rsidRDefault="004F4D54">
      <w:pPr>
        <w:pStyle w:val="RKrubrik"/>
      </w:pPr>
      <w:r w:rsidRPr="008470E9">
        <w:t>Europaparlamentets inställning</w:t>
      </w:r>
    </w:p>
    <w:p w:rsidR="004F4D54" w:rsidRPr="008470E9" w:rsidRDefault="0041448C">
      <w:pPr>
        <w:pStyle w:val="RKnormal"/>
      </w:pPr>
      <w:r w:rsidRPr="008470E9">
        <w:t>Europaparlamentet brukar generellt anse att kommissionen ska upprätthålla trycket på medlemsländerna och tillse att unionsrätten inte bara genomförs i tid utan också tillämpas korrekt. IMCO-utskottet har i synnerhet betonat betydelsen av kommissionens resultattavla för den inre marknaden och uppmanat till en ny politisk målsättning för den maximala andelen direktiv som inte genomförts i tid, från dagens 1% till 0,5%. Detta förslag återkommer även i kommissionens Single Market Act som för närvarande är föremål för konsultation.</w:t>
      </w:r>
    </w:p>
    <w:p w:rsidR="004F4D54" w:rsidRPr="008470E9" w:rsidRDefault="004F4D54">
      <w:pPr>
        <w:pStyle w:val="RKrubrik"/>
        <w:rPr>
          <w:i/>
          <w:iCs/>
        </w:rPr>
      </w:pPr>
      <w:r w:rsidRPr="008470E9">
        <w:rPr>
          <w:i/>
          <w:iCs/>
        </w:rPr>
        <w:t>Förslaget</w:t>
      </w:r>
    </w:p>
    <w:p w:rsidR="004F4D54" w:rsidRPr="008470E9" w:rsidRDefault="0041448C">
      <w:pPr>
        <w:pStyle w:val="RKnormal"/>
      </w:pPr>
      <w:r w:rsidRPr="008470E9">
        <w:t xml:space="preserve">Ordförandeskapet avser att sammanfatta slutsatser från konferensen i ett dokument som ska presenteras vid konkurrenskraftsrådet. </w:t>
      </w:r>
    </w:p>
    <w:p w:rsidR="004F4D54" w:rsidRPr="008470E9" w:rsidRDefault="004F4D54">
      <w:pPr>
        <w:pStyle w:val="RKrubrik"/>
        <w:rPr>
          <w:i/>
          <w:iCs/>
        </w:rPr>
      </w:pPr>
      <w:r w:rsidRPr="008470E9">
        <w:rPr>
          <w:i/>
          <w:iCs/>
        </w:rPr>
        <w:t>Gällande svenska regler och förslagets effekter på dessa</w:t>
      </w:r>
    </w:p>
    <w:p w:rsidR="004F4D54" w:rsidRPr="008470E9" w:rsidRDefault="0041448C">
      <w:pPr>
        <w:pStyle w:val="RKnormal"/>
      </w:pPr>
      <w:r w:rsidRPr="008470E9">
        <w:t>-</w:t>
      </w:r>
    </w:p>
    <w:p w:rsidR="004F4D54" w:rsidRPr="008470E9" w:rsidRDefault="004F4D54">
      <w:pPr>
        <w:pStyle w:val="RKrubrik"/>
      </w:pPr>
      <w:r w:rsidRPr="008470E9">
        <w:t>Ekonomiska konsekvenser</w:t>
      </w:r>
    </w:p>
    <w:p w:rsidR="004F4D54" w:rsidRPr="008470E9" w:rsidRDefault="0041448C">
      <w:pPr>
        <w:pStyle w:val="RKnormal"/>
      </w:pPr>
      <w:r w:rsidRPr="008470E9">
        <w:t>-</w:t>
      </w:r>
    </w:p>
    <w:p w:rsidR="004F4D54" w:rsidRPr="008470E9" w:rsidRDefault="004F4D54">
      <w:pPr>
        <w:pStyle w:val="RKrubrik"/>
      </w:pPr>
      <w:r w:rsidRPr="008470E9">
        <w:t>Övrigt</w:t>
      </w:r>
    </w:p>
    <w:p w:rsidR="004F4D54" w:rsidRPr="008470E9" w:rsidRDefault="0041448C">
      <w:pPr>
        <w:pStyle w:val="RKnormal"/>
      </w:pPr>
      <w:r w:rsidRPr="008470E9">
        <w:t>-</w:t>
      </w:r>
    </w:p>
    <w:p w:rsidR="004F4D54" w:rsidRPr="008470E9" w:rsidRDefault="004F4D54">
      <w:pPr>
        <w:pStyle w:val="RKnormal"/>
        <w:rPr>
          <w:i/>
          <w:iCs/>
        </w:rPr>
      </w:pPr>
    </w:p>
    <w:p w:rsidR="004F4D54" w:rsidRPr="008470E9" w:rsidRDefault="004F4D54">
      <w:pPr>
        <w:pStyle w:val="RKnormal"/>
        <w:ind w:left="-1134"/>
      </w:pPr>
    </w:p>
    <w:p w:rsidR="006E4E11" w:rsidRPr="008470E9" w:rsidRDefault="006E4E11">
      <w:pPr>
        <w:pStyle w:val="RKrubrik"/>
        <w:spacing w:before="0" w:after="0"/>
      </w:pPr>
    </w:p>
    <w:p w:rsidR="006E4E11" w:rsidRPr="008470E9" w:rsidRDefault="006E4E11">
      <w:pPr>
        <w:pStyle w:val="RKnormal"/>
      </w:pPr>
    </w:p>
    <w:p w:rsidR="004F4D54" w:rsidRPr="008470E9" w:rsidRDefault="004F4D54">
      <w:pPr>
        <w:pStyle w:val="RKnormal"/>
      </w:pPr>
    </w:p>
    <w:sectPr w:rsidR="004F4D54" w:rsidRPr="008470E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930" w:rsidRPr="008470E9" w:rsidRDefault="00DB6930">
      <w:r w:rsidRPr="008470E9">
        <w:separator/>
      </w:r>
    </w:p>
  </w:endnote>
  <w:endnote w:type="continuationSeparator" w:id="0">
    <w:p w:rsidR="00DB6930" w:rsidRPr="008470E9" w:rsidRDefault="00DB6930">
      <w:r w:rsidRPr="00847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930" w:rsidRPr="008470E9" w:rsidRDefault="00DB6930">
      <w:r w:rsidRPr="008470E9">
        <w:separator/>
      </w:r>
    </w:p>
  </w:footnote>
  <w:footnote w:type="continuationSeparator" w:id="0">
    <w:p w:rsidR="00DB6930" w:rsidRPr="008470E9" w:rsidRDefault="00DB6930">
      <w:r w:rsidRPr="008470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8470E9" w:rsidRDefault="00EC25F9">
    <w:pPr>
      <w:pStyle w:val="Sidhuvud"/>
      <w:framePr w:wrap="around" w:vAnchor="text" w:hAnchor="margin" w:xAlign="right" w:y="1"/>
      <w:rPr>
        <w:rStyle w:val="Sidnummer"/>
      </w:rPr>
    </w:pPr>
    <w:r w:rsidRPr="008470E9">
      <w:rPr>
        <w:rStyle w:val="Sidnummer"/>
      </w:rPr>
      <w:fldChar w:fldCharType="begin" w:fldLock="1"/>
    </w:r>
    <w:r w:rsidRPr="008470E9">
      <w:rPr>
        <w:rStyle w:val="Sidnummer"/>
      </w:rPr>
      <w:instrText xml:space="preserve">PAGE  </w:instrText>
    </w:r>
    <w:r w:rsidRPr="008470E9">
      <w:rPr>
        <w:rStyle w:val="Sidnummer"/>
      </w:rPr>
      <w:fldChar w:fldCharType="separate"/>
    </w:r>
    <w:r w:rsidR="00B25357" w:rsidRPr="008470E9">
      <w:rPr>
        <w:rStyle w:val="Sidnummer"/>
      </w:rPr>
      <w:t>2</w:t>
    </w:r>
    <w:r w:rsidRPr="008470E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8470E9">
      <w:tblPrEx>
        <w:tblCellMar>
          <w:top w:w="0" w:type="dxa"/>
          <w:bottom w:w="0" w:type="dxa"/>
        </w:tblCellMar>
      </w:tblPrEx>
      <w:trPr>
        <w:cantSplit/>
      </w:trPr>
      <w:tc>
        <w:tcPr>
          <w:tcW w:w="3119" w:type="dxa"/>
        </w:tcPr>
        <w:p w:rsidR="00EC25F9" w:rsidRPr="008470E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8470E9" w:rsidRDefault="00EC25F9">
          <w:pPr>
            <w:pStyle w:val="Sidhuvud"/>
            <w:ind w:right="360"/>
          </w:pPr>
        </w:p>
      </w:tc>
      <w:tc>
        <w:tcPr>
          <w:tcW w:w="1525" w:type="dxa"/>
        </w:tcPr>
        <w:p w:rsidR="00EC25F9" w:rsidRPr="008470E9" w:rsidRDefault="00EC25F9">
          <w:pPr>
            <w:pStyle w:val="Sidhuvud"/>
            <w:ind w:right="360"/>
          </w:pPr>
        </w:p>
      </w:tc>
    </w:tr>
  </w:tbl>
  <w:p w:rsidR="00EC25F9" w:rsidRPr="008470E9"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8470E9" w:rsidRDefault="00EC25F9">
    <w:pPr>
      <w:pStyle w:val="Sidhuvud"/>
      <w:framePr w:wrap="around" w:vAnchor="text" w:hAnchor="margin" w:xAlign="right" w:y="1"/>
      <w:rPr>
        <w:rStyle w:val="Sidnummer"/>
      </w:rPr>
    </w:pPr>
    <w:r w:rsidRPr="008470E9">
      <w:rPr>
        <w:rStyle w:val="Sidnummer"/>
      </w:rPr>
      <w:fldChar w:fldCharType="begin" w:fldLock="1"/>
    </w:r>
    <w:r w:rsidRPr="008470E9">
      <w:rPr>
        <w:rStyle w:val="Sidnummer"/>
      </w:rPr>
      <w:instrText xml:space="preserve">PAGE  </w:instrText>
    </w:r>
    <w:r w:rsidRPr="008470E9">
      <w:rPr>
        <w:rStyle w:val="Sidnummer"/>
      </w:rPr>
      <w:fldChar w:fldCharType="separate"/>
    </w:r>
    <w:r w:rsidR="004F4D54" w:rsidRPr="008470E9">
      <w:rPr>
        <w:rStyle w:val="Sidnummer"/>
      </w:rPr>
      <w:t>1</w:t>
    </w:r>
    <w:r w:rsidRPr="008470E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8470E9">
      <w:tblPrEx>
        <w:tblCellMar>
          <w:top w:w="0" w:type="dxa"/>
          <w:bottom w:w="0" w:type="dxa"/>
        </w:tblCellMar>
      </w:tblPrEx>
      <w:trPr>
        <w:cantSplit/>
      </w:trPr>
      <w:tc>
        <w:tcPr>
          <w:tcW w:w="3119" w:type="dxa"/>
        </w:tcPr>
        <w:p w:rsidR="00EC25F9" w:rsidRPr="008470E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8470E9" w:rsidRDefault="00EC25F9">
          <w:pPr>
            <w:pStyle w:val="Sidhuvud"/>
            <w:ind w:right="360"/>
          </w:pPr>
        </w:p>
      </w:tc>
      <w:tc>
        <w:tcPr>
          <w:tcW w:w="1525" w:type="dxa"/>
        </w:tcPr>
        <w:p w:rsidR="00EC25F9" w:rsidRPr="008470E9" w:rsidRDefault="00EC25F9">
          <w:pPr>
            <w:pStyle w:val="Sidhuvud"/>
            <w:ind w:right="360"/>
          </w:pPr>
        </w:p>
      </w:tc>
    </w:tr>
  </w:tbl>
  <w:p w:rsidR="00EC25F9" w:rsidRPr="008470E9"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D54" w:rsidRPr="008470E9" w:rsidRDefault="008470E9">
    <w:pPr>
      <w:framePr w:w="2948" w:h="1321" w:hRule="exact" w:wrap="notBeside" w:vAnchor="page" w:hAnchor="page" w:x="1362" w:y="653"/>
    </w:pPr>
    <w:r w:rsidRPr="008470E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8470E9" w:rsidRDefault="00EC25F9">
    <w:pPr>
      <w:pStyle w:val="RKrubrik"/>
      <w:keepNext w:val="0"/>
      <w:tabs>
        <w:tab w:val="clear" w:pos="1134"/>
        <w:tab w:val="clear" w:pos="2835"/>
      </w:tabs>
      <w:spacing w:before="0" w:after="0" w:line="320" w:lineRule="atLeast"/>
      <w:rPr>
        <w:bCs/>
      </w:rPr>
    </w:pPr>
  </w:p>
  <w:p w:rsidR="00EC25F9" w:rsidRPr="008470E9" w:rsidRDefault="00EC25F9">
    <w:pPr>
      <w:rPr>
        <w:rFonts w:ascii="TradeGothic" w:hAnsi="TradeGothic"/>
        <w:b/>
        <w:bCs/>
        <w:spacing w:val="12"/>
        <w:sz w:val="22"/>
      </w:rPr>
    </w:pPr>
  </w:p>
  <w:p w:rsidR="00EC25F9" w:rsidRPr="008470E9" w:rsidRDefault="00EC25F9">
    <w:pPr>
      <w:pStyle w:val="RKrubrik"/>
      <w:keepNext w:val="0"/>
      <w:tabs>
        <w:tab w:val="clear" w:pos="1134"/>
        <w:tab w:val="clear" w:pos="2835"/>
      </w:tabs>
      <w:spacing w:before="0" w:after="0" w:line="320" w:lineRule="atLeast"/>
      <w:rPr>
        <w:bCs/>
      </w:rPr>
    </w:pPr>
  </w:p>
  <w:p w:rsidR="00EC25F9" w:rsidRPr="008470E9"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tatsrådsberedningen"/>
    <w:docVar w:name="Regering" w:val="N"/>
  </w:docVars>
  <w:rsids>
    <w:rsidRoot w:val="004F4D54"/>
    <w:rsid w:val="00150384"/>
    <w:rsid w:val="001805B7"/>
    <w:rsid w:val="0041448C"/>
    <w:rsid w:val="004A328D"/>
    <w:rsid w:val="004F4D54"/>
    <w:rsid w:val="005448AF"/>
    <w:rsid w:val="006E4E11"/>
    <w:rsid w:val="007242A3"/>
    <w:rsid w:val="008470E9"/>
    <w:rsid w:val="00B25357"/>
    <w:rsid w:val="00C77BDC"/>
    <w:rsid w:val="00DB6930"/>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FBE8BE2-42F2-46E5-90DA-91639A87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2174</Characters>
  <Application>Microsoft Office Word</Application>
  <DocSecurity>4</DocSecurity>
  <Lines>83</Lines>
  <Paragraphs>31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2025-12-18T03:52:00Z</dcterms:created>
  <dcterms:modified xsi:type="dcterms:W3CDTF">2025-12-18T03:52:00Z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60</vt:i4>
  </property>
</Properties>
</file>