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572" w:rsidRPr="004B0BAE" w:rsidRDefault="00355572">
      <w:pPr>
        <w:pStyle w:val="Hemstlrubrik"/>
      </w:pPr>
      <w:r w:rsidRPr="004B0BAE">
        <w:t>Förslag till riksdagsbeslut</w:t>
      </w:r>
    </w:p>
    <w:p w:rsidR="00355572" w:rsidRPr="004B0BAE" w:rsidRDefault="00355572">
      <w:pPr>
        <w:pStyle w:val="Hemstlatt"/>
        <w:ind w:left="0"/>
      </w:pPr>
      <w:r w:rsidRPr="004B0BAE">
        <w:t>Riksdagen tillkännager för regeringen som sin mening vad som anförs i motionen om konsumentpolitik på EU-nivå.</w:t>
      </w:r>
    </w:p>
    <w:p w:rsidR="00355572" w:rsidRPr="004B0BAE" w:rsidRDefault="00355572">
      <w:pPr>
        <w:pStyle w:val="Rubrik1"/>
      </w:pPr>
      <w:r w:rsidRPr="004B0BAE">
        <w:t>Motivering</w:t>
      </w:r>
    </w:p>
    <w:p w:rsidR="00355572" w:rsidRPr="004B0BAE" w:rsidRDefault="00355572">
      <w:r w:rsidRPr="004B0BAE">
        <w:t>Det är oerhört viktigt att närma sig medborgarna i det praktiska arbetet och att anlägga ett tydligt konsumentperspektiv i genomförandet av unionens politik.</w:t>
      </w:r>
    </w:p>
    <w:p w:rsidR="00355572" w:rsidRPr="004B0BAE" w:rsidRDefault="00355572">
      <w:pPr>
        <w:pStyle w:val="Normaltindrag"/>
      </w:pPr>
      <w:r w:rsidRPr="004B0BAE">
        <w:t>FN:s riktlinjer för konsumentskyddet är rätten att få basbehov tillgodose</w:t>
      </w:r>
      <w:r w:rsidRPr="004B0BAE">
        <w:t>d</w:t>
      </w:r>
      <w:r w:rsidRPr="004B0BAE">
        <w:t>da, rätten till säkerhet, rätten till information, rätten att välja, rätten till infl</w:t>
      </w:r>
      <w:r w:rsidRPr="004B0BAE">
        <w:t>y</w:t>
      </w:r>
      <w:r w:rsidRPr="004B0BAE">
        <w:t>tande, rätten till tvistlösning, rätten till konsumentkunskap och rätten till hä</w:t>
      </w:r>
      <w:r w:rsidRPr="004B0BAE">
        <w:t>l</w:t>
      </w:r>
      <w:r w:rsidRPr="004B0BAE">
        <w:t>sosam och långsiktigt hållbar miljö.</w:t>
      </w:r>
    </w:p>
    <w:p w:rsidR="00355572" w:rsidRPr="004B0BAE" w:rsidRDefault="00355572">
      <w:pPr>
        <w:pStyle w:val="Normaltindrag"/>
      </w:pPr>
      <w:r w:rsidRPr="004B0BAE">
        <w:t>Dessa riktlinjer bör även inkluderas i Europasamarbetet. Det gäller att främja hänsynstagande till konsumentintressen inom gemenskapspolitiska områden och ge konsumenterna största möjliga nytta av den inre marknaden.</w:t>
      </w:r>
    </w:p>
    <w:p w:rsidR="00355572" w:rsidRPr="004B0BAE" w:rsidRDefault="00355572">
      <w:pPr>
        <w:pStyle w:val="Normaltindrag"/>
      </w:pPr>
      <w:r w:rsidRPr="004B0BAE">
        <w:t>Kommissionen ställer i sin strategi upp tre mål för konsumentpolitiken inom EU, nämligen en hög gemensam nivå på konsumentskyddet, en effektiv tillämpning av konsumentskyddsbestämmelserna och konsumentorganisati</w:t>
      </w:r>
      <w:r w:rsidRPr="004B0BAE">
        <w:t>o</w:t>
      </w:r>
      <w:r w:rsidRPr="004B0BAE">
        <w:t>nernas deltagande i EU:s politik.</w:t>
      </w:r>
    </w:p>
    <w:p w:rsidR="00355572" w:rsidRPr="004B0BAE" w:rsidRDefault="00355572">
      <w:pPr>
        <w:pStyle w:val="Normaltindrag"/>
      </w:pPr>
      <w:r w:rsidRPr="004B0BAE">
        <w:t>Man kan konstatera att det har skett en rivstart inom konsumentområdet både nationellt och på EU-nivå. I EG-fördragets artikel 143 anges att man ska främja konsumenternas intressen och säkerställa en hög konsumentnivå.</w:t>
      </w:r>
    </w:p>
    <w:p w:rsidR="00355572" w:rsidRPr="004B0BAE" w:rsidRDefault="00355572">
      <w:pPr>
        <w:pStyle w:val="Normaltindrag"/>
      </w:pPr>
      <w:r w:rsidRPr="004B0BAE">
        <w:t>Det är viktigt att vi på nationell nivå fortsätter att driva på i dessa frågor och att vi betonar vikten av att konsumentlagstiftning och konsumentpolitiska beslut efterlevs inom EU.</w:t>
      </w:r>
    </w:p>
    <w:p w:rsidR="00355572" w:rsidRPr="004B0BAE" w:rsidRDefault="00355572">
      <w:pPr>
        <w:pStyle w:val="Normaltindrag"/>
      </w:pPr>
      <w:r w:rsidRPr="004B0BAE">
        <w:t>Konsumentlagstiftning i vårt land beslutas till större delen inom ramen för vårt EU-medlemskap. Den frivilliga konsumentrörelsen behöver självklart kunna agera även i EU-sammanhang.</w:t>
      </w:r>
    </w:p>
    <w:p w:rsidR="00355572" w:rsidRPr="004B0BAE" w:rsidRDefault="00355572">
      <w:pPr>
        <w:pStyle w:val="Normaltindrag"/>
      </w:pPr>
      <w:r w:rsidRPr="004B0BAE">
        <w:lastRenderedPageBreak/>
        <w:t>Sveriges konsumentråd har i dag redan mandat från svenska konsumenter att företräda Sverige på EU-arenan och i en del internationella sammanhang. Uppdraget bör förstärkas för att på bästa sätt kunna uppfyllas och för att bät</w:t>
      </w:r>
      <w:r w:rsidRPr="004B0BAE">
        <w:t>t</w:t>
      </w:r>
      <w:r w:rsidRPr="004B0BAE">
        <w:t>re kunna informera konsumenterna om vad de har åstadkommit.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0BAE">
        <w:trPr>
          <w:cantSplit/>
        </w:trPr>
        <w:tc>
          <w:tcPr>
            <w:tcW w:w="3046" w:type="dxa"/>
          </w:tcPr>
          <w:p w:rsidR="00355572" w:rsidRPr="004B0BAE" w:rsidRDefault="00355572">
            <w:pPr>
              <w:pStyle w:val="UnderskriftDatum"/>
              <w:spacing w:before="240"/>
            </w:pPr>
            <w:r w:rsidRPr="004B0BAE">
              <w:t>Stockholm den 2 oktober 2008</w:t>
            </w:r>
          </w:p>
        </w:tc>
        <w:tc>
          <w:tcPr>
            <w:tcW w:w="3047" w:type="dxa"/>
          </w:tcPr>
          <w:p w:rsidR="00355572" w:rsidRPr="004B0BAE" w:rsidRDefault="00355572">
            <w:pPr>
              <w:pStyle w:val="Underskrifter"/>
              <w:spacing w:before="240"/>
            </w:pPr>
          </w:p>
        </w:tc>
      </w:tr>
      <w:tr w:rsidR="00000000" w:rsidRPr="004B0BAE">
        <w:trPr>
          <w:cantSplit/>
        </w:trPr>
        <w:tc>
          <w:tcPr>
            <w:tcW w:w="3046" w:type="dxa"/>
          </w:tcPr>
          <w:p w:rsidR="00355572" w:rsidRPr="004B0BAE" w:rsidRDefault="00355572">
            <w:pPr>
              <w:pStyle w:val="Underskrifter"/>
            </w:pPr>
            <w:r w:rsidRPr="004B0BAE">
              <w:t>Anneli Särnblad (s)</w:t>
            </w:r>
          </w:p>
        </w:tc>
        <w:tc>
          <w:tcPr>
            <w:tcW w:w="3046" w:type="dxa"/>
          </w:tcPr>
          <w:p w:rsidR="00355572" w:rsidRPr="004B0BAE" w:rsidRDefault="00355572">
            <w:pPr>
              <w:pStyle w:val="Underskrifter"/>
            </w:pPr>
            <w:r w:rsidRPr="004B0BAE">
              <w:t>Carin Runeson (s)</w:t>
            </w:r>
          </w:p>
        </w:tc>
      </w:tr>
    </w:tbl>
    <w:p w:rsidR="00355572" w:rsidRPr="004B0BAE" w:rsidRDefault="00355572">
      <w:pPr>
        <w:pStyle w:val="Normaltindrag"/>
      </w:pPr>
    </w:p>
    <w:sectPr w:rsidR="00355572" w:rsidRPr="004B0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572" w:rsidRPr="004B0BAE" w:rsidRDefault="00355572">
      <w:r w:rsidRPr="004B0BAE">
        <w:separator/>
      </w:r>
    </w:p>
  </w:endnote>
  <w:endnote w:type="continuationSeparator" w:id="0">
    <w:p w:rsidR="00355572" w:rsidRPr="004B0BAE" w:rsidRDefault="00355572">
      <w:r w:rsidRPr="004B0B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72" w:rsidRPr="004B0BAE" w:rsidRDefault="004B0BAE">
    <w:pPr>
      <w:pStyle w:val="Sidfot"/>
    </w:pPr>
    <w:r w:rsidRPr="004B0B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15708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572" w:rsidRDefault="003555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5572" w:rsidRDefault="003555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72" w:rsidRPr="004B0BAE" w:rsidRDefault="004B0BAE">
    <w:pPr>
      <w:pStyle w:val="Sidfot"/>
    </w:pPr>
    <w:r w:rsidRPr="004B0B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68143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572" w:rsidRDefault="00355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572" w:rsidRDefault="00355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72" w:rsidRPr="004B0BAE" w:rsidRDefault="004B0BAE">
    <w:pPr>
      <w:pStyle w:val="Sidfot"/>
    </w:pPr>
    <w:r w:rsidRPr="004B0B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9577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572" w:rsidRDefault="00355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572" w:rsidRDefault="00355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572" w:rsidRPr="004B0BAE" w:rsidRDefault="00355572">
      <w:r w:rsidRPr="004B0BAE">
        <w:separator/>
      </w:r>
    </w:p>
  </w:footnote>
  <w:footnote w:type="continuationSeparator" w:id="0">
    <w:p w:rsidR="00355572" w:rsidRPr="004B0BAE" w:rsidRDefault="00355572">
      <w:r w:rsidRPr="004B0B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72" w:rsidRPr="004B0BAE" w:rsidRDefault="004B0BAE">
    <w:pPr>
      <w:pStyle w:val="Sidhuvud"/>
    </w:pPr>
    <w:r w:rsidRPr="004B0B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85265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572" w:rsidRDefault="003555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5572" w:rsidRDefault="003555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72" w:rsidRPr="004B0BAE" w:rsidRDefault="004B0BAE">
    <w:pPr>
      <w:pStyle w:val="Sidhuvud"/>
    </w:pPr>
    <w:r w:rsidRPr="004B0B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43443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572" w:rsidRDefault="003555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5572" w:rsidRDefault="003555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72" w:rsidRPr="004B0BAE" w:rsidRDefault="00355572">
    <w:pPr>
      <w:pStyle w:val="FSHNormal"/>
      <w:tabs>
        <w:tab w:val="right" w:pos="5840"/>
      </w:tabs>
    </w:pPr>
    <w:r w:rsidRPr="004B0BAE">
      <w:br/>
    </w:r>
    <w:r w:rsidRPr="004B0BAE">
      <w:fldChar w:fldCharType="begin" w:fldLock="1"/>
    </w:r>
    <w:r w:rsidRPr="004B0BAE">
      <w:instrText xml:space="preserve"> DOCPROPERTY</w:instrText>
    </w:r>
    <w:r w:rsidRPr="004B0BAE">
      <w:rPr>
        <w:sz w:val="18"/>
      </w:rPr>
      <w:instrText xml:space="preserve"> "YearUser" *\charformat </w:instrText>
    </w:r>
    <w:r w:rsidRPr="004B0BAE">
      <w:fldChar w:fldCharType="separate"/>
    </w:r>
    <w:r w:rsidRPr="004B0BAE">
      <w:t>2008/09</w:t>
    </w:r>
    <w:r w:rsidRPr="004B0BAE">
      <w:fldChar w:fldCharType="end"/>
    </w:r>
    <w:r w:rsidRPr="004B0BAE">
      <w:t xml:space="preserve"> </w:t>
    </w:r>
    <w:r w:rsidRPr="004B0BAE">
      <w:tab/>
      <w:t xml:space="preserve">mnr: </w:t>
    </w:r>
    <w:r w:rsidRPr="004B0BAE">
      <w:fldChar w:fldCharType="begin" w:fldLock="1"/>
    </w:r>
    <w:r w:rsidRPr="004B0BAE">
      <w:instrText xml:space="preserve"> DOCPROPERTY</w:instrText>
    </w:r>
    <w:r w:rsidRPr="004B0BAE">
      <w:rPr>
        <w:sz w:val="18"/>
      </w:rPr>
      <w:instrText xml:space="preserve"> "Motionsnummer" *\charformat </w:instrText>
    </w:r>
    <w:r w:rsidRPr="004B0BAE">
      <w:fldChar w:fldCharType="separate"/>
    </w:r>
    <w:r w:rsidRPr="004B0BAE">
      <w:t>C306</w:t>
    </w:r>
    <w:r w:rsidRPr="004B0BAE">
      <w:fldChar w:fldCharType="end"/>
    </w:r>
    <w:r w:rsidRPr="004B0BAE">
      <w:br/>
    </w:r>
    <w:r w:rsidRPr="004B0BAE">
      <w:fldChar w:fldCharType="begin" w:fldLock="1"/>
    </w:r>
    <w:r w:rsidRPr="004B0BAE">
      <w:instrText xml:space="preserve"> DOCPROPERTY</w:instrText>
    </w:r>
    <w:r w:rsidRPr="004B0BAE">
      <w:rPr>
        <w:sz w:val="18"/>
      </w:rPr>
      <w:instrText xml:space="preserve"> "Samling" *\charformat </w:instrText>
    </w:r>
    <w:r w:rsidRPr="004B0BAE">
      <w:fldChar w:fldCharType="end"/>
    </w:r>
    <w:r w:rsidRPr="004B0BAE">
      <w:tab/>
      <w:t xml:space="preserve">pnr: </w:t>
    </w:r>
    <w:r w:rsidRPr="004B0BAE">
      <w:fldChar w:fldCharType="begin" w:fldLock="1"/>
    </w:r>
    <w:r w:rsidRPr="004B0BAE">
      <w:instrText xml:space="preserve"> DOCPROPERTY</w:instrText>
    </w:r>
    <w:r w:rsidRPr="004B0BAE">
      <w:rPr>
        <w:sz w:val="18"/>
      </w:rPr>
      <w:instrText xml:space="preserve"> "Partinummer" *\charformat </w:instrText>
    </w:r>
    <w:r w:rsidRPr="004B0BAE">
      <w:fldChar w:fldCharType="separate"/>
    </w:r>
    <w:r w:rsidRPr="004B0BAE">
      <w:t>s68036</w:t>
    </w:r>
    <w:r w:rsidRPr="004B0BAE">
      <w:fldChar w:fldCharType="end"/>
    </w:r>
  </w:p>
  <w:p w:rsidR="00355572" w:rsidRPr="004B0BAE" w:rsidRDefault="00355572">
    <w:pPr>
      <w:pStyle w:val="FSHRub1"/>
    </w:pPr>
    <w:r w:rsidRPr="004B0BAE">
      <w:t>Motion till riksdagen</w:t>
    </w:r>
    <w:r w:rsidRPr="004B0BAE">
      <w:br/>
    </w:r>
    <w:r w:rsidRPr="004B0BAE">
      <w:fldChar w:fldCharType="begin" w:fldLock="1"/>
    </w:r>
    <w:r w:rsidRPr="004B0BAE">
      <w:instrText xml:space="preserve"> DOCPROPERTY "YearUser" *\charformat </w:instrText>
    </w:r>
    <w:r w:rsidRPr="004B0BAE">
      <w:fldChar w:fldCharType="separate"/>
    </w:r>
    <w:r w:rsidRPr="004B0BAE">
      <w:t>2008/09</w:t>
    </w:r>
    <w:r w:rsidRPr="004B0BAE">
      <w:fldChar w:fldCharType="end"/>
    </w:r>
    <w:r w:rsidRPr="004B0BAE">
      <w:t>:</w:t>
    </w:r>
    <w:r w:rsidRPr="004B0BAE">
      <w:fldChar w:fldCharType="begin" w:fldLock="1"/>
    </w:r>
    <w:r w:rsidRPr="004B0BAE">
      <w:instrText xml:space="preserve"> DOCPROPERTY "Motionsnummer" *\charformat </w:instrText>
    </w:r>
    <w:r w:rsidRPr="004B0BAE">
      <w:fldChar w:fldCharType="separate"/>
    </w:r>
    <w:r w:rsidRPr="004B0BAE">
      <w:t>C306</w:t>
    </w:r>
    <w:r w:rsidRPr="004B0BAE">
      <w:fldChar w:fldCharType="end"/>
    </w:r>
  </w:p>
  <w:p w:rsidR="00355572" w:rsidRPr="004B0BAE" w:rsidRDefault="00355572">
    <w:pPr>
      <w:pStyle w:val="FSHNormalS5"/>
    </w:pPr>
    <w:r w:rsidRPr="004B0BAE">
      <w:fldChar w:fldCharType="begin" w:fldLock="1"/>
    </w:r>
    <w:r w:rsidRPr="004B0BAE">
      <w:instrText xml:space="preserve"> DOCPROPERTY "MotionarText" *\charformat </w:instrText>
    </w:r>
    <w:r w:rsidRPr="004B0BAE">
      <w:fldChar w:fldCharType="separate"/>
    </w:r>
    <w:r w:rsidRPr="004B0BAE">
      <w:t>av Anneli Särnblad och Carin Runeson (s)</w:t>
    </w:r>
    <w:r w:rsidRPr="004B0BAE">
      <w:fldChar w:fldCharType="end"/>
    </w:r>
    <w:r w:rsidRPr="004B0BAE">
      <w:br/>
    </w:r>
    <w:r w:rsidRPr="004B0BAE">
      <w:fldChar w:fldCharType="begin" w:fldLock="1"/>
    </w:r>
    <w:r w:rsidRPr="004B0BAE">
      <w:instrText xml:space="preserve"> DOCPROPERTY "SvarFrasKort" *\charformat </w:instrText>
    </w:r>
    <w:r w:rsidRPr="004B0BAE">
      <w:fldChar w:fldCharType="end"/>
    </w:r>
  </w:p>
  <w:p w:rsidR="00355572" w:rsidRPr="004B0BAE" w:rsidRDefault="00355572">
    <w:pPr>
      <w:pStyle w:val="FSHTitel"/>
    </w:pPr>
    <w:r w:rsidRPr="004B0BAE">
      <w:fldChar w:fldCharType="begin" w:fldLock="1"/>
    </w:r>
    <w:r w:rsidRPr="004B0BAE">
      <w:instrText xml:space="preserve"> DOCPROPERTY</w:instrText>
    </w:r>
    <w:r w:rsidRPr="004B0BAE">
      <w:rPr>
        <w:sz w:val="18"/>
      </w:rPr>
      <w:instrText xml:space="preserve"> "RubrikSvar" *\charformat </w:instrText>
    </w:r>
    <w:r w:rsidRPr="004B0BAE">
      <w:fldChar w:fldCharType="separate"/>
    </w:r>
    <w:r w:rsidRPr="004B0BAE">
      <w:t>EU och konsumentpolitik</w:t>
    </w:r>
    <w:r w:rsidRPr="004B0BAE">
      <w:fldChar w:fldCharType="end"/>
    </w:r>
  </w:p>
  <w:p w:rsidR="00355572" w:rsidRPr="004B0BAE" w:rsidRDefault="00355572">
    <w:pPr>
      <w:pStyle w:val="Normal00"/>
    </w:pPr>
  </w:p>
  <w:p w:rsidR="00355572" w:rsidRPr="004B0BAE" w:rsidRDefault="003555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4722966">
    <w:abstractNumId w:val="8"/>
  </w:num>
  <w:num w:numId="2" w16cid:durableId="566914796">
    <w:abstractNumId w:val="9"/>
  </w:num>
  <w:num w:numId="3" w16cid:durableId="474837987">
    <w:abstractNumId w:val="8"/>
  </w:num>
  <w:num w:numId="4" w16cid:durableId="535894317">
    <w:abstractNumId w:val="9"/>
  </w:num>
  <w:num w:numId="5" w16cid:durableId="2045251868">
    <w:abstractNumId w:val="13"/>
  </w:num>
  <w:num w:numId="6" w16cid:durableId="367218233">
    <w:abstractNumId w:val="10"/>
  </w:num>
  <w:num w:numId="7" w16cid:durableId="409738340">
    <w:abstractNumId w:val="11"/>
  </w:num>
  <w:num w:numId="8" w16cid:durableId="1828400968">
    <w:abstractNumId w:val="12"/>
  </w:num>
  <w:num w:numId="9" w16cid:durableId="420219498">
    <w:abstractNumId w:val="8"/>
  </w:num>
  <w:num w:numId="10" w16cid:durableId="1198815264">
    <w:abstractNumId w:val="3"/>
  </w:num>
  <w:num w:numId="11" w16cid:durableId="696006296">
    <w:abstractNumId w:val="2"/>
  </w:num>
  <w:num w:numId="12" w16cid:durableId="598760587">
    <w:abstractNumId w:val="1"/>
  </w:num>
  <w:num w:numId="13" w16cid:durableId="175927084">
    <w:abstractNumId w:val="0"/>
  </w:num>
  <w:num w:numId="14" w16cid:durableId="1143739999">
    <w:abstractNumId w:val="9"/>
  </w:num>
  <w:num w:numId="15" w16cid:durableId="1886717208">
    <w:abstractNumId w:val="7"/>
  </w:num>
  <w:num w:numId="16" w16cid:durableId="743648762">
    <w:abstractNumId w:val="6"/>
  </w:num>
  <w:num w:numId="17" w16cid:durableId="411199826">
    <w:abstractNumId w:val="5"/>
  </w:num>
  <w:num w:numId="18" w16cid:durableId="868373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33618BE-6E34-4B8F-8F3F-2D6B0B8CA0A8},{1C21E0E5-C721-4CC6-977F-70A15645D587}"/>
  </w:docVars>
  <w:rsids>
    <w:rsidRoot w:val="00985110"/>
    <w:rsid w:val="00355572"/>
    <w:rsid w:val="004B0BAE"/>
    <w:rsid w:val="009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C294FE-C1AC-44CE-8BF6-BC46F98E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1715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s68036</vt:lpstr>
    </vt:vector>
  </TitlesOfParts>
  <Company>Riksdagen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s68036</dc:title>
  <dc:subject>s68036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2008-12-18T13:46:00Z</cp:lastPrinted>
  <dcterms:created xsi:type="dcterms:W3CDTF">2025-12-17T14:23:00Z</dcterms:created>
  <dcterms:modified xsi:type="dcterms:W3CDTF">2025-12-17T14:23:00Z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EU och konsumentpolitik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 och konsumentpolitik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20082009000000000115000680360069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20082009000000000115000680360069</vt:lpwstr>
  </property>
  <property fmtid="{D5CDD505-2E9C-101B-9397-08002B2CF9AE}" pid="50" name="nummer">
    <vt:lpwstr>306</vt:lpwstr>
  </property>
  <property fmtid="{D5CDD505-2E9C-101B-9397-08002B2CF9AE}" pid="51" name="utskottsbeteckning">
    <vt:lpwstr>C</vt:lpwstr>
  </property>
  <property fmtid="{D5CDD505-2E9C-101B-9397-08002B2CF9AE}" pid="52" name="GlobalUID">
    <vt:lpwstr>{F601F1EC-81FC-4413-961E-36DB6AFEFBAC}</vt:lpwstr>
  </property>
  <property fmtid="{D5CDD505-2E9C-101B-9397-08002B2CF9AE}" pid="53" name="Överföringar">
    <vt:i4>0</vt:i4>
  </property>
  <property fmtid="{D5CDD505-2E9C-101B-9397-08002B2CF9AE}" pid="54" name="Checksum">
    <vt:lpwstr>*0005632738987*</vt:lpwstr>
  </property>
  <property fmtid="{D5CDD505-2E9C-101B-9397-08002B2CF9AE}" pid="55" name="skuggnummer">
    <vt:lpwstr>1292</vt:lpwstr>
  </property>
  <property fmtid="{D5CDD505-2E9C-101B-9397-08002B2CF9AE}" pid="56" name="urixVersion">
    <vt:lpwstr>3.2.0.8</vt:lpwstr>
  </property>
  <property fmtid="{D5CDD505-2E9C-101B-9397-08002B2CF9AE}" pid="57" name="urixOrigin">
    <vt:lpwstr>090401 19:10:41.896</vt:lpwstr>
  </property>
  <property fmtid="{D5CDD505-2E9C-101B-9397-08002B2CF9AE}" pid="58" name="urixGuid">
    <vt:lpwstr>{6BF2BE94-B6C1-4DAA-8B31-0A99B31F471B}</vt:lpwstr>
  </property>
</Properties>
</file>