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0E6EA1" w:rsidTr="001F7A7A">
        <w:tblPrEx>
          <w:tblCellMar>
            <w:top w:w="0" w:type="dxa"/>
            <w:bottom w:w="0" w:type="dxa"/>
          </w:tblCellMar>
        </w:tblPrEx>
        <w:trPr>
          <w:trHeight w:val="142"/>
        </w:trPr>
        <w:tc>
          <w:tcPr>
            <w:tcW w:w="2268" w:type="dxa"/>
          </w:tcPr>
          <w:p w:rsidR="00E91244" w:rsidRPr="000E6EA1" w:rsidRDefault="00E91244">
            <w:pPr>
              <w:framePr w:w="4400" w:h="1644" w:wrap="notBeside" w:vAnchor="page" w:hAnchor="page" w:x="6573" w:y="721"/>
              <w:rPr>
                <w:rFonts w:ascii="TradeGothic" w:hAnsi="TradeGothic"/>
                <w:i/>
                <w:sz w:val="18"/>
              </w:rPr>
            </w:pPr>
          </w:p>
        </w:tc>
        <w:tc>
          <w:tcPr>
            <w:tcW w:w="2347" w:type="dxa"/>
            <w:gridSpan w:val="2"/>
          </w:tcPr>
          <w:p w:rsidR="00E91244" w:rsidRPr="000E6EA1" w:rsidRDefault="00E91244">
            <w:pPr>
              <w:framePr w:w="4400" w:h="1644" w:wrap="notBeside" w:vAnchor="page" w:hAnchor="page" w:x="6573" w:y="721"/>
              <w:rPr>
                <w:rFonts w:ascii="TradeGothic" w:hAnsi="TradeGothic"/>
                <w:i/>
                <w:sz w:val="18"/>
              </w:rPr>
            </w:pPr>
          </w:p>
        </w:tc>
      </w:tr>
      <w:tr w:rsidR="00E91244" w:rsidRPr="000E6EA1">
        <w:tblPrEx>
          <w:tblCellMar>
            <w:top w:w="0" w:type="dxa"/>
            <w:bottom w:w="0" w:type="dxa"/>
          </w:tblCellMar>
        </w:tblPrEx>
        <w:tc>
          <w:tcPr>
            <w:tcW w:w="2268" w:type="dxa"/>
          </w:tcPr>
          <w:p w:rsidR="00E91244" w:rsidRPr="000E6EA1" w:rsidRDefault="00E91244">
            <w:pPr>
              <w:framePr w:w="4400" w:h="1644" w:wrap="notBeside" w:vAnchor="page" w:hAnchor="page" w:x="6573" w:y="721"/>
              <w:rPr>
                <w:rFonts w:ascii="TradeGothic" w:hAnsi="TradeGothic"/>
                <w:b/>
                <w:sz w:val="22"/>
              </w:rPr>
            </w:pPr>
            <w:r w:rsidRPr="000E6EA1">
              <w:rPr>
                <w:rFonts w:ascii="TradeGothic" w:hAnsi="TradeGothic"/>
                <w:b/>
                <w:sz w:val="22"/>
              </w:rPr>
              <w:t xml:space="preserve">Kommenterad dagordning </w:t>
            </w:r>
          </w:p>
        </w:tc>
        <w:tc>
          <w:tcPr>
            <w:tcW w:w="2347" w:type="dxa"/>
            <w:gridSpan w:val="2"/>
          </w:tcPr>
          <w:p w:rsidR="00E91244" w:rsidRPr="000E6EA1" w:rsidRDefault="00E91244">
            <w:pPr>
              <w:framePr w:w="4400" w:h="1644" w:wrap="notBeside" w:vAnchor="page" w:hAnchor="page" w:x="6573" w:y="721"/>
              <w:rPr>
                <w:rFonts w:ascii="TradeGothic" w:hAnsi="TradeGothic"/>
                <w:b/>
                <w:sz w:val="22"/>
              </w:rPr>
            </w:pPr>
          </w:p>
        </w:tc>
      </w:tr>
      <w:tr w:rsidR="00E91244" w:rsidRPr="000E6EA1">
        <w:tblPrEx>
          <w:tblCellMar>
            <w:top w:w="0" w:type="dxa"/>
            <w:bottom w:w="0" w:type="dxa"/>
          </w:tblCellMar>
        </w:tblPrEx>
        <w:tc>
          <w:tcPr>
            <w:tcW w:w="3402" w:type="dxa"/>
            <w:gridSpan w:val="2"/>
          </w:tcPr>
          <w:p w:rsidR="00E91244" w:rsidRPr="000E6EA1" w:rsidRDefault="00E91244">
            <w:pPr>
              <w:framePr w:w="4400" w:h="1644" w:wrap="notBeside" w:vAnchor="page" w:hAnchor="page" w:x="6573" w:y="721"/>
            </w:pPr>
          </w:p>
        </w:tc>
        <w:tc>
          <w:tcPr>
            <w:tcW w:w="1213" w:type="dxa"/>
          </w:tcPr>
          <w:p w:rsidR="00E91244" w:rsidRPr="000E6EA1" w:rsidRDefault="00E91244">
            <w:pPr>
              <w:framePr w:w="4400" w:h="1644" w:wrap="notBeside" w:vAnchor="page" w:hAnchor="page" w:x="6573" w:y="721"/>
            </w:pPr>
          </w:p>
        </w:tc>
      </w:tr>
      <w:tr w:rsidR="00E91244" w:rsidRPr="000E6EA1">
        <w:tblPrEx>
          <w:tblCellMar>
            <w:top w:w="0" w:type="dxa"/>
            <w:bottom w:w="0" w:type="dxa"/>
          </w:tblCellMar>
        </w:tblPrEx>
        <w:tc>
          <w:tcPr>
            <w:tcW w:w="2268" w:type="dxa"/>
          </w:tcPr>
          <w:p w:rsidR="00E91244" w:rsidRPr="000E6EA1" w:rsidRDefault="00E91244">
            <w:pPr>
              <w:framePr w:w="4400" w:h="1644" w:wrap="notBeside" w:vAnchor="page" w:hAnchor="page" w:x="6573" w:y="721"/>
            </w:pPr>
            <w:r w:rsidRPr="000E6EA1">
              <w:t>200</w:t>
            </w:r>
            <w:r w:rsidR="00210A77" w:rsidRPr="000E6EA1">
              <w:t>7-</w:t>
            </w:r>
            <w:r w:rsidR="00025657" w:rsidRPr="000E6EA1">
              <w:t>11-02</w:t>
            </w:r>
          </w:p>
        </w:tc>
        <w:tc>
          <w:tcPr>
            <w:tcW w:w="2347" w:type="dxa"/>
            <w:gridSpan w:val="2"/>
          </w:tcPr>
          <w:p w:rsidR="00E91244" w:rsidRPr="000E6EA1" w:rsidRDefault="00E91244">
            <w:pPr>
              <w:framePr w:w="4400" w:h="1644" w:wrap="notBeside" w:vAnchor="page" w:hAnchor="page" w:x="6573" w:y="721"/>
            </w:pPr>
          </w:p>
        </w:tc>
      </w:tr>
      <w:tr w:rsidR="00E91244" w:rsidRPr="000E6EA1">
        <w:tblPrEx>
          <w:tblCellMar>
            <w:top w:w="0" w:type="dxa"/>
            <w:bottom w:w="0" w:type="dxa"/>
          </w:tblCellMar>
        </w:tblPrEx>
        <w:tc>
          <w:tcPr>
            <w:tcW w:w="2268" w:type="dxa"/>
          </w:tcPr>
          <w:p w:rsidR="00E91244" w:rsidRPr="000E6EA1" w:rsidRDefault="00E91244">
            <w:pPr>
              <w:framePr w:w="4400" w:h="1644" w:wrap="notBeside" w:vAnchor="page" w:hAnchor="page" w:x="6573" w:y="721"/>
            </w:pPr>
          </w:p>
        </w:tc>
        <w:tc>
          <w:tcPr>
            <w:tcW w:w="2347" w:type="dxa"/>
            <w:gridSpan w:val="2"/>
          </w:tcPr>
          <w:p w:rsidR="00E91244" w:rsidRPr="000E6EA1"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rPr>
                <w:b/>
                <w:i w:val="0"/>
                <w:sz w:val="22"/>
              </w:rPr>
            </w:pPr>
            <w:r w:rsidRPr="000E6EA1">
              <w:rPr>
                <w:b/>
                <w:i w:val="0"/>
                <w:sz w:val="22"/>
              </w:rPr>
              <w:t>Finansdepartementet</w:t>
            </w: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r w:rsidRPr="000E6EA1">
              <w:t>Peter Holmgren</w:t>
            </w: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r w:rsidR="00E91244" w:rsidRPr="000E6EA1">
        <w:tblPrEx>
          <w:tblCellMar>
            <w:top w:w="0" w:type="dxa"/>
            <w:bottom w:w="0" w:type="dxa"/>
          </w:tblCellMar>
        </w:tblPrEx>
        <w:trPr>
          <w:trHeight w:val="284"/>
        </w:trPr>
        <w:tc>
          <w:tcPr>
            <w:tcW w:w="4911" w:type="dxa"/>
          </w:tcPr>
          <w:p w:rsidR="00E91244" w:rsidRPr="000E6EA1" w:rsidRDefault="00E91244">
            <w:pPr>
              <w:pStyle w:val="Avsndare"/>
              <w:framePr w:h="2483" w:wrap="notBeside" w:x="1504"/>
            </w:pPr>
          </w:p>
        </w:tc>
      </w:tr>
    </w:tbl>
    <w:p w:rsidR="00E91244" w:rsidRPr="000E6EA1" w:rsidRDefault="00E91244">
      <w:pPr>
        <w:framePr w:w="4400" w:h="2523" w:wrap="notBeside" w:vAnchor="page" w:hAnchor="page" w:x="6453" w:y="2445"/>
        <w:ind w:left="142"/>
      </w:pPr>
    </w:p>
    <w:p w:rsidR="00E91244" w:rsidRPr="000E6EA1" w:rsidRDefault="00E91244">
      <w:pPr>
        <w:pStyle w:val="RKrubrik"/>
        <w:pBdr>
          <w:bottom w:val="single" w:sz="4" w:space="1" w:color="000000"/>
        </w:pBdr>
        <w:spacing w:before="0" w:after="0"/>
        <w:rPr>
          <w:lang w:val="sv-SE"/>
        </w:rPr>
      </w:pPr>
      <w:r w:rsidRPr="000E6EA1">
        <w:rPr>
          <w:lang w:val="sv-SE"/>
        </w:rPr>
        <w:t xml:space="preserve">Ekofinrådets möte den </w:t>
      </w:r>
      <w:r w:rsidR="00025657" w:rsidRPr="000E6EA1">
        <w:rPr>
          <w:lang w:val="sv-SE"/>
        </w:rPr>
        <w:t xml:space="preserve">13 november </w:t>
      </w:r>
      <w:r w:rsidRPr="000E6EA1">
        <w:rPr>
          <w:lang w:val="sv-SE"/>
        </w:rPr>
        <w:t>200</w:t>
      </w:r>
      <w:r w:rsidR="00210A77" w:rsidRPr="000E6EA1">
        <w:rPr>
          <w:lang w:val="sv-SE"/>
        </w:rPr>
        <w:t>7</w:t>
      </w:r>
      <w:r w:rsidRPr="000E6EA1">
        <w:rPr>
          <w:lang w:val="sv-SE"/>
        </w:rPr>
        <w:t xml:space="preserve"> i Bryssel</w:t>
      </w:r>
    </w:p>
    <w:p w:rsidR="00E91244" w:rsidRPr="000E6EA1" w:rsidRDefault="00E91244">
      <w:pPr>
        <w:pStyle w:val="RKrubrik"/>
        <w:pBdr>
          <w:bottom w:val="single" w:sz="4" w:space="1" w:color="000000"/>
        </w:pBdr>
        <w:spacing w:before="0" w:after="0"/>
        <w:rPr>
          <w:rFonts w:ascii="OrigGarmnd BT" w:hAnsi="OrigGarmnd BT"/>
          <w:b w:val="0"/>
          <w:lang w:val="sv-SE"/>
        </w:rPr>
      </w:pPr>
      <w:r w:rsidRPr="000E6EA1">
        <w:rPr>
          <w:rFonts w:ascii="OrigGarmnd BT" w:hAnsi="OrigGarmnd BT"/>
          <w:b w:val="0"/>
          <w:lang w:val="sv-SE"/>
        </w:rPr>
        <w:t xml:space="preserve">- enligt den preliminära dagordning som framkom vid Coreper den </w:t>
      </w:r>
      <w:r w:rsidR="00E36391" w:rsidRPr="000E6EA1">
        <w:rPr>
          <w:rFonts w:ascii="OrigGarmnd BT" w:hAnsi="OrigGarmnd BT"/>
          <w:b w:val="0"/>
          <w:lang w:val="sv-SE"/>
        </w:rPr>
        <w:t>31 oktober</w:t>
      </w:r>
    </w:p>
    <w:p w:rsidR="00E91244" w:rsidRPr="000E6EA1" w:rsidRDefault="00E91244">
      <w:pPr>
        <w:pStyle w:val="RKnormal"/>
        <w:rPr>
          <w:lang w:val="sv-SE"/>
        </w:rPr>
      </w:pPr>
    </w:p>
    <w:p w:rsidR="00E91244" w:rsidRPr="000E6EA1" w:rsidRDefault="00E91244">
      <w:pPr>
        <w:pStyle w:val="RKnormal"/>
        <w:rPr>
          <w:rFonts w:ascii="OrigGarmnd BT" w:hAnsi="OrigGarmnd BT"/>
          <w:b/>
          <w:sz w:val="24"/>
          <w:lang w:val="sv-SE"/>
        </w:rPr>
      </w:pPr>
      <w:r w:rsidRPr="000E6EA1">
        <w:rPr>
          <w:rFonts w:ascii="OrigGarmnd BT" w:hAnsi="OrigGarmnd BT"/>
          <w:b/>
          <w:sz w:val="24"/>
          <w:lang w:val="sv-SE"/>
        </w:rPr>
        <w:t>1.</w:t>
      </w:r>
      <w:r w:rsidRPr="000E6EA1">
        <w:rPr>
          <w:rFonts w:ascii="OrigGarmnd BT" w:hAnsi="OrigGarmnd BT"/>
          <w:b/>
          <w:sz w:val="24"/>
          <w:lang w:val="sv-SE"/>
        </w:rPr>
        <w:tab/>
        <w:t>Antagande av den preliminära dagordningen</w:t>
      </w:r>
    </w:p>
    <w:p w:rsidR="00E91244" w:rsidRPr="000E6EA1" w:rsidRDefault="00E91244">
      <w:pPr>
        <w:pStyle w:val="RKnormal"/>
        <w:rPr>
          <w:rFonts w:ascii="OrigGarmnd BT" w:hAnsi="OrigGarmnd BT"/>
          <w:sz w:val="24"/>
          <w:lang w:val="sv-SE"/>
        </w:rPr>
      </w:pPr>
    </w:p>
    <w:p w:rsidR="00D91758" w:rsidRPr="000E6EA1" w:rsidRDefault="00D91758">
      <w:pPr>
        <w:pStyle w:val="RKnormal"/>
        <w:rPr>
          <w:rFonts w:ascii="OrigGarmnd BT" w:hAnsi="OrigGarmnd BT"/>
          <w:sz w:val="24"/>
          <w:lang w:val="sv-SE"/>
        </w:rPr>
      </w:pPr>
    </w:p>
    <w:p w:rsidR="00E91244" w:rsidRPr="000E6EA1" w:rsidRDefault="00E91244">
      <w:pPr>
        <w:pStyle w:val="RKnormal"/>
        <w:rPr>
          <w:rFonts w:ascii="OrigGarmnd BT" w:hAnsi="OrigGarmnd BT"/>
          <w:b/>
          <w:sz w:val="24"/>
          <w:lang w:val="sv-SE"/>
        </w:rPr>
      </w:pPr>
      <w:r w:rsidRPr="000E6EA1">
        <w:rPr>
          <w:rFonts w:ascii="OrigGarmnd BT" w:hAnsi="OrigGarmnd BT"/>
          <w:b/>
          <w:sz w:val="24"/>
          <w:lang w:val="sv-SE"/>
        </w:rPr>
        <w:t>2.</w:t>
      </w:r>
      <w:r w:rsidRPr="000E6EA1">
        <w:rPr>
          <w:rFonts w:ascii="OrigGarmnd BT" w:hAnsi="OrigGarmnd BT"/>
          <w:b/>
          <w:sz w:val="24"/>
          <w:lang w:val="sv-SE"/>
        </w:rPr>
        <w:tab/>
        <w:t>Godkännande av A-punktslistan</w:t>
      </w:r>
    </w:p>
    <w:p w:rsidR="00E91244" w:rsidRPr="000E6EA1" w:rsidRDefault="00E91244">
      <w:pPr>
        <w:pStyle w:val="RKnormal"/>
        <w:rPr>
          <w:rFonts w:ascii="OrigGarmnd BT" w:hAnsi="OrigGarmnd BT"/>
          <w:sz w:val="24"/>
          <w:lang w:val="sv-SE"/>
        </w:rPr>
      </w:pPr>
    </w:p>
    <w:p w:rsidR="00D91758" w:rsidRPr="000E6EA1" w:rsidRDefault="00D91758">
      <w:pPr>
        <w:pStyle w:val="RKnormal"/>
        <w:rPr>
          <w:rFonts w:ascii="OrigGarmnd BT" w:hAnsi="OrigGarmnd BT"/>
          <w:sz w:val="24"/>
          <w:lang w:val="sv-SE"/>
        </w:rPr>
      </w:pPr>
    </w:p>
    <w:p w:rsidR="00025657" w:rsidRPr="000E6EA1" w:rsidRDefault="007A1C0E">
      <w:pPr>
        <w:pStyle w:val="RKnormal"/>
        <w:rPr>
          <w:rFonts w:ascii="OrigGarmnd BT" w:hAnsi="OrigGarmnd BT"/>
          <w:b/>
          <w:sz w:val="24"/>
          <w:lang w:val="sv-SE"/>
        </w:rPr>
      </w:pPr>
      <w:r w:rsidRPr="000E6EA1">
        <w:rPr>
          <w:rFonts w:ascii="OrigGarmnd BT" w:hAnsi="OrigGarmnd BT"/>
          <w:b/>
          <w:sz w:val="24"/>
          <w:lang w:val="sv-SE"/>
        </w:rPr>
        <w:t xml:space="preserve">3. </w:t>
      </w:r>
      <w:r w:rsidRPr="000E6EA1">
        <w:rPr>
          <w:rFonts w:ascii="OrigGarmnd BT" w:hAnsi="OrigGarmnd BT"/>
          <w:b/>
          <w:sz w:val="24"/>
          <w:lang w:val="sv-SE"/>
        </w:rPr>
        <w:tab/>
      </w:r>
      <w:r w:rsidR="00025657" w:rsidRPr="000E6EA1">
        <w:rPr>
          <w:rFonts w:ascii="OrigGarmnd BT" w:hAnsi="OrigGarmnd BT"/>
          <w:b/>
          <w:sz w:val="24"/>
          <w:lang w:val="sv-SE"/>
        </w:rPr>
        <w:t>Lissabonstrategin: Den nya treårscykeln</w:t>
      </w:r>
    </w:p>
    <w:p w:rsidR="00025657" w:rsidRPr="000E6EA1" w:rsidRDefault="00025657">
      <w:pPr>
        <w:pStyle w:val="RKnormal"/>
        <w:rPr>
          <w:rFonts w:ascii="OrigGarmnd BT" w:hAnsi="OrigGarmnd BT"/>
          <w:i/>
          <w:sz w:val="24"/>
          <w:lang w:val="sv-SE"/>
        </w:rPr>
      </w:pPr>
      <w:r w:rsidRPr="000E6EA1">
        <w:rPr>
          <w:rFonts w:ascii="OrigGarmnd BT" w:hAnsi="OrigGarmnd BT"/>
          <w:i/>
          <w:sz w:val="24"/>
          <w:lang w:val="sv-SE"/>
        </w:rPr>
        <w:tab/>
        <w:t>- rådets slutsatser</w:t>
      </w:r>
    </w:p>
    <w:p w:rsidR="009932C9" w:rsidRPr="000E6EA1" w:rsidRDefault="009932C9" w:rsidP="009932C9">
      <w:pPr>
        <w:pStyle w:val="RKnormal"/>
        <w:tabs>
          <w:tab w:val="clear" w:pos="1701"/>
          <w:tab w:val="left" w:pos="2835"/>
        </w:tabs>
        <w:rPr>
          <w:rFonts w:ascii="OrigGarmnd BT" w:hAnsi="OrigGarmnd BT"/>
          <w:bCs/>
          <w:sz w:val="24"/>
          <w:szCs w:val="24"/>
          <w:lang w:val="sv-SE"/>
        </w:rPr>
      </w:pPr>
    </w:p>
    <w:p w:rsidR="009932C9" w:rsidRPr="000E6EA1" w:rsidRDefault="009932C9" w:rsidP="009932C9">
      <w:pPr>
        <w:pStyle w:val="RKnormal"/>
        <w:tabs>
          <w:tab w:val="clear" w:pos="1701"/>
          <w:tab w:val="left" w:pos="2835"/>
        </w:tabs>
        <w:rPr>
          <w:rFonts w:ascii="OrigGarmnd BT" w:hAnsi="OrigGarmnd BT"/>
          <w:bCs/>
          <w:sz w:val="24"/>
          <w:szCs w:val="24"/>
          <w:lang w:val="sv-SE"/>
        </w:rPr>
      </w:pPr>
      <w:r w:rsidRPr="000E6EA1">
        <w:rPr>
          <w:rFonts w:ascii="OrigGarmnd BT" w:hAnsi="OrigGarmnd BT"/>
          <w:bCs/>
          <w:sz w:val="24"/>
          <w:szCs w:val="24"/>
          <w:lang w:val="sv-SE"/>
        </w:rPr>
        <w:t>Rådet ska anta slutsatser inför</w:t>
      </w:r>
      <w:r w:rsidR="00D91758" w:rsidRPr="000E6EA1">
        <w:rPr>
          <w:rFonts w:ascii="OrigGarmnd BT" w:hAnsi="OrigGarmnd BT"/>
          <w:bCs/>
          <w:sz w:val="24"/>
          <w:szCs w:val="24"/>
          <w:lang w:val="sv-SE"/>
        </w:rPr>
        <w:t xml:space="preserve"> </w:t>
      </w:r>
      <w:r w:rsidRPr="000E6EA1">
        <w:rPr>
          <w:rFonts w:ascii="OrigGarmnd BT" w:hAnsi="OrigGarmnd BT"/>
          <w:bCs/>
          <w:sz w:val="24"/>
          <w:szCs w:val="24"/>
          <w:lang w:val="sv-SE"/>
        </w:rPr>
        <w:t>revider</w:t>
      </w:r>
      <w:r w:rsidR="00D91758" w:rsidRPr="000E6EA1">
        <w:rPr>
          <w:rFonts w:ascii="OrigGarmnd BT" w:hAnsi="OrigGarmnd BT"/>
          <w:bCs/>
          <w:sz w:val="24"/>
          <w:szCs w:val="24"/>
          <w:lang w:val="sv-SE"/>
        </w:rPr>
        <w:t xml:space="preserve">ingen av </w:t>
      </w:r>
      <w:r w:rsidRPr="000E6EA1">
        <w:rPr>
          <w:rFonts w:ascii="OrigGarmnd BT" w:hAnsi="OrigGarmnd BT"/>
          <w:bCs/>
          <w:sz w:val="24"/>
          <w:szCs w:val="24"/>
          <w:lang w:val="sv-SE"/>
        </w:rPr>
        <w:t xml:space="preserve">de </w:t>
      </w:r>
      <w:r w:rsidR="001B1888" w:rsidRPr="000E6EA1">
        <w:rPr>
          <w:rFonts w:ascii="OrigGarmnd BT" w:hAnsi="OrigGarmnd BT"/>
          <w:bCs/>
          <w:sz w:val="24"/>
          <w:szCs w:val="24"/>
          <w:lang w:val="sv-SE"/>
        </w:rPr>
        <w:t>i</w:t>
      </w:r>
      <w:r w:rsidRPr="000E6EA1">
        <w:rPr>
          <w:rFonts w:ascii="OrigGarmnd BT" w:hAnsi="OrigGarmnd BT"/>
          <w:bCs/>
          <w:sz w:val="24"/>
          <w:szCs w:val="24"/>
          <w:lang w:val="sv-SE"/>
        </w:rPr>
        <w:t xml:space="preserve">ntegrerade </w:t>
      </w:r>
      <w:r w:rsidR="001B1888" w:rsidRPr="000E6EA1">
        <w:rPr>
          <w:rFonts w:ascii="OrigGarmnd BT" w:hAnsi="OrigGarmnd BT"/>
          <w:bCs/>
          <w:sz w:val="24"/>
          <w:szCs w:val="24"/>
          <w:lang w:val="sv-SE"/>
        </w:rPr>
        <w:t>r</w:t>
      </w:r>
      <w:r w:rsidRPr="000E6EA1">
        <w:rPr>
          <w:rFonts w:ascii="OrigGarmnd BT" w:hAnsi="OrigGarmnd BT"/>
          <w:bCs/>
          <w:sz w:val="24"/>
          <w:szCs w:val="24"/>
          <w:lang w:val="sv-SE"/>
        </w:rPr>
        <w:t>iktlinjerna inom ramen för Lissabonstrategin.</w:t>
      </w:r>
    </w:p>
    <w:p w:rsidR="009932C9" w:rsidRPr="000E6EA1" w:rsidRDefault="009932C9" w:rsidP="009932C9">
      <w:pPr>
        <w:pStyle w:val="RKnormal"/>
        <w:rPr>
          <w:rFonts w:ascii="OrigGarmnd BT" w:hAnsi="OrigGarmnd BT"/>
          <w:bCs/>
          <w:sz w:val="24"/>
          <w:szCs w:val="24"/>
          <w:lang w:val="sv-SE"/>
        </w:rPr>
      </w:pPr>
    </w:p>
    <w:p w:rsidR="00C643C3" w:rsidRPr="000E6EA1" w:rsidRDefault="00C643C3" w:rsidP="00C643C3">
      <w:pPr>
        <w:pStyle w:val="RKnormal"/>
        <w:rPr>
          <w:rFonts w:ascii="OrigGarmnd BT" w:hAnsi="OrigGarmnd BT"/>
          <w:sz w:val="24"/>
          <w:lang w:val="sv-SE"/>
        </w:rPr>
      </w:pPr>
      <w:r w:rsidRPr="000E6EA1">
        <w:rPr>
          <w:rFonts w:ascii="OrigGarmnd BT" w:hAnsi="OrigGarmnd BT"/>
          <w:sz w:val="24"/>
          <w:lang w:val="sv-SE"/>
        </w:rPr>
        <w:t xml:space="preserve">Regeringen stödjer att riktlinjerna och prioriteringarna </w:t>
      </w:r>
      <w:r w:rsidR="00D91758" w:rsidRPr="000E6EA1">
        <w:rPr>
          <w:rFonts w:ascii="OrigGarmnd BT" w:hAnsi="OrigGarmnd BT"/>
          <w:sz w:val="24"/>
          <w:lang w:val="sv-SE"/>
        </w:rPr>
        <w:t>inte behöver genomgå någon betydande omarbetning. D</w:t>
      </w:r>
      <w:r w:rsidRPr="000E6EA1">
        <w:rPr>
          <w:rFonts w:ascii="OrigGarmnd BT" w:hAnsi="OrigGarmnd BT"/>
          <w:sz w:val="24"/>
          <w:lang w:val="sv-SE"/>
        </w:rPr>
        <w:t xml:space="preserve">et viktigaste i detta skede är att alla länder fokuserar på att genomföra reformer och att de </w:t>
      </w:r>
      <w:r w:rsidR="00D91758" w:rsidRPr="000E6EA1">
        <w:rPr>
          <w:rFonts w:ascii="OrigGarmnd BT" w:hAnsi="OrigGarmnd BT"/>
          <w:sz w:val="24"/>
          <w:lang w:val="sv-SE"/>
        </w:rPr>
        <w:t>l</w:t>
      </w:r>
      <w:r w:rsidRPr="000E6EA1">
        <w:rPr>
          <w:rFonts w:ascii="OrigGarmnd BT" w:hAnsi="OrigGarmnd BT"/>
          <w:sz w:val="24"/>
          <w:lang w:val="sv-SE"/>
        </w:rPr>
        <w:t>everera resultat</w:t>
      </w:r>
      <w:r w:rsidR="00D91758" w:rsidRPr="000E6EA1">
        <w:rPr>
          <w:rFonts w:ascii="OrigGarmnd BT" w:hAnsi="OrigGarmnd BT"/>
          <w:sz w:val="24"/>
          <w:lang w:val="sv-SE"/>
        </w:rPr>
        <w:t xml:space="preserve"> i Lissabonstrategin</w:t>
      </w:r>
      <w:r w:rsidRPr="000E6EA1">
        <w:rPr>
          <w:rFonts w:ascii="OrigGarmnd BT" w:hAnsi="OrigGarmnd BT"/>
          <w:sz w:val="24"/>
          <w:lang w:val="sv-SE"/>
        </w:rPr>
        <w:t>.</w:t>
      </w:r>
    </w:p>
    <w:p w:rsidR="00C643C3" w:rsidRPr="000E6EA1" w:rsidRDefault="00C643C3" w:rsidP="00C643C3">
      <w:pPr>
        <w:pStyle w:val="RKnormal"/>
        <w:rPr>
          <w:rFonts w:ascii="OrigGarmnd BT" w:hAnsi="OrigGarmnd BT"/>
          <w:sz w:val="24"/>
          <w:szCs w:val="24"/>
          <w:lang w:val="sv-SE"/>
        </w:rPr>
      </w:pPr>
    </w:p>
    <w:p w:rsidR="00C643C3" w:rsidRPr="000E6EA1" w:rsidRDefault="00C643C3" w:rsidP="009932C9">
      <w:pPr>
        <w:pStyle w:val="RKnormal"/>
        <w:rPr>
          <w:rFonts w:ascii="OrigGarmnd BT" w:hAnsi="OrigGarmnd BT"/>
          <w:bCs/>
          <w:sz w:val="24"/>
          <w:szCs w:val="24"/>
          <w:lang w:val="sv-SE"/>
        </w:rPr>
      </w:pPr>
    </w:p>
    <w:p w:rsidR="00E91244" w:rsidRPr="000E6EA1" w:rsidRDefault="007A1C0E">
      <w:pPr>
        <w:pStyle w:val="RKnormal"/>
        <w:ind w:left="1695" w:hanging="1695"/>
        <w:rPr>
          <w:rFonts w:ascii="OrigGarmnd BT" w:hAnsi="OrigGarmnd BT"/>
          <w:b/>
          <w:sz w:val="24"/>
          <w:lang w:val="sv-SE"/>
        </w:rPr>
      </w:pPr>
      <w:r w:rsidRPr="000E6EA1">
        <w:rPr>
          <w:rFonts w:ascii="OrigGarmnd BT" w:hAnsi="OrigGarmnd BT"/>
          <w:b/>
          <w:sz w:val="24"/>
          <w:lang w:val="sv-SE"/>
        </w:rPr>
        <w:t>4</w:t>
      </w:r>
      <w:r w:rsidR="00E91244" w:rsidRPr="000E6EA1">
        <w:rPr>
          <w:rFonts w:ascii="OrigGarmnd BT" w:hAnsi="OrigGarmnd BT"/>
          <w:b/>
          <w:sz w:val="24"/>
          <w:lang w:val="sv-SE"/>
        </w:rPr>
        <w:t>.</w:t>
      </w:r>
      <w:r w:rsidR="00E91244" w:rsidRPr="000E6EA1">
        <w:rPr>
          <w:rFonts w:ascii="OrigGarmnd BT" w:hAnsi="OrigGarmnd BT"/>
          <w:b/>
          <w:sz w:val="24"/>
          <w:lang w:val="sv-SE"/>
        </w:rPr>
        <w:tab/>
      </w:r>
      <w:r w:rsidR="00025657" w:rsidRPr="000E6EA1">
        <w:rPr>
          <w:rFonts w:ascii="OrigGarmnd BT" w:hAnsi="OrigGarmnd BT"/>
          <w:b/>
          <w:sz w:val="24"/>
          <w:lang w:val="sv-SE"/>
        </w:rPr>
        <w:t>Globalisering: Kapital- och arbetskraftsflöden</w:t>
      </w:r>
      <w:r w:rsidR="00210A77" w:rsidRPr="000E6EA1">
        <w:rPr>
          <w:rFonts w:ascii="OrigGarmnd BT" w:hAnsi="OrigGarmnd BT"/>
          <w:b/>
          <w:sz w:val="24"/>
          <w:lang w:val="sv-SE"/>
        </w:rPr>
        <w:t xml:space="preserve"> </w:t>
      </w:r>
    </w:p>
    <w:p w:rsidR="00025657" w:rsidRPr="000E6EA1" w:rsidRDefault="00025657">
      <w:pPr>
        <w:pStyle w:val="RKnormal"/>
        <w:ind w:left="1695" w:hanging="1695"/>
        <w:rPr>
          <w:rFonts w:ascii="OrigGarmnd BT" w:hAnsi="OrigGarmnd BT"/>
          <w:i/>
          <w:sz w:val="24"/>
          <w:lang w:val="sv-SE"/>
        </w:rPr>
      </w:pPr>
      <w:r w:rsidRPr="000E6EA1">
        <w:rPr>
          <w:rFonts w:ascii="OrigGarmnd BT" w:hAnsi="OrigGarmnd BT"/>
          <w:i/>
          <w:sz w:val="24"/>
          <w:lang w:val="sv-SE"/>
        </w:rPr>
        <w:tab/>
        <w:t>- meningsutbyte</w:t>
      </w:r>
    </w:p>
    <w:p w:rsidR="00A42736" w:rsidRPr="000E6EA1" w:rsidRDefault="00A42736" w:rsidP="00A42736">
      <w:pPr>
        <w:pStyle w:val="RKnormal"/>
        <w:rPr>
          <w:rFonts w:ascii="OrigGarmnd BT" w:hAnsi="OrigGarmnd BT"/>
          <w:sz w:val="24"/>
          <w:lang w:val="sv-SE"/>
        </w:rPr>
      </w:pPr>
    </w:p>
    <w:p w:rsidR="00A42736" w:rsidRPr="000E6EA1" w:rsidRDefault="00052F21" w:rsidP="00A42736">
      <w:pPr>
        <w:pStyle w:val="RKnormal"/>
        <w:rPr>
          <w:rFonts w:ascii="OrigGarmnd BT" w:hAnsi="OrigGarmnd BT"/>
          <w:sz w:val="24"/>
          <w:lang w:val="sv-SE"/>
        </w:rPr>
      </w:pPr>
      <w:r w:rsidRPr="000E6EA1">
        <w:rPr>
          <w:rFonts w:ascii="OrigGarmnd BT" w:hAnsi="OrigGarmnd BT"/>
          <w:sz w:val="24"/>
          <w:lang w:val="sv-SE"/>
        </w:rPr>
        <w:t>Rådet ska</w:t>
      </w:r>
      <w:r w:rsidR="00D91758" w:rsidRPr="000E6EA1">
        <w:rPr>
          <w:rFonts w:ascii="OrigGarmnd BT" w:hAnsi="OrigGarmnd BT"/>
          <w:sz w:val="24"/>
          <w:lang w:val="sv-SE"/>
        </w:rPr>
        <w:t xml:space="preserve"> diskutera </w:t>
      </w:r>
      <w:r w:rsidRPr="000E6EA1">
        <w:rPr>
          <w:rFonts w:ascii="OrigGarmnd BT" w:hAnsi="OrigGarmnd BT"/>
          <w:sz w:val="24"/>
          <w:lang w:val="sv-SE"/>
        </w:rPr>
        <w:t xml:space="preserve">en rapport från kommissionen rörande flöden av kapital och arbetskraft som ett led i EU:s arbete med att analysera globaliseringens effekter och möjligheter för Europa. </w:t>
      </w:r>
      <w:r w:rsidR="00D91758" w:rsidRPr="000E6EA1">
        <w:rPr>
          <w:rFonts w:ascii="OrigGarmnd BT" w:hAnsi="OrigGarmnd BT"/>
          <w:sz w:val="24"/>
          <w:lang w:val="sv-SE"/>
        </w:rPr>
        <w:t>D</w:t>
      </w:r>
      <w:r w:rsidRPr="000E6EA1">
        <w:rPr>
          <w:rFonts w:ascii="OrigGarmnd BT" w:hAnsi="OrigGarmnd BT"/>
          <w:sz w:val="24"/>
          <w:lang w:val="sv-SE"/>
        </w:rPr>
        <w:t>iskussion</w:t>
      </w:r>
      <w:r w:rsidR="00D91758" w:rsidRPr="000E6EA1">
        <w:rPr>
          <w:rFonts w:ascii="OrigGarmnd BT" w:hAnsi="OrigGarmnd BT"/>
          <w:sz w:val="24"/>
          <w:lang w:val="sv-SE"/>
        </w:rPr>
        <w:t xml:space="preserve">en </w:t>
      </w:r>
      <w:r w:rsidRPr="000E6EA1">
        <w:rPr>
          <w:rFonts w:ascii="OrigGarmnd BT" w:hAnsi="OrigGarmnd BT"/>
          <w:sz w:val="24"/>
          <w:lang w:val="sv-SE"/>
        </w:rPr>
        <w:t xml:space="preserve"> skall ligga till grund för en rapportering till Europeiska rådets möte i december. </w:t>
      </w:r>
      <w:r w:rsidR="00A42736" w:rsidRPr="000E6EA1">
        <w:rPr>
          <w:rFonts w:ascii="OrigGarmnd BT" w:hAnsi="OrigGarmnd BT"/>
          <w:sz w:val="24"/>
          <w:lang w:val="sv-SE"/>
        </w:rPr>
        <w:t xml:space="preserve"> </w:t>
      </w:r>
    </w:p>
    <w:p w:rsidR="00A42736" w:rsidRPr="000E6EA1" w:rsidRDefault="00A42736" w:rsidP="00A42736">
      <w:pPr>
        <w:pStyle w:val="RKnormal"/>
        <w:rPr>
          <w:rFonts w:ascii="OrigGarmnd BT" w:hAnsi="OrigGarmnd BT"/>
          <w:sz w:val="24"/>
          <w:lang w:val="sv-SE"/>
        </w:rPr>
      </w:pPr>
    </w:p>
    <w:p w:rsidR="00D91758" w:rsidRPr="000E6EA1" w:rsidRDefault="00D91758" w:rsidP="00D91758">
      <w:pPr>
        <w:tabs>
          <w:tab w:val="left" w:pos="1701"/>
        </w:tabs>
        <w:overflowPunct/>
        <w:spacing w:line="240" w:lineRule="atLeast"/>
        <w:textAlignment w:val="auto"/>
        <w:rPr>
          <w:rFonts w:cs="OrigGarmnd BT"/>
          <w:color w:val="000000"/>
          <w:szCs w:val="24"/>
        </w:rPr>
      </w:pPr>
      <w:r w:rsidRPr="000E6EA1">
        <w:rPr>
          <w:rFonts w:cs="OrigGarmnd BT"/>
          <w:color w:val="000000"/>
          <w:szCs w:val="24"/>
        </w:rPr>
        <w:t xml:space="preserve">Rapporten behandlar de huvudsakliga förklaringarna och de ekonomiska effekterna av arbetskraftsflöden(migration). I slutsatserna poängteras bland annat att migration kan vara ett viktigt bidrag till EU:s ekonomi. </w:t>
      </w:r>
    </w:p>
    <w:p w:rsidR="00D91758" w:rsidRPr="000E6EA1" w:rsidRDefault="00D91758" w:rsidP="00D91758">
      <w:pPr>
        <w:tabs>
          <w:tab w:val="left" w:pos="1701"/>
        </w:tabs>
        <w:overflowPunct/>
        <w:spacing w:line="240" w:lineRule="atLeast"/>
        <w:textAlignment w:val="auto"/>
        <w:rPr>
          <w:rFonts w:cs="OrigGarmnd BT"/>
          <w:color w:val="000000"/>
          <w:szCs w:val="24"/>
        </w:rPr>
      </w:pPr>
      <w:r w:rsidRPr="000E6EA1">
        <w:rPr>
          <w:rFonts w:cs="OrigGarmnd BT"/>
          <w:color w:val="000000"/>
          <w:szCs w:val="24"/>
        </w:rPr>
        <w:t xml:space="preserve">Förutom det faktiska tillskottet av personer på arbetsmarknaden bidrar de även med kunskap och kompetens. Vidare kan migration hjälpa till att minska arbetskraftsbrister och öka matchningen på arbetsmarknaden. </w:t>
      </w:r>
    </w:p>
    <w:p w:rsidR="00210A77" w:rsidRPr="000E6EA1" w:rsidRDefault="00210A77">
      <w:pPr>
        <w:pStyle w:val="RKnormal"/>
        <w:ind w:left="1695" w:hanging="1695"/>
        <w:rPr>
          <w:rFonts w:ascii="OrigGarmnd BT" w:hAnsi="OrigGarmnd BT"/>
          <w:b/>
          <w:sz w:val="24"/>
          <w:lang w:val="sv-SE"/>
        </w:rPr>
      </w:pPr>
    </w:p>
    <w:p w:rsidR="00C643C3" w:rsidRPr="000E6EA1" w:rsidRDefault="00CD6585" w:rsidP="00C643C3">
      <w:pPr>
        <w:pStyle w:val="RKnormal"/>
        <w:tabs>
          <w:tab w:val="clear" w:pos="1701"/>
          <w:tab w:val="left" w:pos="0"/>
        </w:tabs>
        <w:rPr>
          <w:rFonts w:ascii="OrigGarmnd BT" w:hAnsi="OrigGarmnd BT"/>
          <w:sz w:val="24"/>
          <w:lang w:val="sv-SE"/>
        </w:rPr>
      </w:pPr>
      <w:r w:rsidRPr="000E6EA1">
        <w:rPr>
          <w:rFonts w:ascii="OrigGarmnd BT" w:hAnsi="OrigGarmnd BT"/>
          <w:sz w:val="24"/>
          <w:lang w:val="sv-SE"/>
        </w:rPr>
        <w:lastRenderedPageBreak/>
        <w:t xml:space="preserve">Regeringen ser positivt på att </w:t>
      </w:r>
      <w:r w:rsidR="001B1888" w:rsidRPr="000E6EA1">
        <w:rPr>
          <w:rFonts w:ascii="OrigGarmnd BT" w:hAnsi="OrigGarmnd BT"/>
          <w:sz w:val="24"/>
          <w:lang w:val="sv-SE"/>
        </w:rPr>
        <w:t xml:space="preserve">även arbetskraftsinvandringens betydelse för </w:t>
      </w:r>
      <w:r w:rsidR="00EF483C" w:rsidRPr="000E6EA1">
        <w:rPr>
          <w:rFonts w:ascii="OrigGarmnd BT" w:hAnsi="OrigGarmnd BT"/>
          <w:sz w:val="24"/>
          <w:lang w:val="sv-SE"/>
        </w:rPr>
        <w:t xml:space="preserve">hållbar tillväxt i </w:t>
      </w:r>
      <w:r w:rsidR="001B1888" w:rsidRPr="000E6EA1">
        <w:rPr>
          <w:rFonts w:ascii="OrigGarmnd BT" w:hAnsi="OrigGarmnd BT"/>
          <w:sz w:val="24"/>
          <w:lang w:val="sv-SE"/>
        </w:rPr>
        <w:t xml:space="preserve">Europa </w:t>
      </w:r>
      <w:r w:rsidR="00C643C3" w:rsidRPr="000E6EA1">
        <w:rPr>
          <w:rFonts w:ascii="OrigGarmnd BT" w:hAnsi="OrigGarmnd BT"/>
          <w:sz w:val="24"/>
          <w:lang w:val="sv-SE"/>
        </w:rPr>
        <w:t>belyses.</w:t>
      </w:r>
    </w:p>
    <w:p w:rsidR="00CD6585" w:rsidRPr="000E6EA1" w:rsidRDefault="00C643C3" w:rsidP="00C643C3">
      <w:pPr>
        <w:pStyle w:val="RKnormal"/>
        <w:tabs>
          <w:tab w:val="clear" w:pos="1701"/>
          <w:tab w:val="left" w:pos="0"/>
        </w:tabs>
        <w:rPr>
          <w:rFonts w:ascii="OrigGarmnd BT" w:hAnsi="OrigGarmnd BT"/>
          <w:sz w:val="24"/>
          <w:lang w:val="sv-SE"/>
        </w:rPr>
      </w:pPr>
      <w:r w:rsidRPr="000E6EA1">
        <w:rPr>
          <w:rFonts w:ascii="OrigGarmnd BT" w:hAnsi="OrigGarmnd BT"/>
          <w:sz w:val="24"/>
          <w:lang w:val="sv-SE"/>
        </w:rPr>
        <w:t xml:space="preserve">  </w:t>
      </w:r>
    </w:p>
    <w:p w:rsidR="00181AB5" w:rsidRPr="000E6EA1" w:rsidRDefault="00181AB5">
      <w:pPr>
        <w:pStyle w:val="RKnormal"/>
        <w:spacing w:line="320" w:lineRule="atLeast"/>
        <w:rPr>
          <w:rFonts w:ascii="OrigGarmnd BT" w:hAnsi="OrigGarmnd BT"/>
          <w:b/>
          <w:bCs/>
          <w:sz w:val="24"/>
          <w:lang w:val="sv-SE"/>
        </w:rPr>
      </w:pPr>
    </w:p>
    <w:p w:rsidR="00E91244" w:rsidRPr="000E6EA1" w:rsidRDefault="009C3F7D">
      <w:pPr>
        <w:pStyle w:val="RKnormal"/>
        <w:spacing w:line="320" w:lineRule="atLeast"/>
        <w:rPr>
          <w:rFonts w:ascii="OrigGarmnd BT" w:hAnsi="OrigGarmnd BT"/>
          <w:b/>
          <w:bCs/>
          <w:sz w:val="24"/>
          <w:lang w:val="sv-SE"/>
        </w:rPr>
      </w:pPr>
      <w:r w:rsidRPr="000E6EA1">
        <w:rPr>
          <w:rFonts w:ascii="OrigGarmnd BT" w:hAnsi="OrigGarmnd BT"/>
          <w:b/>
          <w:bCs/>
          <w:sz w:val="24"/>
          <w:lang w:val="sv-SE"/>
        </w:rPr>
        <w:t>5</w:t>
      </w:r>
      <w:r w:rsidR="00E91244" w:rsidRPr="000E6EA1">
        <w:rPr>
          <w:rFonts w:ascii="OrigGarmnd BT" w:hAnsi="OrigGarmnd BT"/>
          <w:b/>
          <w:bCs/>
          <w:sz w:val="24"/>
          <w:lang w:val="sv-SE"/>
        </w:rPr>
        <w:t>.</w:t>
      </w:r>
      <w:r w:rsidR="00E91244" w:rsidRPr="000E6EA1">
        <w:rPr>
          <w:rFonts w:ascii="OrigGarmnd BT" w:hAnsi="OrigGarmnd BT"/>
          <w:b/>
          <w:bCs/>
          <w:sz w:val="24"/>
          <w:lang w:val="sv-SE"/>
        </w:rPr>
        <w:tab/>
      </w:r>
      <w:r w:rsidR="00025657" w:rsidRPr="000E6EA1">
        <w:rPr>
          <w:rFonts w:ascii="OrigGarmnd BT" w:hAnsi="OrigGarmnd BT"/>
          <w:b/>
          <w:bCs/>
          <w:sz w:val="24"/>
          <w:lang w:val="sv-SE"/>
        </w:rPr>
        <w:t>Statistik</w:t>
      </w:r>
    </w:p>
    <w:p w:rsidR="00651DE3" w:rsidRPr="000E6EA1" w:rsidRDefault="00651DE3">
      <w:pPr>
        <w:pStyle w:val="RKnormal"/>
        <w:spacing w:line="320" w:lineRule="atLeast"/>
        <w:rPr>
          <w:rFonts w:ascii="OrigGarmnd BT" w:hAnsi="OrigGarmnd BT"/>
          <w:bCs/>
          <w:i/>
          <w:sz w:val="24"/>
          <w:lang w:val="sv-SE"/>
        </w:rPr>
      </w:pPr>
      <w:r w:rsidRPr="000E6EA1">
        <w:rPr>
          <w:rFonts w:ascii="OrigGarmnd BT" w:hAnsi="OrigGarmnd BT"/>
          <w:bCs/>
          <w:i/>
          <w:sz w:val="24"/>
          <w:lang w:val="sv-SE"/>
        </w:rPr>
        <w:tab/>
      </w:r>
      <w:r w:rsidR="003A4D48" w:rsidRPr="000E6EA1">
        <w:rPr>
          <w:rFonts w:ascii="OrigGarmnd BT" w:hAnsi="OrigGarmnd BT"/>
          <w:bCs/>
          <w:i/>
          <w:sz w:val="24"/>
          <w:lang w:val="sv-SE"/>
        </w:rPr>
        <w:t xml:space="preserve"> </w:t>
      </w:r>
      <w:r w:rsidRPr="000E6EA1">
        <w:rPr>
          <w:rFonts w:ascii="OrigGarmnd BT" w:hAnsi="OrigGarmnd BT"/>
          <w:bCs/>
          <w:i/>
          <w:sz w:val="24"/>
          <w:lang w:val="sv-SE"/>
        </w:rPr>
        <w:t xml:space="preserve">- </w:t>
      </w:r>
      <w:r w:rsidR="00025657" w:rsidRPr="000E6EA1">
        <w:rPr>
          <w:rFonts w:ascii="OrigGarmnd BT" w:hAnsi="OrigGarmnd BT"/>
          <w:bCs/>
          <w:i/>
          <w:sz w:val="24"/>
          <w:lang w:val="sv-SE"/>
        </w:rPr>
        <w:t>rådets slutsatser</w:t>
      </w:r>
    </w:p>
    <w:p w:rsidR="00D67EDF" w:rsidRPr="000E6EA1" w:rsidRDefault="00D67EDF" w:rsidP="00D67EDF">
      <w:pPr>
        <w:pStyle w:val="RKnormal"/>
        <w:rPr>
          <w:bCs/>
          <w:lang w:val="sv-SE"/>
        </w:rPr>
      </w:pPr>
    </w:p>
    <w:p w:rsidR="00A50E0D" w:rsidRPr="000E6EA1" w:rsidRDefault="00A50E0D" w:rsidP="00A50E0D">
      <w:pPr>
        <w:pStyle w:val="RKnormal"/>
        <w:rPr>
          <w:rFonts w:ascii="OrigGarmnd BT" w:hAnsi="OrigGarmnd BT"/>
          <w:sz w:val="24"/>
          <w:szCs w:val="24"/>
          <w:lang w:val="sv-SE"/>
        </w:rPr>
      </w:pPr>
      <w:r w:rsidRPr="000E6EA1">
        <w:rPr>
          <w:rFonts w:ascii="OrigGarmnd BT" w:hAnsi="OrigGarmnd BT"/>
          <w:sz w:val="24"/>
          <w:szCs w:val="24"/>
          <w:lang w:val="sv-SE"/>
        </w:rPr>
        <w:t xml:space="preserve">Rådet skall anta slutsatser rörande styrning och prioritering av EU-statistik som </w:t>
      </w:r>
      <w:r w:rsidR="00D91758" w:rsidRPr="000E6EA1">
        <w:rPr>
          <w:rFonts w:ascii="OrigGarmnd BT" w:hAnsi="OrigGarmnd BT"/>
          <w:sz w:val="24"/>
          <w:szCs w:val="24"/>
          <w:lang w:val="sv-SE"/>
        </w:rPr>
        <w:t xml:space="preserve">ett </w:t>
      </w:r>
      <w:r w:rsidRPr="000E6EA1">
        <w:rPr>
          <w:rFonts w:ascii="OrigGarmnd BT" w:hAnsi="OrigGarmnd BT"/>
          <w:sz w:val="24"/>
          <w:szCs w:val="24"/>
          <w:lang w:val="sv-SE"/>
        </w:rPr>
        <w:t>led i en årlig uppföljning av framstegen i EU: statistiska arbete. Det handlar om fyra delområden:</w:t>
      </w:r>
    </w:p>
    <w:p w:rsidR="00A50E0D" w:rsidRPr="000E6EA1" w:rsidRDefault="00A50E0D" w:rsidP="00A50E0D">
      <w:pPr>
        <w:pStyle w:val="RKnormal"/>
        <w:rPr>
          <w:rFonts w:ascii="OrigGarmnd BT" w:hAnsi="OrigGarmnd BT"/>
          <w:sz w:val="24"/>
          <w:szCs w:val="24"/>
          <w:lang w:val="sv-SE"/>
        </w:rPr>
      </w:pPr>
    </w:p>
    <w:p w:rsidR="00A50E0D" w:rsidRPr="000E6EA1" w:rsidRDefault="007B6DF7" w:rsidP="00A50E0D">
      <w:pPr>
        <w:pStyle w:val="RKnormal"/>
        <w:rPr>
          <w:rFonts w:ascii="OrigGarmnd BT" w:hAnsi="OrigGarmnd BT"/>
          <w:sz w:val="24"/>
          <w:szCs w:val="24"/>
          <w:lang w:val="sv-SE"/>
        </w:rPr>
      </w:pPr>
      <w:r w:rsidRPr="000E6EA1">
        <w:rPr>
          <w:rFonts w:ascii="OrigGarmnd BT" w:hAnsi="OrigGarmnd BT"/>
          <w:sz w:val="24"/>
          <w:szCs w:val="24"/>
          <w:lang w:val="sv-SE"/>
        </w:rPr>
        <w:t>(</w:t>
      </w:r>
      <w:r w:rsidR="00A50E0D" w:rsidRPr="000E6EA1">
        <w:rPr>
          <w:rFonts w:ascii="OrigGarmnd BT" w:hAnsi="OrigGarmnd BT"/>
          <w:sz w:val="24"/>
          <w:szCs w:val="24"/>
          <w:lang w:val="sv-SE"/>
        </w:rPr>
        <w:t xml:space="preserve">a) Årlig lägesrapport om hur medlemsländerna uppfyller informationskraven. De mål som sattes upp 2002 för de kortfristiga ekonomiska indikatorerna har i stort sett nåtts. Eurostat och ECB uppmanas att till </w:t>
      </w:r>
      <w:r w:rsidR="007D3288" w:rsidRPr="000E6EA1">
        <w:rPr>
          <w:rFonts w:ascii="OrigGarmnd BT" w:hAnsi="OrigGarmnd BT"/>
          <w:sz w:val="24"/>
          <w:szCs w:val="24"/>
          <w:lang w:val="sv-SE"/>
        </w:rPr>
        <w:t xml:space="preserve">nästa års </w:t>
      </w:r>
      <w:r w:rsidR="00A50E0D" w:rsidRPr="000E6EA1">
        <w:rPr>
          <w:rFonts w:ascii="OrigGarmnd BT" w:hAnsi="OrigGarmnd BT"/>
          <w:sz w:val="24"/>
          <w:szCs w:val="24"/>
          <w:lang w:val="sv-SE"/>
        </w:rPr>
        <w:t xml:space="preserve">lägesrapport granska tillförlitligheten av de ekonomiska indikatorerna. </w:t>
      </w:r>
    </w:p>
    <w:p w:rsidR="00A50E0D" w:rsidRPr="000E6EA1" w:rsidRDefault="00A50E0D" w:rsidP="00A50E0D">
      <w:pPr>
        <w:pStyle w:val="RKnormal"/>
        <w:rPr>
          <w:rFonts w:ascii="OrigGarmnd BT" w:hAnsi="OrigGarmnd BT"/>
          <w:sz w:val="24"/>
          <w:szCs w:val="24"/>
          <w:lang w:val="sv-SE"/>
        </w:rPr>
      </w:pPr>
    </w:p>
    <w:p w:rsidR="00A50E0D" w:rsidRPr="000E6EA1" w:rsidRDefault="007B6DF7" w:rsidP="00A50E0D">
      <w:pPr>
        <w:pStyle w:val="RKnormal"/>
        <w:rPr>
          <w:rFonts w:ascii="OrigGarmnd BT" w:hAnsi="OrigGarmnd BT"/>
          <w:sz w:val="24"/>
          <w:szCs w:val="24"/>
          <w:lang w:val="sv-SE"/>
        </w:rPr>
      </w:pPr>
      <w:r w:rsidRPr="000E6EA1">
        <w:rPr>
          <w:rFonts w:ascii="OrigGarmnd BT" w:hAnsi="OrigGarmnd BT"/>
          <w:sz w:val="24"/>
          <w:szCs w:val="24"/>
          <w:lang w:val="sv-SE"/>
        </w:rPr>
        <w:t>(</w:t>
      </w:r>
      <w:r w:rsidR="00A50E0D" w:rsidRPr="000E6EA1">
        <w:rPr>
          <w:rFonts w:ascii="OrigGarmnd BT" w:hAnsi="OrigGarmnd BT"/>
          <w:sz w:val="24"/>
          <w:szCs w:val="24"/>
          <w:lang w:val="sv-SE"/>
        </w:rPr>
        <w:t xml:space="preserve">b) Begränsning av uppgiftslämnarbördan. Trots de åtgärder som vidtagits för att minska den statistiska uppgiftslämnarbördan visar mätningar att ingen signifikant minskning skett av uppgiftsbördan sedan 2006. Mätmetoderna är dock </w:t>
      </w:r>
      <w:r w:rsidR="007D3288" w:rsidRPr="000E6EA1">
        <w:rPr>
          <w:rFonts w:ascii="OrigGarmnd BT" w:hAnsi="OrigGarmnd BT"/>
          <w:sz w:val="24"/>
          <w:szCs w:val="24"/>
          <w:lang w:val="sv-SE"/>
        </w:rPr>
        <w:t xml:space="preserve">ännu inte </w:t>
      </w:r>
      <w:r w:rsidR="00A50E0D" w:rsidRPr="000E6EA1">
        <w:rPr>
          <w:rFonts w:ascii="OrigGarmnd BT" w:hAnsi="OrigGarmnd BT"/>
          <w:sz w:val="24"/>
          <w:szCs w:val="24"/>
          <w:lang w:val="sv-SE"/>
        </w:rPr>
        <w:t xml:space="preserve">tillförlitliga, men ska utvecklas till 2008.  Man måste hitta en balans mellan att minska uppgiftslämnarbörden och få fram tillförlitlig statistik.  Ett </w:t>
      </w:r>
      <w:r w:rsidR="00D91758" w:rsidRPr="000E6EA1">
        <w:rPr>
          <w:rFonts w:ascii="OrigGarmnd BT" w:hAnsi="OrigGarmnd BT"/>
          <w:sz w:val="24"/>
          <w:szCs w:val="24"/>
          <w:lang w:val="sv-SE"/>
        </w:rPr>
        <w:t xml:space="preserve">viktigt </w:t>
      </w:r>
      <w:r w:rsidR="00A50E0D" w:rsidRPr="000E6EA1">
        <w:rPr>
          <w:rFonts w:ascii="OrigGarmnd BT" w:hAnsi="OrigGarmnd BT"/>
          <w:sz w:val="24"/>
          <w:szCs w:val="24"/>
          <w:lang w:val="sv-SE"/>
        </w:rPr>
        <w:t>inslag i strävan att minska uppgiftslämnarbördan berör statistiken om handeln mellan medlems</w:t>
      </w:r>
      <w:r w:rsidR="00A50E0D" w:rsidRPr="000E6EA1">
        <w:rPr>
          <w:rFonts w:ascii="OrigGarmnd BT" w:hAnsi="OrigGarmnd BT"/>
          <w:sz w:val="24"/>
          <w:szCs w:val="24"/>
          <w:lang w:val="sv-SE"/>
        </w:rPr>
        <w:softHyphen/>
        <w:t xml:space="preserve">länderna (INTRASTAT). </w:t>
      </w:r>
    </w:p>
    <w:p w:rsidR="00A50E0D" w:rsidRPr="000E6EA1" w:rsidRDefault="00A50E0D" w:rsidP="00A50E0D">
      <w:pPr>
        <w:pStyle w:val="RKnormal"/>
        <w:rPr>
          <w:rFonts w:ascii="OrigGarmnd BT" w:hAnsi="OrigGarmnd BT"/>
          <w:sz w:val="24"/>
          <w:szCs w:val="24"/>
          <w:lang w:val="sv-SE"/>
        </w:rPr>
      </w:pPr>
    </w:p>
    <w:p w:rsidR="00A50E0D" w:rsidRPr="000E6EA1" w:rsidRDefault="007B6DF7" w:rsidP="00A50E0D">
      <w:pPr>
        <w:pStyle w:val="RKnormal"/>
        <w:rPr>
          <w:rFonts w:ascii="OrigGarmnd BT" w:hAnsi="OrigGarmnd BT"/>
          <w:sz w:val="24"/>
          <w:szCs w:val="24"/>
          <w:lang w:val="sv-SE"/>
        </w:rPr>
      </w:pPr>
      <w:r w:rsidRPr="000E6EA1">
        <w:rPr>
          <w:rFonts w:ascii="OrigGarmnd BT" w:hAnsi="OrigGarmnd BT"/>
          <w:sz w:val="24"/>
          <w:szCs w:val="24"/>
          <w:lang w:val="sv-SE"/>
        </w:rPr>
        <w:t>(</w:t>
      </w:r>
      <w:r w:rsidR="00A50E0D" w:rsidRPr="000E6EA1">
        <w:rPr>
          <w:rFonts w:ascii="OrigGarmnd BT" w:hAnsi="OrigGarmnd BT"/>
          <w:sz w:val="24"/>
          <w:szCs w:val="24"/>
          <w:lang w:val="sv-SE"/>
        </w:rPr>
        <w:t xml:space="preserve">c) Styrning av statistiken. En överenskommelse har nåtts mellan kommissionen, rådet och parlamentet om bildandet av </w:t>
      </w:r>
      <w:r w:rsidR="00D91758" w:rsidRPr="000E6EA1">
        <w:rPr>
          <w:rFonts w:ascii="OrigGarmnd BT" w:hAnsi="OrigGarmnd BT"/>
          <w:sz w:val="24"/>
          <w:szCs w:val="24"/>
          <w:lang w:val="sv-SE"/>
        </w:rPr>
        <w:t xml:space="preserve">en </w:t>
      </w:r>
      <w:r w:rsidR="00A50E0D" w:rsidRPr="000E6EA1">
        <w:rPr>
          <w:rFonts w:ascii="OrigGarmnd BT" w:hAnsi="OrigGarmnd BT"/>
          <w:sz w:val="24"/>
          <w:szCs w:val="24"/>
          <w:lang w:val="sv-SE"/>
        </w:rPr>
        <w:t xml:space="preserve">rådgivande styrgrupp (ESGAB) som ska lämna en årlig rapport om hur den statistiska uppförandekoden genomförts </w:t>
      </w:r>
      <w:r w:rsidR="007D3288" w:rsidRPr="000E6EA1">
        <w:rPr>
          <w:rFonts w:ascii="OrigGarmnd BT" w:hAnsi="OrigGarmnd BT"/>
          <w:sz w:val="24"/>
          <w:szCs w:val="24"/>
          <w:lang w:val="sv-SE"/>
        </w:rPr>
        <w:t xml:space="preserve">hos </w:t>
      </w:r>
      <w:r w:rsidR="00A50E0D" w:rsidRPr="000E6EA1">
        <w:rPr>
          <w:rFonts w:ascii="OrigGarmnd BT" w:hAnsi="OrigGarmnd BT"/>
          <w:sz w:val="24"/>
          <w:szCs w:val="24"/>
          <w:lang w:val="sv-SE"/>
        </w:rPr>
        <w:t xml:space="preserve">Eurostat. Den nuvarande rådgivande kommittén för statistik på det ekonomiska och sociala området (CEIES) bantas och ombildas till (ESAC) för att bättre bevaka olika intressenters behov.  Kommissionen har föreslagit en ny statistiklag där uppförandekoden ingår. En utvärdering av medlemsländernas uppfyllande av koden ska göras 2008. </w:t>
      </w:r>
    </w:p>
    <w:p w:rsidR="00A50E0D" w:rsidRPr="000E6EA1" w:rsidRDefault="00A50E0D" w:rsidP="00A50E0D">
      <w:pPr>
        <w:pStyle w:val="RKnormal"/>
        <w:rPr>
          <w:rFonts w:ascii="OrigGarmnd BT" w:hAnsi="OrigGarmnd BT"/>
          <w:sz w:val="24"/>
          <w:szCs w:val="24"/>
          <w:lang w:val="sv-SE"/>
        </w:rPr>
      </w:pPr>
    </w:p>
    <w:p w:rsidR="00A50E0D" w:rsidRPr="000E6EA1" w:rsidRDefault="007B6DF7" w:rsidP="00A50E0D">
      <w:pPr>
        <w:pStyle w:val="RKnormal"/>
        <w:rPr>
          <w:rFonts w:ascii="OrigGarmnd BT" w:hAnsi="OrigGarmnd BT"/>
          <w:sz w:val="24"/>
          <w:szCs w:val="24"/>
          <w:lang w:val="sv-SE"/>
        </w:rPr>
      </w:pPr>
      <w:r w:rsidRPr="000E6EA1">
        <w:rPr>
          <w:rFonts w:ascii="OrigGarmnd BT" w:hAnsi="OrigGarmnd BT"/>
          <w:sz w:val="24"/>
          <w:szCs w:val="24"/>
          <w:lang w:val="sv-SE"/>
        </w:rPr>
        <w:t>(</w:t>
      </w:r>
      <w:r w:rsidR="00A50E0D" w:rsidRPr="000E6EA1">
        <w:rPr>
          <w:rFonts w:ascii="OrigGarmnd BT" w:hAnsi="OrigGarmnd BT"/>
          <w:sz w:val="24"/>
          <w:szCs w:val="24"/>
          <w:lang w:val="sv-SE"/>
        </w:rPr>
        <w:t xml:space="preserve">d) Övergripande statistiska revideringar som berör riktlinjer om hur medlemsstaterna ska meddela Eurostat om övergripande statistiska revideringar. </w:t>
      </w:r>
    </w:p>
    <w:p w:rsidR="00E36391" w:rsidRPr="000E6EA1" w:rsidRDefault="00E36391">
      <w:pPr>
        <w:pStyle w:val="RKnormal"/>
        <w:spacing w:line="320" w:lineRule="atLeast"/>
        <w:rPr>
          <w:rFonts w:ascii="OrigGarmnd BT" w:hAnsi="OrigGarmnd BT"/>
          <w:b/>
          <w:bCs/>
          <w:sz w:val="24"/>
          <w:lang w:val="sv-SE"/>
        </w:rPr>
      </w:pPr>
    </w:p>
    <w:p w:rsidR="00A50E0D" w:rsidRPr="000E6EA1" w:rsidRDefault="00A50E0D">
      <w:pPr>
        <w:pStyle w:val="RKnormal"/>
        <w:spacing w:line="320" w:lineRule="atLeast"/>
        <w:rPr>
          <w:rFonts w:ascii="OrigGarmnd BT" w:hAnsi="OrigGarmnd BT"/>
          <w:bCs/>
          <w:sz w:val="24"/>
          <w:lang w:val="sv-SE"/>
        </w:rPr>
      </w:pPr>
      <w:r w:rsidRPr="000E6EA1">
        <w:rPr>
          <w:rFonts w:ascii="OrigGarmnd BT" w:hAnsi="OrigGarmnd BT"/>
          <w:bCs/>
          <w:sz w:val="24"/>
          <w:lang w:val="sv-SE"/>
        </w:rPr>
        <w:t xml:space="preserve">Regeringen stöder </w:t>
      </w:r>
      <w:r w:rsidR="007B6DF7" w:rsidRPr="000E6EA1">
        <w:rPr>
          <w:rFonts w:ascii="OrigGarmnd BT" w:hAnsi="OrigGarmnd BT"/>
          <w:bCs/>
          <w:sz w:val="24"/>
          <w:lang w:val="sv-SE"/>
        </w:rPr>
        <w:t xml:space="preserve">det </w:t>
      </w:r>
      <w:r w:rsidRPr="000E6EA1">
        <w:rPr>
          <w:rFonts w:ascii="OrigGarmnd BT" w:hAnsi="OrigGarmnd BT"/>
          <w:bCs/>
          <w:sz w:val="24"/>
          <w:lang w:val="sv-SE"/>
        </w:rPr>
        <w:t>utkast till slutsatser</w:t>
      </w:r>
      <w:r w:rsidR="007B6DF7" w:rsidRPr="000E6EA1">
        <w:rPr>
          <w:rFonts w:ascii="OrigGarmnd BT" w:hAnsi="OrigGarmnd BT"/>
          <w:bCs/>
          <w:sz w:val="24"/>
          <w:lang w:val="sv-SE"/>
        </w:rPr>
        <w:t xml:space="preserve"> som ska behandlas av Coreper II den </w:t>
      </w:r>
      <w:r w:rsidR="00C75A64" w:rsidRPr="000E6EA1">
        <w:rPr>
          <w:rFonts w:ascii="OrigGarmnd BT" w:hAnsi="OrigGarmnd BT"/>
          <w:bCs/>
          <w:sz w:val="24"/>
          <w:lang w:val="sv-SE"/>
        </w:rPr>
        <w:t>7</w:t>
      </w:r>
      <w:r w:rsidR="007B6DF7" w:rsidRPr="000E6EA1">
        <w:rPr>
          <w:rFonts w:ascii="OrigGarmnd BT" w:hAnsi="OrigGarmnd BT"/>
          <w:bCs/>
          <w:sz w:val="24"/>
          <w:lang w:val="sv-SE"/>
        </w:rPr>
        <w:t xml:space="preserve"> november.</w:t>
      </w:r>
    </w:p>
    <w:p w:rsidR="00A50E0D" w:rsidRPr="000E6EA1" w:rsidRDefault="00A50E0D">
      <w:pPr>
        <w:pStyle w:val="RKnormal"/>
        <w:spacing w:line="320" w:lineRule="atLeast"/>
        <w:rPr>
          <w:rFonts w:ascii="OrigGarmnd BT" w:hAnsi="OrigGarmnd BT"/>
          <w:b/>
          <w:bCs/>
          <w:sz w:val="24"/>
          <w:lang w:val="sv-SE"/>
        </w:rPr>
      </w:pPr>
    </w:p>
    <w:p w:rsidR="00D91758" w:rsidRPr="000E6EA1" w:rsidRDefault="00D91758">
      <w:pPr>
        <w:pStyle w:val="RKnormal"/>
        <w:spacing w:line="320" w:lineRule="atLeast"/>
        <w:rPr>
          <w:rFonts w:ascii="OrigGarmnd BT" w:hAnsi="OrigGarmnd BT"/>
          <w:b/>
          <w:bCs/>
          <w:sz w:val="24"/>
          <w:lang w:val="sv-SE"/>
        </w:rPr>
      </w:pPr>
    </w:p>
    <w:p w:rsidR="00E527E6" w:rsidRPr="000E6EA1" w:rsidRDefault="003651C7">
      <w:pPr>
        <w:pStyle w:val="RKnormal"/>
        <w:spacing w:line="320" w:lineRule="atLeast"/>
        <w:rPr>
          <w:rFonts w:ascii="OrigGarmnd BT" w:hAnsi="OrigGarmnd BT"/>
          <w:b/>
          <w:bCs/>
          <w:sz w:val="24"/>
          <w:lang w:val="sv-SE"/>
        </w:rPr>
      </w:pPr>
      <w:r w:rsidRPr="000E6EA1">
        <w:rPr>
          <w:rFonts w:ascii="OrigGarmnd BT" w:hAnsi="OrigGarmnd BT"/>
          <w:b/>
          <w:bCs/>
          <w:sz w:val="24"/>
          <w:lang w:val="sv-SE"/>
        </w:rPr>
        <w:t>6</w:t>
      </w:r>
      <w:r w:rsidR="00E527E6" w:rsidRPr="000E6EA1">
        <w:rPr>
          <w:rFonts w:ascii="OrigGarmnd BT" w:hAnsi="OrigGarmnd BT"/>
          <w:b/>
          <w:bCs/>
          <w:sz w:val="24"/>
          <w:lang w:val="sv-SE"/>
        </w:rPr>
        <w:t>.</w:t>
      </w:r>
      <w:r w:rsidR="00E527E6" w:rsidRPr="000E6EA1">
        <w:rPr>
          <w:rFonts w:ascii="OrigGarmnd BT" w:hAnsi="OrigGarmnd BT"/>
          <w:b/>
          <w:bCs/>
          <w:sz w:val="24"/>
          <w:lang w:val="sv-SE"/>
        </w:rPr>
        <w:tab/>
      </w:r>
      <w:r w:rsidR="00E36391" w:rsidRPr="000E6EA1">
        <w:rPr>
          <w:rFonts w:ascii="OrigGarmnd BT" w:hAnsi="OrigGarmnd BT"/>
          <w:b/>
          <w:bCs/>
          <w:sz w:val="24"/>
          <w:lang w:val="sv-SE"/>
        </w:rPr>
        <w:t>Skatteärenden</w:t>
      </w:r>
    </w:p>
    <w:p w:rsidR="00E36391" w:rsidRPr="000E6EA1" w:rsidRDefault="00E36391" w:rsidP="00A34131">
      <w:pPr>
        <w:pStyle w:val="RKnormal"/>
        <w:rPr>
          <w:rFonts w:ascii="OrigGarmnd BT" w:hAnsi="OrigGarmnd BT"/>
          <w:b/>
          <w:sz w:val="24"/>
          <w:lang w:val="sv-SE"/>
        </w:rPr>
      </w:pPr>
      <w:r w:rsidRPr="000E6EA1">
        <w:rPr>
          <w:rFonts w:ascii="OrigGarmnd BT" w:hAnsi="OrigGarmnd BT"/>
          <w:b/>
          <w:sz w:val="24"/>
          <w:lang w:val="sv-SE"/>
        </w:rPr>
        <w:t xml:space="preserve">6.1   </w:t>
      </w:r>
      <w:r w:rsidR="006F0346" w:rsidRPr="000E6EA1">
        <w:rPr>
          <w:rFonts w:ascii="OrigGarmnd BT" w:hAnsi="OrigGarmnd BT"/>
          <w:b/>
          <w:sz w:val="24"/>
          <w:lang w:val="sv-SE"/>
        </w:rPr>
        <w:tab/>
      </w:r>
      <w:r w:rsidRPr="000E6EA1">
        <w:rPr>
          <w:rFonts w:ascii="OrigGarmnd BT" w:hAnsi="OrigGarmnd BT"/>
          <w:b/>
          <w:sz w:val="24"/>
          <w:lang w:val="sv-SE"/>
        </w:rPr>
        <w:t>Reducerade momsskattesatser</w:t>
      </w:r>
    </w:p>
    <w:p w:rsidR="00E36391" w:rsidRPr="000E6EA1" w:rsidRDefault="00E36391" w:rsidP="00A34131">
      <w:pPr>
        <w:pStyle w:val="RKnormal"/>
        <w:rPr>
          <w:rFonts w:ascii="OrigGarmnd BT" w:hAnsi="OrigGarmnd BT"/>
          <w:i/>
          <w:sz w:val="24"/>
          <w:lang w:val="sv-SE"/>
        </w:rPr>
      </w:pPr>
      <w:r w:rsidRPr="000E6EA1">
        <w:rPr>
          <w:rFonts w:ascii="OrigGarmnd BT" w:hAnsi="OrigGarmnd BT"/>
          <w:i/>
          <w:sz w:val="24"/>
          <w:lang w:val="sv-SE"/>
        </w:rPr>
        <w:t xml:space="preserve">       </w:t>
      </w:r>
      <w:r w:rsidR="006F0346" w:rsidRPr="000E6EA1">
        <w:rPr>
          <w:rFonts w:ascii="OrigGarmnd BT" w:hAnsi="OrigGarmnd BT"/>
          <w:i/>
          <w:sz w:val="24"/>
          <w:lang w:val="sv-SE"/>
        </w:rPr>
        <w:tab/>
      </w:r>
      <w:r w:rsidRPr="000E6EA1">
        <w:rPr>
          <w:rFonts w:ascii="OrigGarmnd BT" w:hAnsi="OrigGarmnd BT"/>
          <w:i/>
          <w:sz w:val="24"/>
          <w:lang w:val="sv-SE"/>
        </w:rPr>
        <w:t xml:space="preserve"> - allmän inriktning</w:t>
      </w:r>
    </w:p>
    <w:p w:rsidR="00EE2CA2" w:rsidRPr="000E6EA1" w:rsidRDefault="00EE2CA2" w:rsidP="00EE2CA2">
      <w:pPr>
        <w:pStyle w:val="RKnormal"/>
        <w:rPr>
          <w:rFonts w:ascii="OrigGarmnd BT" w:hAnsi="OrigGarmnd BT"/>
          <w:sz w:val="24"/>
          <w:szCs w:val="24"/>
          <w:lang w:val="sv-SE"/>
        </w:rPr>
      </w:pPr>
    </w:p>
    <w:p w:rsidR="00EE2CA2" w:rsidRPr="000E6EA1" w:rsidRDefault="00EE2CA2" w:rsidP="00EE2CA2">
      <w:pPr>
        <w:pStyle w:val="RKnormal"/>
        <w:rPr>
          <w:rFonts w:ascii="OrigGarmnd BT" w:hAnsi="OrigGarmnd BT"/>
          <w:sz w:val="24"/>
          <w:szCs w:val="24"/>
          <w:lang w:val="sv-SE"/>
        </w:rPr>
      </w:pPr>
      <w:r w:rsidRPr="000E6EA1">
        <w:rPr>
          <w:rFonts w:ascii="OrigGarmnd BT" w:hAnsi="OrigGarmnd BT"/>
          <w:sz w:val="24"/>
          <w:szCs w:val="24"/>
          <w:lang w:val="sv-SE"/>
        </w:rPr>
        <w:t xml:space="preserve">Det pågående arbetet i rådet om reducerade </w:t>
      </w:r>
      <w:r w:rsidR="00D91758" w:rsidRPr="000E6EA1">
        <w:rPr>
          <w:rFonts w:ascii="OrigGarmnd BT" w:hAnsi="OrigGarmnd BT"/>
          <w:sz w:val="24"/>
          <w:szCs w:val="24"/>
          <w:lang w:val="sv-SE"/>
        </w:rPr>
        <w:t>moms</w:t>
      </w:r>
      <w:r w:rsidRPr="000E6EA1">
        <w:rPr>
          <w:rFonts w:ascii="OrigGarmnd BT" w:hAnsi="OrigGarmnd BT"/>
          <w:sz w:val="24"/>
          <w:szCs w:val="24"/>
          <w:lang w:val="sv-SE"/>
        </w:rPr>
        <w:t>skattesatser omfattar två delar</w:t>
      </w:r>
      <w:r w:rsidR="00D91758" w:rsidRPr="000E6EA1">
        <w:rPr>
          <w:rFonts w:ascii="OrigGarmnd BT" w:hAnsi="OrigGarmnd BT"/>
          <w:sz w:val="24"/>
          <w:szCs w:val="24"/>
          <w:lang w:val="sv-SE"/>
        </w:rPr>
        <w:t>: D</w:t>
      </w:r>
      <w:r w:rsidRPr="000E6EA1">
        <w:rPr>
          <w:rFonts w:ascii="OrigGarmnd BT" w:hAnsi="OrigGarmnd BT"/>
          <w:sz w:val="24"/>
          <w:szCs w:val="24"/>
          <w:lang w:val="sv-SE"/>
        </w:rPr>
        <w:t xml:space="preserve">en ena delen utgörs av en diskussion kring utformningen av den framtida mervärdesskattesatsstrukturen och </w:t>
      </w:r>
      <w:r w:rsidR="000C7E27" w:rsidRPr="000E6EA1">
        <w:rPr>
          <w:rFonts w:ascii="OrigGarmnd BT" w:hAnsi="OrigGarmnd BT"/>
          <w:sz w:val="24"/>
          <w:szCs w:val="24"/>
          <w:lang w:val="sv-SE"/>
        </w:rPr>
        <w:t xml:space="preserve">den </w:t>
      </w:r>
      <w:r w:rsidRPr="000E6EA1">
        <w:rPr>
          <w:rFonts w:ascii="OrigGarmnd BT" w:hAnsi="OrigGarmnd BT"/>
          <w:sz w:val="24"/>
          <w:szCs w:val="24"/>
          <w:lang w:val="sv-SE"/>
        </w:rPr>
        <w:t>andra delen består av ett konkret direktivförslag</w:t>
      </w:r>
      <w:r w:rsidR="000C7E27" w:rsidRPr="000E6EA1">
        <w:rPr>
          <w:rFonts w:ascii="OrigGarmnd BT" w:hAnsi="OrigGarmnd BT"/>
          <w:sz w:val="24"/>
          <w:szCs w:val="24"/>
          <w:lang w:val="sv-SE"/>
        </w:rPr>
        <w:t xml:space="preserve"> [</w:t>
      </w:r>
      <w:r w:rsidRPr="000E6EA1">
        <w:rPr>
          <w:rFonts w:ascii="OrigGarmnd BT" w:hAnsi="OrigGarmnd BT"/>
          <w:sz w:val="24"/>
          <w:szCs w:val="24"/>
          <w:lang w:val="sv-SE"/>
        </w:rPr>
        <w:t>KOM (2007) 381</w:t>
      </w:r>
      <w:r w:rsidR="000C7E27" w:rsidRPr="000E6EA1">
        <w:rPr>
          <w:rFonts w:ascii="OrigGarmnd BT" w:hAnsi="OrigGarmnd BT"/>
          <w:sz w:val="24"/>
          <w:szCs w:val="24"/>
          <w:lang w:val="sv-SE"/>
        </w:rPr>
        <w:t>]</w:t>
      </w:r>
      <w:r w:rsidRPr="000E6EA1">
        <w:rPr>
          <w:rFonts w:ascii="OrigGarmnd BT" w:hAnsi="OrigGarmnd BT"/>
          <w:sz w:val="24"/>
          <w:szCs w:val="24"/>
          <w:lang w:val="sv-SE"/>
        </w:rPr>
        <w:t>. Enligt uppgift från det portugisiska ordförandeskapet avser dagordningspunkten en</w:t>
      </w:r>
      <w:r w:rsidR="00D91758" w:rsidRPr="000E6EA1">
        <w:rPr>
          <w:rFonts w:ascii="OrigGarmnd BT" w:hAnsi="OrigGarmnd BT"/>
          <w:sz w:val="24"/>
          <w:szCs w:val="24"/>
          <w:lang w:val="sv-SE"/>
        </w:rPr>
        <w:t xml:space="preserve">bart </w:t>
      </w:r>
      <w:r w:rsidR="00954EFD" w:rsidRPr="000E6EA1">
        <w:rPr>
          <w:rFonts w:ascii="OrigGarmnd BT" w:hAnsi="OrigGarmnd BT"/>
          <w:sz w:val="24"/>
          <w:szCs w:val="24"/>
          <w:lang w:val="sv-SE"/>
        </w:rPr>
        <w:t xml:space="preserve">själva </w:t>
      </w:r>
      <w:r w:rsidRPr="000E6EA1">
        <w:rPr>
          <w:rFonts w:ascii="OrigGarmnd BT" w:hAnsi="OrigGarmnd BT"/>
          <w:sz w:val="24"/>
          <w:szCs w:val="24"/>
          <w:lang w:val="sv-SE"/>
        </w:rPr>
        <w:t xml:space="preserve">direktivförslaget. </w:t>
      </w:r>
    </w:p>
    <w:p w:rsidR="00EE2CA2" w:rsidRPr="000E6EA1" w:rsidRDefault="00EE2CA2" w:rsidP="00EE2CA2">
      <w:pPr>
        <w:pStyle w:val="RKnormal"/>
        <w:rPr>
          <w:rFonts w:ascii="OrigGarmnd BT" w:hAnsi="OrigGarmnd BT"/>
          <w:sz w:val="24"/>
          <w:szCs w:val="24"/>
          <w:lang w:val="sv-SE"/>
        </w:rPr>
      </w:pPr>
    </w:p>
    <w:p w:rsidR="00EE2CA2" w:rsidRPr="000E6EA1" w:rsidRDefault="00D91758" w:rsidP="00EE2CA2">
      <w:pPr>
        <w:pStyle w:val="RKnormal"/>
        <w:rPr>
          <w:rFonts w:ascii="OrigGarmnd BT" w:hAnsi="OrigGarmnd BT"/>
          <w:sz w:val="24"/>
          <w:szCs w:val="24"/>
          <w:lang w:val="sv-SE"/>
        </w:rPr>
      </w:pPr>
      <w:r w:rsidRPr="000E6EA1">
        <w:rPr>
          <w:rFonts w:ascii="OrigGarmnd BT" w:hAnsi="OrigGarmnd BT"/>
          <w:sz w:val="24"/>
          <w:szCs w:val="24"/>
          <w:lang w:val="sv-SE"/>
        </w:rPr>
        <w:t>Direktivf</w:t>
      </w:r>
      <w:r w:rsidR="00EE2CA2" w:rsidRPr="000E6EA1">
        <w:rPr>
          <w:rFonts w:ascii="OrigGarmnd BT" w:hAnsi="OrigGarmnd BT"/>
          <w:sz w:val="24"/>
          <w:szCs w:val="24"/>
          <w:lang w:val="sv-SE"/>
        </w:rPr>
        <w:t xml:space="preserve">örslaget innebär att de tidsbegränsade möjligheter till nedsatt skattesats och undantag från skatteplikt som vissa nya medlemsstater har </w:t>
      </w:r>
      <w:r w:rsidR="00CD035F" w:rsidRPr="000E6EA1">
        <w:rPr>
          <w:rFonts w:ascii="OrigGarmnd BT" w:hAnsi="OrigGarmnd BT"/>
          <w:sz w:val="24"/>
          <w:szCs w:val="24"/>
          <w:lang w:val="sv-SE"/>
        </w:rPr>
        <w:t xml:space="preserve">kommer att </w:t>
      </w:r>
      <w:r w:rsidR="00EE2CA2" w:rsidRPr="000E6EA1">
        <w:rPr>
          <w:rFonts w:ascii="OrigGarmnd BT" w:hAnsi="OrigGarmnd BT"/>
          <w:sz w:val="24"/>
          <w:szCs w:val="24"/>
          <w:lang w:val="sv-SE"/>
        </w:rPr>
        <w:t>förläng</w:t>
      </w:r>
      <w:r w:rsidR="00CD035F" w:rsidRPr="000E6EA1">
        <w:rPr>
          <w:rFonts w:ascii="OrigGarmnd BT" w:hAnsi="OrigGarmnd BT"/>
          <w:sz w:val="24"/>
          <w:szCs w:val="24"/>
          <w:lang w:val="sv-SE"/>
        </w:rPr>
        <w:t>a</w:t>
      </w:r>
      <w:r w:rsidR="00EE2CA2" w:rsidRPr="000E6EA1">
        <w:rPr>
          <w:rFonts w:ascii="OrigGarmnd BT" w:hAnsi="OrigGarmnd BT"/>
          <w:sz w:val="24"/>
          <w:szCs w:val="24"/>
          <w:lang w:val="sv-SE"/>
        </w:rPr>
        <w:t xml:space="preserve">s till 2010. Sverige berörs inte. Kommissionen har valt denna tidpunkt eftersom det är då som en ny struktur för skattesatser som för närvarande diskuteras i rådet förväntas träda i kraft. </w:t>
      </w:r>
    </w:p>
    <w:p w:rsidR="00EE2CA2" w:rsidRPr="000E6EA1" w:rsidRDefault="00EE2CA2" w:rsidP="00EE2CA2">
      <w:pPr>
        <w:pStyle w:val="RKnormal"/>
        <w:rPr>
          <w:rFonts w:ascii="OrigGarmnd BT" w:hAnsi="OrigGarmnd BT"/>
          <w:sz w:val="24"/>
          <w:szCs w:val="24"/>
          <w:lang w:val="sv-SE"/>
        </w:rPr>
      </w:pPr>
    </w:p>
    <w:p w:rsidR="00EE2CA2" w:rsidRPr="000E6EA1" w:rsidRDefault="00EE2CA2" w:rsidP="00EE2CA2">
      <w:pPr>
        <w:pStyle w:val="RKnormal"/>
        <w:rPr>
          <w:rFonts w:ascii="OrigGarmnd BT" w:hAnsi="OrigGarmnd BT"/>
          <w:sz w:val="24"/>
          <w:szCs w:val="24"/>
          <w:lang w:val="sv-SE"/>
        </w:rPr>
      </w:pPr>
      <w:r w:rsidRPr="000E6EA1">
        <w:rPr>
          <w:rFonts w:ascii="OrigGarmnd BT" w:hAnsi="OrigGarmnd BT"/>
          <w:sz w:val="24"/>
          <w:szCs w:val="24"/>
          <w:lang w:val="sv-SE"/>
        </w:rPr>
        <w:t>Regeringen har inga invändningar mot förslaget</w:t>
      </w:r>
      <w:r w:rsidR="00CD035F" w:rsidRPr="000E6EA1">
        <w:rPr>
          <w:rFonts w:ascii="OrigGarmnd BT" w:hAnsi="OrigGarmnd BT"/>
          <w:sz w:val="24"/>
          <w:szCs w:val="24"/>
          <w:lang w:val="sv-SE"/>
        </w:rPr>
        <w:t xml:space="preserve">. Sverige </w:t>
      </w:r>
      <w:r w:rsidRPr="000E6EA1">
        <w:rPr>
          <w:rFonts w:ascii="OrigGarmnd BT" w:hAnsi="OrigGarmnd BT"/>
          <w:sz w:val="24"/>
          <w:szCs w:val="24"/>
          <w:lang w:val="sv-SE"/>
        </w:rPr>
        <w:t xml:space="preserve">delar kommissionens uppfattning att det är lämpligt att bibehålla status quo till dess arbetet med en ny skattesatsstruktur är färdigt. </w:t>
      </w:r>
    </w:p>
    <w:p w:rsidR="00A34131" w:rsidRPr="000E6EA1" w:rsidRDefault="00A34131" w:rsidP="00A34131">
      <w:pPr>
        <w:pStyle w:val="RKnormal"/>
        <w:rPr>
          <w:rFonts w:ascii="OrigGarmnd BT" w:hAnsi="OrigGarmnd BT"/>
          <w:sz w:val="24"/>
          <w:lang w:val="sv-SE"/>
        </w:rPr>
      </w:pPr>
    </w:p>
    <w:p w:rsidR="00E36391" w:rsidRPr="000E6EA1" w:rsidRDefault="00E36391" w:rsidP="00E36391">
      <w:pPr>
        <w:pStyle w:val="RKnormal"/>
        <w:tabs>
          <w:tab w:val="left" w:pos="567"/>
        </w:tabs>
        <w:rPr>
          <w:rFonts w:ascii="OrigGarmnd BT" w:hAnsi="OrigGarmnd BT"/>
          <w:b/>
          <w:sz w:val="24"/>
          <w:lang w:val="sv-SE"/>
        </w:rPr>
      </w:pPr>
    </w:p>
    <w:p w:rsidR="00E36391" w:rsidRPr="000E6EA1" w:rsidRDefault="00E36391" w:rsidP="00E36391">
      <w:pPr>
        <w:pStyle w:val="RKnormal"/>
        <w:tabs>
          <w:tab w:val="left" w:pos="567"/>
        </w:tabs>
        <w:rPr>
          <w:rFonts w:ascii="OrigGarmnd BT" w:hAnsi="OrigGarmnd BT"/>
          <w:b/>
          <w:sz w:val="24"/>
          <w:lang w:val="sv-SE"/>
        </w:rPr>
      </w:pPr>
      <w:r w:rsidRPr="000E6EA1">
        <w:rPr>
          <w:rFonts w:ascii="OrigGarmnd BT" w:hAnsi="OrigGarmnd BT"/>
          <w:b/>
          <w:sz w:val="24"/>
          <w:lang w:val="sv-SE"/>
        </w:rPr>
        <w:t xml:space="preserve">6.2   </w:t>
      </w:r>
      <w:r w:rsidR="006F0346" w:rsidRPr="000E6EA1">
        <w:rPr>
          <w:rFonts w:ascii="OrigGarmnd BT" w:hAnsi="OrigGarmnd BT"/>
          <w:b/>
          <w:sz w:val="24"/>
          <w:lang w:val="sv-SE"/>
        </w:rPr>
        <w:tab/>
      </w:r>
      <w:r w:rsidR="006F0346" w:rsidRPr="000E6EA1">
        <w:rPr>
          <w:rFonts w:ascii="OrigGarmnd BT" w:hAnsi="OrigGarmnd BT"/>
          <w:b/>
          <w:sz w:val="24"/>
          <w:lang w:val="sv-SE"/>
        </w:rPr>
        <w:tab/>
      </w:r>
      <w:r w:rsidRPr="000E6EA1">
        <w:rPr>
          <w:rFonts w:ascii="OrigGarmnd BT" w:hAnsi="OrigGarmnd BT"/>
          <w:b/>
          <w:sz w:val="24"/>
          <w:lang w:val="sv-SE"/>
        </w:rPr>
        <w:t>Grön beskattning: Personbilsrelaterade skatter</w:t>
      </w:r>
    </w:p>
    <w:p w:rsidR="00E36391" w:rsidRPr="000E6EA1" w:rsidRDefault="00E36391" w:rsidP="00A34131">
      <w:pPr>
        <w:pStyle w:val="RKnormal"/>
        <w:rPr>
          <w:rFonts w:ascii="OrigGarmnd BT" w:hAnsi="OrigGarmnd BT"/>
          <w:i/>
          <w:sz w:val="24"/>
          <w:lang w:val="sv-SE"/>
        </w:rPr>
      </w:pPr>
      <w:r w:rsidRPr="000E6EA1">
        <w:rPr>
          <w:rFonts w:ascii="OrigGarmnd BT" w:hAnsi="OrigGarmnd BT"/>
          <w:i/>
          <w:sz w:val="24"/>
          <w:lang w:val="sv-SE"/>
        </w:rPr>
        <w:t xml:space="preserve">        </w:t>
      </w:r>
      <w:r w:rsidR="006F0346" w:rsidRPr="000E6EA1">
        <w:rPr>
          <w:rFonts w:ascii="OrigGarmnd BT" w:hAnsi="OrigGarmnd BT"/>
          <w:i/>
          <w:sz w:val="24"/>
          <w:lang w:val="sv-SE"/>
        </w:rPr>
        <w:tab/>
      </w:r>
      <w:r w:rsidRPr="000E6EA1">
        <w:rPr>
          <w:rFonts w:ascii="OrigGarmnd BT" w:hAnsi="OrigGarmnd BT"/>
          <w:i/>
          <w:sz w:val="24"/>
          <w:lang w:val="sv-SE"/>
        </w:rPr>
        <w:t>- politisk överenskommelse</w:t>
      </w:r>
    </w:p>
    <w:p w:rsidR="00E36391" w:rsidRPr="000E6EA1" w:rsidRDefault="00E36391" w:rsidP="00A34131">
      <w:pPr>
        <w:pStyle w:val="RKnormal"/>
        <w:rPr>
          <w:rFonts w:ascii="OrigGarmnd BT" w:hAnsi="OrigGarmnd BT"/>
          <w:sz w:val="24"/>
          <w:lang w:val="sv-SE"/>
        </w:rPr>
      </w:pPr>
      <w:r w:rsidRPr="000E6EA1">
        <w:rPr>
          <w:rFonts w:ascii="OrigGarmnd BT" w:hAnsi="OrigGarmnd BT"/>
          <w:sz w:val="24"/>
          <w:lang w:val="sv-SE"/>
        </w:rPr>
        <w:t xml:space="preserve"> </w:t>
      </w:r>
    </w:p>
    <w:p w:rsidR="00B65095" w:rsidRPr="000E6EA1" w:rsidRDefault="00B65095" w:rsidP="00B65095">
      <w:pPr>
        <w:pStyle w:val="RKnormal"/>
        <w:rPr>
          <w:rFonts w:ascii="OrigGarmnd BT" w:hAnsi="OrigGarmnd BT"/>
          <w:sz w:val="24"/>
          <w:szCs w:val="24"/>
          <w:lang w:val="sv-SE"/>
        </w:rPr>
      </w:pPr>
      <w:r w:rsidRPr="000E6EA1">
        <w:rPr>
          <w:rFonts w:ascii="OrigGarmnd BT" w:hAnsi="OrigGarmnd BT"/>
          <w:sz w:val="24"/>
          <w:szCs w:val="24"/>
          <w:lang w:val="sv-SE"/>
        </w:rPr>
        <w:t xml:space="preserve">Rådet ska </w:t>
      </w:r>
      <w:r w:rsidR="00E32C8F" w:rsidRPr="000E6EA1">
        <w:rPr>
          <w:rFonts w:ascii="OrigGarmnd BT" w:hAnsi="OrigGarmnd BT"/>
          <w:sz w:val="24"/>
          <w:szCs w:val="24"/>
          <w:lang w:val="sv-SE"/>
        </w:rPr>
        <w:t>för</w:t>
      </w:r>
      <w:r w:rsidRPr="000E6EA1">
        <w:rPr>
          <w:rFonts w:ascii="OrigGarmnd BT" w:hAnsi="OrigGarmnd BT"/>
          <w:sz w:val="24"/>
          <w:szCs w:val="24"/>
          <w:lang w:val="sv-SE"/>
        </w:rPr>
        <w:t>söka nå en politisk överenskommelse rörande kommissionens föreslagit till direktiv om beskattning av personbilar. Ett förslag till kompromiss har lagts fram av det portugisiska ordförandeskapet. Kompromissen inne</w:t>
      </w:r>
      <w:r w:rsidR="00C160E2" w:rsidRPr="000E6EA1">
        <w:rPr>
          <w:rFonts w:ascii="OrigGarmnd BT" w:hAnsi="OrigGarmnd BT"/>
          <w:sz w:val="24"/>
          <w:szCs w:val="24"/>
          <w:lang w:val="sv-SE"/>
        </w:rPr>
        <w:t xml:space="preserve">bär i huvudsak följande: </w:t>
      </w:r>
    </w:p>
    <w:p w:rsidR="00B65095" w:rsidRPr="000E6EA1" w:rsidRDefault="00B65095" w:rsidP="00B65095">
      <w:pPr>
        <w:pStyle w:val="RKnormal"/>
        <w:rPr>
          <w:rFonts w:ascii="OrigGarmnd BT" w:hAnsi="OrigGarmnd BT"/>
          <w:sz w:val="24"/>
          <w:szCs w:val="24"/>
          <w:lang w:val="sv-SE"/>
        </w:rPr>
      </w:pPr>
    </w:p>
    <w:p w:rsidR="00B65095" w:rsidRPr="000E6EA1" w:rsidRDefault="00B65095" w:rsidP="00B65095">
      <w:pPr>
        <w:pStyle w:val="RKnormal"/>
        <w:numPr>
          <w:ilvl w:val="0"/>
          <w:numId w:val="17"/>
        </w:numPr>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Bindande krav uppställs om att vägtrafikskatter och registrerings</w:t>
      </w:r>
      <w:r w:rsidRPr="000E6EA1">
        <w:rPr>
          <w:rFonts w:ascii="OrigGarmnd BT" w:hAnsi="OrigGarmnd BT"/>
          <w:sz w:val="24"/>
          <w:szCs w:val="24"/>
          <w:lang w:val="sv-SE"/>
        </w:rPr>
        <w:softHyphen/>
        <w:t>skatter för personbilar ska differentieras på grundval av kol</w:t>
      </w:r>
      <w:r w:rsidRPr="000E6EA1">
        <w:rPr>
          <w:rFonts w:ascii="OrigGarmnd BT" w:hAnsi="OrigGarmnd BT"/>
          <w:sz w:val="24"/>
          <w:szCs w:val="24"/>
          <w:lang w:val="sv-SE"/>
        </w:rPr>
        <w:softHyphen/>
        <w:t>dioxidutsläpp.</w:t>
      </w:r>
    </w:p>
    <w:p w:rsidR="00B65095" w:rsidRPr="000E6EA1" w:rsidRDefault="00B65095" w:rsidP="00B65095">
      <w:pPr>
        <w:pStyle w:val="RKnormal"/>
        <w:numPr>
          <w:ilvl w:val="0"/>
          <w:numId w:val="17"/>
        </w:numPr>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Ett system skapas för undvikande av dubbelbeskattning vad gäller vägtrafikskatt och registreringsskatt respektive för återbetalning av sådan skatt då bilar flyttas mellan medlemsstater.</w:t>
      </w:r>
    </w:p>
    <w:p w:rsidR="00B65095" w:rsidRPr="000E6EA1" w:rsidRDefault="00B65095" w:rsidP="00B65095">
      <w:pPr>
        <w:pStyle w:val="RKnormal"/>
        <w:numPr>
          <w:ilvl w:val="0"/>
          <w:numId w:val="17"/>
        </w:numPr>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Direktivet ska tillämpas på bilar som registreras för första gången i en medlemsstat efter den 31 december 2010.</w:t>
      </w:r>
    </w:p>
    <w:p w:rsidR="00B65095" w:rsidRPr="000E6EA1" w:rsidRDefault="00B65095" w:rsidP="00B65095">
      <w:pPr>
        <w:pStyle w:val="RKnormal"/>
        <w:rPr>
          <w:rFonts w:ascii="OrigGarmnd BT" w:hAnsi="OrigGarmnd BT"/>
          <w:sz w:val="24"/>
          <w:szCs w:val="24"/>
          <w:lang w:val="sv-SE"/>
        </w:rPr>
      </w:pPr>
    </w:p>
    <w:p w:rsidR="00B65095" w:rsidRPr="000E6EA1" w:rsidRDefault="00B65095" w:rsidP="00B65095">
      <w:pPr>
        <w:pStyle w:val="RKnormal"/>
        <w:rPr>
          <w:rFonts w:ascii="OrigGarmnd BT" w:hAnsi="OrigGarmnd BT"/>
          <w:sz w:val="24"/>
          <w:szCs w:val="24"/>
          <w:lang w:val="sv-SE"/>
        </w:rPr>
      </w:pPr>
      <w:r w:rsidRPr="000E6EA1">
        <w:rPr>
          <w:rFonts w:ascii="OrigGarmnd BT" w:hAnsi="OrigGarmnd BT"/>
          <w:sz w:val="24"/>
          <w:szCs w:val="24"/>
          <w:lang w:val="sv-SE"/>
        </w:rPr>
        <w:t>Diskussionen kommer sannolikt att handla om medlemsstaternas inställning till att gå vidare med förslaget om bindande krav på koldioxidrelatering av fordonsskatten. Omröstning kan aktualiseras.</w:t>
      </w:r>
    </w:p>
    <w:p w:rsidR="00B65095" w:rsidRPr="000E6EA1" w:rsidRDefault="00B65095" w:rsidP="00B65095">
      <w:pPr>
        <w:pStyle w:val="RKnormal"/>
        <w:rPr>
          <w:rFonts w:ascii="OrigGarmnd BT" w:hAnsi="OrigGarmnd BT"/>
          <w:sz w:val="24"/>
          <w:szCs w:val="24"/>
          <w:lang w:val="sv-SE"/>
        </w:rPr>
      </w:pPr>
    </w:p>
    <w:p w:rsidR="00B65095" w:rsidRPr="000E6EA1" w:rsidRDefault="00B65095" w:rsidP="00B65095">
      <w:pPr>
        <w:pStyle w:val="RKnormal"/>
        <w:rPr>
          <w:rFonts w:ascii="OrigGarmnd BT" w:hAnsi="OrigGarmnd BT"/>
          <w:sz w:val="24"/>
          <w:szCs w:val="24"/>
          <w:lang w:val="sv-SE"/>
        </w:rPr>
      </w:pPr>
      <w:r w:rsidRPr="000E6EA1">
        <w:rPr>
          <w:rFonts w:ascii="OrigGarmnd BT" w:hAnsi="OrigGarmnd BT"/>
          <w:sz w:val="24"/>
          <w:szCs w:val="24"/>
          <w:lang w:val="sv-SE"/>
        </w:rPr>
        <w:t>Flera medlemsstater har gemensamt uttryckt att varje stat måste ha frihet att välja verktyg för att uppnå minskade koldioxidutsläpp. De anser inte att minskade utsläpp uppnås med förslaget, som inte innebär krav på att de medlemsstater som saknar vägtrafiksskatt eller registreringsskatt ska införa sådana skatter.</w:t>
      </w:r>
    </w:p>
    <w:p w:rsidR="00B65095" w:rsidRPr="000E6EA1" w:rsidRDefault="00B65095" w:rsidP="00B65095">
      <w:pPr>
        <w:pStyle w:val="RKnormal"/>
        <w:rPr>
          <w:rFonts w:ascii="OrigGarmnd BT" w:hAnsi="OrigGarmnd BT"/>
          <w:sz w:val="24"/>
          <w:szCs w:val="24"/>
          <w:lang w:val="sv-SE"/>
        </w:rPr>
      </w:pPr>
    </w:p>
    <w:p w:rsidR="00C160E2" w:rsidRPr="000E6EA1" w:rsidRDefault="00B65095" w:rsidP="00B65095">
      <w:pPr>
        <w:pStyle w:val="RKnormal"/>
        <w:rPr>
          <w:rFonts w:ascii="OrigGarmnd BT" w:hAnsi="OrigGarmnd BT"/>
          <w:sz w:val="24"/>
          <w:szCs w:val="24"/>
          <w:lang w:val="sv-SE"/>
        </w:rPr>
      </w:pPr>
      <w:r w:rsidRPr="000E6EA1">
        <w:rPr>
          <w:rFonts w:ascii="OrigGarmnd BT" w:hAnsi="OrigGarmnd BT"/>
          <w:sz w:val="24"/>
          <w:szCs w:val="24"/>
          <w:lang w:val="sv-SE"/>
        </w:rPr>
        <w:t xml:space="preserve">Regeringen är positiv till att gemensamma regler införs om </w:t>
      </w:r>
    </w:p>
    <w:p w:rsidR="00B65095" w:rsidRPr="000E6EA1" w:rsidRDefault="00B65095" w:rsidP="00B65095">
      <w:pPr>
        <w:pStyle w:val="RKnormal"/>
        <w:rPr>
          <w:rFonts w:ascii="OrigGarmnd BT" w:hAnsi="OrigGarmnd BT"/>
          <w:sz w:val="24"/>
          <w:szCs w:val="24"/>
          <w:lang w:val="sv-SE"/>
        </w:rPr>
      </w:pPr>
      <w:r w:rsidRPr="000E6EA1">
        <w:rPr>
          <w:rFonts w:ascii="OrigGarmnd BT" w:hAnsi="OrigGarmnd BT"/>
          <w:sz w:val="24"/>
          <w:szCs w:val="24"/>
          <w:lang w:val="sv-SE"/>
        </w:rPr>
        <w:t>differen</w:t>
      </w:r>
      <w:r w:rsidRPr="000E6EA1">
        <w:rPr>
          <w:rFonts w:ascii="OrigGarmnd BT" w:hAnsi="OrigGarmnd BT"/>
          <w:sz w:val="24"/>
          <w:szCs w:val="24"/>
          <w:lang w:val="sv-SE"/>
        </w:rPr>
        <w:softHyphen/>
        <w:t>tiering av vägtrafikskatt och registreringsskatt efter koldioxidutsläpp. Regeringen är också positiv till införande av ett system för undvikande av dubbelbeskattning och för återbetalning av skatt.</w:t>
      </w:r>
    </w:p>
    <w:p w:rsidR="00B65095" w:rsidRPr="000E6EA1" w:rsidRDefault="00B65095" w:rsidP="00B65095">
      <w:pPr>
        <w:pStyle w:val="RKnormal"/>
        <w:jc w:val="center"/>
        <w:rPr>
          <w:rFonts w:ascii="OrigGarmnd BT" w:hAnsi="OrigGarmnd BT"/>
          <w:sz w:val="24"/>
          <w:szCs w:val="24"/>
          <w:lang w:val="sv-SE"/>
        </w:rPr>
      </w:pPr>
      <w:r w:rsidRPr="000E6EA1">
        <w:rPr>
          <w:rFonts w:ascii="OrigGarmnd BT" w:hAnsi="OrigGarmnd BT"/>
          <w:sz w:val="24"/>
          <w:szCs w:val="24"/>
          <w:lang w:val="sv-SE"/>
        </w:rPr>
        <w:t>____________________</w:t>
      </w:r>
    </w:p>
    <w:p w:rsidR="00B65095" w:rsidRPr="000E6EA1" w:rsidRDefault="00B65095" w:rsidP="00B65095">
      <w:pPr>
        <w:pStyle w:val="RKnormal"/>
        <w:rPr>
          <w:rFonts w:ascii="OrigGarmnd BT" w:hAnsi="OrigGarmnd BT"/>
          <w:sz w:val="24"/>
          <w:szCs w:val="24"/>
          <w:lang w:val="sv-SE"/>
        </w:rPr>
      </w:pPr>
    </w:p>
    <w:p w:rsidR="00B65095" w:rsidRPr="000E6EA1" w:rsidRDefault="00B65095" w:rsidP="00B65095">
      <w:pPr>
        <w:pStyle w:val="RKnormal"/>
        <w:rPr>
          <w:rFonts w:ascii="OrigGarmnd BT" w:hAnsi="OrigGarmnd BT"/>
          <w:lang w:val="sv-SE"/>
        </w:rPr>
      </w:pPr>
      <w:r w:rsidRPr="000E6EA1">
        <w:rPr>
          <w:rFonts w:ascii="OrigGarmnd BT" w:hAnsi="OrigGarmnd BT"/>
          <w:lang w:val="sv-SE"/>
        </w:rPr>
        <w:t>Regeringen har tidigare överlämnat en faktapromemoria rörande kommissionens förslag (2006/07:FPM89).</w:t>
      </w:r>
    </w:p>
    <w:p w:rsidR="00972BC6" w:rsidRPr="000E6EA1" w:rsidRDefault="00972BC6" w:rsidP="00A34131">
      <w:pPr>
        <w:pStyle w:val="RKnormal"/>
        <w:rPr>
          <w:rFonts w:ascii="OrigGarmnd BT" w:hAnsi="OrigGarmnd BT"/>
          <w:sz w:val="24"/>
          <w:lang w:val="sv-SE"/>
        </w:rPr>
      </w:pPr>
    </w:p>
    <w:p w:rsidR="00972BC6" w:rsidRPr="000E6EA1" w:rsidRDefault="00972BC6" w:rsidP="00A34131">
      <w:pPr>
        <w:pStyle w:val="RKnormal"/>
        <w:rPr>
          <w:rFonts w:ascii="OrigGarmnd BT" w:hAnsi="OrigGarmnd BT"/>
          <w:sz w:val="24"/>
          <w:lang w:val="sv-SE"/>
        </w:rPr>
      </w:pPr>
    </w:p>
    <w:p w:rsidR="00E36391" w:rsidRPr="000E6EA1" w:rsidRDefault="00E36391" w:rsidP="00A34131">
      <w:pPr>
        <w:pStyle w:val="RKnormal"/>
        <w:rPr>
          <w:rFonts w:ascii="OrigGarmnd BT" w:hAnsi="OrigGarmnd BT"/>
          <w:b/>
          <w:sz w:val="24"/>
          <w:lang w:val="sv-SE"/>
        </w:rPr>
      </w:pPr>
      <w:r w:rsidRPr="000E6EA1">
        <w:rPr>
          <w:rFonts w:ascii="OrigGarmnd BT" w:hAnsi="OrigGarmnd BT"/>
          <w:b/>
          <w:sz w:val="24"/>
          <w:lang w:val="sv-SE"/>
        </w:rPr>
        <w:t>6.3</w:t>
      </w:r>
      <w:r w:rsidR="006F0346" w:rsidRPr="000E6EA1">
        <w:rPr>
          <w:rFonts w:ascii="OrigGarmnd BT" w:hAnsi="OrigGarmnd BT"/>
          <w:b/>
          <w:sz w:val="24"/>
          <w:lang w:val="sv-SE"/>
        </w:rPr>
        <w:tab/>
      </w:r>
      <w:r w:rsidRPr="000E6EA1">
        <w:rPr>
          <w:rFonts w:ascii="OrigGarmnd BT" w:hAnsi="OrigGarmnd BT"/>
          <w:b/>
          <w:sz w:val="24"/>
          <w:lang w:val="sv-SE"/>
        </w:rPr>
        <w:t>Momspaketet</w:t>
      </w:r>
    </w:p>
    <w:p w:rsidR="00E36391" w:rsidRPr="000E6EA1" w:rsidRDefault="00E36391" w:rsidP="00A34131">
      <w:pPr>
        <w:pStyle w:val="RKnormal"/>
        <w:rPr>
          <w:rFonts w:ascii="OrigGarmnd BT" w:hAnsi="OrigGarmnd BT"/>
          <w:i/>
          <w:sz w:val="24"/>
          <w:lang w:val="sv-SE"/>
        </w:rPr>
      </w:pPr>
      <w:r w:rsidRPr="000E6EA1">
        <w:rPr>
          <w:rFonts w:ascii="OrigGarmnd BT" w:hAnsi="OrigGarmnd BT"/>
          <w:i/>
          <w:sz w:val="24"/>
          <w:lang w:val="sv-SE"/>
        </w:rPr>
        <w:t xml:space="preserve">     </w:t>
      </w:r>
      <w:r w:rsidR="006F0346" w:rsidRPr="000E6EA1">
        <w:rPr>
          <w:rFonts w:ascii="OrigGarmnd BT" w:hAnsi="OrigGarmnd BT"/>
          <w:i/>
          <w:sz w:val="24"/>
          <w:lang w:val="sv-SE"/>
        </w:rPr>
        <w:tab/>
      </w:r>
      <w:r w:rsidRPr="000E6EA1">
        <w:rPr>
          <w:rFonts w:ascii="OrigGarmnd BT" w:hAnsi="OrigGarmnd BT"/>
          <w:i/>
          <w:sz w:val="24"/>
          <w:lang w:val="sv-SE"/>
        </w:rPr>
        <w:t xml:space="preserve"> - orienteringsdebatt </w:t>
      </w:r>
    </w:p>
    <w:p w:rsidR="000C7E27" w:rsidRPr="000E6EA1" w:rsidRDefault="000C7E27" w:rsidP="000C7E27">
      <w:pPr>
        <w:pStyle w:val="RKnormal"/>
        <w:rPr>
          <w:rFonts w:ascii="OrigGarmnd BT" w:hAnsi="OrigGarmnd BT"/>
          <w:sz w:val="24"/>
          <w:szCs w:val="24"/>
          <w:lang w:val="sv-SE"/>
        </w:rPr>
      </w:pPr>
    </w:p>
    <w:p w:rsidR="000C7E27" w:rsidRPr="000E6EA1" w:rsidRDefault="000C7E27" w:rsidP="000C7E27">
      <w:pPr>
        <w:pStyle w:val="RKnormal"/>
        <w:rPr>
          <w:rFonts w:ascii="OrigGarmnd BT" w:hAnsi="OrigGarmnd BT"/>
          <w:sz w:val="24"/>
          <w:szCs w:val="24"/>
          <w:lang w:val="sv-SE"/>
        </w:rPr>
      </w:pPr>
      <w:r w:rsidRPr="000E6EA1">
        <w:rPr>
          <w:rFonts w:ascii="OrigGarmnd BT" w:hAnsi="OrigGarmnd BT"/>
          <w:sz w:val="24"/>
          <w:szCs w:val="24"/>
          <w:lang w:val="sv-SE"/>
        </w:rPr>
        <w:t>Det portugisiska ordförandeskapet avser att försöka lösa de utestående frågorna i fråga om det s.k. momspaket</w:t>
      </w:r>
      <w:r w:rsidR="00CD035F" w:rsidRPr="000E6EA1">
        <w:rPr>
          <w:rFonts w:ascii="OrigGarmnd BT" w:hAnsi="OrigGarmnd BT"/>
          <w:sz w:val="24"/>
          <w:szCs w:val="24"/>
          <w:lang w:val="sv-SE"/>
        </w:rPr>
        <w:t xml:space="preserve">et, vilket </w:t>
      </w:r>
      <w:r w:rsidRPr="000E6EA1">
        <w:rPr>
          <w:rFonts w:ascii="OrigGarmnd BT" w:hAnsi="OrigGarmnd BT"/>
          <w:sz w:val="24"/>
          <w:szCs w:val="24"/>
          <w:lang w:val="sv-SE"/>
        </w:rPr>
        <w:t xml:space="preserve">omfattar följande </w:t>
      </w:r>
      <w:r w:rsidR="00E32C8F" w:rsidRPr="000E6EA1">
        <w:rPr>
          <w:rFonts w:ascii="OrigGarmnd BT" w:hAnsi="OrigGarmnd BT"/>
          <w:sz w:val="24"/>
          <w:szCs w:val="24"/>
          <w:lang w:val="sv-SE"/>
        </w:rPr>
        <w:t>element</w:t>
      </w:r>
      <w:r w:rsidRPr="000E6EA1">
        <w:rPr>
          <w:rFonts w:ascii="OrigGarmnd BT" w:hAnsi="OrigGarmnd BT"/>
          <w:sz w:val="24"/>
          <w:szCs w:val="24"/>
          <w:lang w:val="sv-SE"/>
        </w:rPr>
        <w:t xml:space="preserve">: </w:t>
      </w:r>
    </w:p>
    <w:p w:rsidR="000C7E27" w:rsidRPr="000E6EA1" w:rsidRDefault="000C7E27" w:rsidP="000C7E27">
      <w:pPr>
        <w:pStyle w:val="RKnormal"/>
        <w:tabs>
          <w:tab w:val="clear" w:pos="1701"/>
          <w:tab w:val="left" w:pos="2835"/>
        </w:tabs>
        <w:ind w:left="360"/>
        <w:rPr>
          <w:rFonts w:ascii="OrigGarmnd BT" w:hAnsi="OrigGarmnd BT"/>
          <w:sz w:val="24"/>
          <w:szCs w:val="24"/>
          <w:lang w:val="sv-SE"/>
        </w:rPr>
      </w:pPr>
    </w:p>
    <w:p w:rsidR="000C7E27" w:rsidRPr="000E6EA1" w:rsidRDefault="00C30709" w:rsidP="00C30709">
      <w:pPr>
        <w:pStyle w:val="RKnormal"/>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 xml:space="preserve">(1) </w:t>
      </w:r>
      <w:r w:rsidR="000C7E27" w:rsidRPr="000E6EA1">
        <w:rPr>
          <w:rFonts w:ascii="OrigGarmnd BT" w:hAnsi="OrigGarmnd BT"/>
          <w:sz w:val="24"/>
          <w:szCs w:val="24"/>
          <w:u w:val="single"/>
          <w:lang w:val="sv-SE"/>
        </w:rPr>
        <w:t>Beskattningslandsdirektivet:</w:t>
      </w:r>
      <w:r w:rsidR="000C7E27" w:rsidRPr="000E6EA1">
        <w:rPr>
          <w:rFonts w:ascii="OrigGarmnd BT" w:hAnsi="OrigGarmnd BT"/>
          <w:sz w:val="24"/>
          <w:szCs w:val="24"/>
          <w:lang w:val="sv-SE"/>
        </w:rPr>
        <w:t xml:space="preserve"> Ändrade regler avseende i vilken </w:t>
      </w:r>
    </w:p>
    <w:p w:rsidR="000C7E27" w:rsidRPr="000E6EA1" w:rsidRDefault="000C7E27" w:rsidP="00C30709">
      <w:pPr>
        <w:pStyle w:val="RKnormal"/>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medlemsstat tjänster ska beskattas. Tjänster kommer i större omfattning att beskattas i det land där de konsum</w:t>
      </w:r>
      <w:r w:rsidRPr="000E6EA1">
        <w:rPr>
          <w:rFonts w:ascii="OrigGarmnd BT" w:hAnsi="OrigGarmnd BT"/>
          <w:sz w:val="24"/>
          <w:szCs w:val="24"/>
          <w:lang w:val="sv-SE"/>
        </w:rPr>
        <w:softHyphen/>
        <w:t>eras, dvs. i köparens land. Förslaget inkluderar den s.k. Mini-One Stop Shop-ordningen som är avsedd att förenkla deklarationen för företag som genom de nya beskattningslandsreglerna blir skattskyldiga i andra länder än där de är etablerade. Mini-One Stop Shop omfattar tre sorters tjänster när dessa säljs till privatpersoner i EU-länder; telekomtjänster, radio- och TV-tjänster samt elektroniska tjänster.</w:t>
      </w:r>
    </w:p>
    <w:p w:rsidR="000C7E27" w:rsidRPr="000E6EA1" w:rsidRDefault="000C7E27" w:rsidP="000C7E27">
      <w:pPr>
        <w:pStyle w:val="RKnormal"/>
        <w:tabs>
          <w:tab w:val="num" w:pos="284"/>
        </w:tabs>
        <w:ind w:left="284" w:hanging="284"/>
        <w:rPr>
          <w:rFonts w:ascii="OrigGarmnd BT" w:hAnsi="OrigGarmnd BT"/>
          <w:sz w:val="24"/>
          <w:szCs w:val="24"/>
          <w:lang w:val="sv-SE"/>
        </w:rPr>
      </w:pPr>
    </w:p>
    <w:p w:rsidR="000C7E27" w:rsidRPr="000E6EA1" w:rsidRDefault="00C30709" w:rsidP="00C30709">
      <w:pPr>
        <w:pStyle w:val="RKnormal"/>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 xml:space="preserve">(2) </w:t>
      </w:r>
      <w:r w:rsidR="000C7E27" w:rsidRPr="000E6EA1">
        <w:rPr>
          <w:rFonts w:ascii="OrigGarmnd BT" w:hAnsi="OrigGarmnd BT"/>
          <w:sz w:val="24"/>
          <w:szCs w:val="24"/>
          <w:u w:val="single"/>
          <w:lang w:val="sv-SE"/>
        </w:rPr>
        <w:t>Det s.k. nya åttonde direktivet:</w:t>
      </w:r>
      <w:r w:rsidR="000C7E27" w:rsidRPr="000E6EA1">
        <w:rPr>
          <w:rFonts w:ascii="OrigGarmnd BT" w:hAnsi="OrigGarmnd BT"/>
          <w:sz w:val="24"/>
          <w:szCs w:val="24"/>
          <w:lang w:val="sv-SE"/>
        </w:rPr>
        <w:t xml:space="preserve"> En effektivare ordning för återbetalning av moms till utländska företagare. </w:t>
      </w:r>
    </w:p>
    <w:p w:rsidR="000C7E27" w:rsidRPr="000E6EA1" w:rsidRDefault="000C7E27" w:rsidP="000C7E27">
      <w:pPr>
        <w:pStyle w:val="RKnormal"/>
        <w:rPr>
          <w:rFonts w:ascii="OrigGarmnd BT" w:hAnsi="OrigGarmnd BT"/>
          <w:sz w:val="24"/>
          <w:szCs w:val="24"/>
          <w:lang w:val="sv-SE"/>
        </w:rPr>
      </w:pPr>
    </w:p>
    <w:p w:rsidR="000C7E27" w:rsidRPr="000E6EA1" w:rsidRDefault="00C30709" w:rsidP="00C30709">
      <w:pPr>
        <w:pStyle w:val="RKnormal"/>
        <w:tabs>
          <w:tab w:val="clear" w:pos="1701"/>
          <w:tab w:val="left" w:pos="2835"/>
        </w:tabs>
        <w:rPr>
          <w:rFonts w:ascii="OrigGarmnd BT" w:hAnsi="OrigGarmnd BT"/>
          <w:sz w:val="24"/>
          <w:szCs w:val="24"/>
          <w:lang w:val="sv-SE"/>
        </w:rPr>
      </w:pPr>
      <w:r w:rsidRPr="000E6EA1">
        <w:rPr>
          <w:rFonts w:ascii="OrigGarmnd BT" w:hAnsi="OrigGarmnd BT"/>
          <w:sz w:val="24"/>
          <w:szCs w:val="24"/>
          <w:lang w:val="sv-SE"/>
        </w:rPr>
        <w:t xml:space="preserve">(3) </w:t>
      </w:r>
      <w:r w:rsidR="000C7E27" w:rsidRPr="000E6EA1">
        <w:rPr>
          <w:rFonts w:ascii="OrigGarmnd BT" w:hAnsi="OrigGarmnd BT"/>
          <w:sz w:val="24"/>
          <w:szCs w:val="24"/>
          <w:u w:val="single"/>
          <w:lang w:val="sv-SE"/>
        </w:rPr>
        <w:t>En förordning om förbättrat administrativt samarbete mellan medlemsstaterna på momsområdet</w:t>
      </w:r>
      <w:r w:rsidR="000C7E27" w:rsidRPr="000E6EA1">
        <w:rPr>
          <w:rFonts w:ascii="OrigGarmnd BT" w:hAnsi="OrigGarmnd BT"/>
          <w:sz w:val="24"/>
          <w:szCs w:val="24"/>
          <w:lang w:val="sv-SE"/>
        </w:rPr>
        <w:t xml:space="preserve"> med anledning av förslagen ovan.</w:t>
      </w:r>
    </w:p>
    <w:p w:rsidR="000C7E27" w:rsidRPr="000E6EA1" w:rsidRDefault="000C7E27" w:rsidP="000C7E27">
      <w:pPr>
        <w:pStyle w:val="RKnormal"/>
        <w:tabs>
          <w:tab w:val="num" w:pos="284"/>
        </w:tabs>
        <w:ind w:left="284" w:hanging="284"/>
        <w:rPr>
          <w:rFonts w:ascii="OrigGarmnd BT" w:hAnsi="OrigGarmnd BT"/>
          <w:sz w:val="24"/>
          <w:szCs w:val="24"/>
          <w:lang w:val="sv-SE"/>
        </w:rPr>
      </w:pPr>
    </w:p>
    <w:p w:rsidR="000C7E27" w:rsidRPr="000E6EA1" w:rsidRDefault="000C7E27" w:rsidP="000C7E27">
      <w:pPr>
        <w:pStyle w:val="RKnormal"/>
        <w:rPr>
          <w:rFonts w:ascii="OrigGarmnd BT" w:hAnsi="OrigGarmnd BT"/>
          <w:sz w:val="24"/>
          <w:szCs w:val="24"/>
          <w:lang w:val="sv-SE"/>
        </w:rPr>
      </w:pPr>
      <w:r w:rsidRPr="000E6EA1">
        <w:rPr>
          <w:rFonts w:ascii="OrigGarmnd BT" w:hAnsi="OrigGarmnd BT"/>
          <w:sz w:val="24"/>
          <w:szCs w:val="24"/>
          <w:lang w:val="sv-SE"/>
        </w:rPr>
        <w:t xml:space="preserve">Vid Ekofinmötet i juni 2007 nåddes en politisk överenskommelse om delar av momspaketet utom </w:t>
      </w:r>
      <w:r w:rsidR="006E5AD0" w:rsidRPr="000E6EA1">
        <w:rPr>
          <w:rFonts w:ascii="OrigGarmnd BT" w:hAnsi="OrigGarmnd BT"/>
          <w:sz w:val="24"/>
          <w:szCs w:val="24"/>
          <w:lang w:val="sv-SE"/>
        </w:rPr>
        <w:t>följande frågor. P</w:t>
      </w:r>
      <w:r w:rsidRPr="000E6EA1">
        <w:rPr>
          <w:rFonts w:ascii="OrigGarmnd BT" w:hAnsi="OrigGarmnd BT"/>
          <w:sz w:val="24"/>
          <w:szCs w:val="24"/>
          <w:lang w:val="sv-SE"/>
        </w:rPr>
        <w:t>latsen för tillhandahållande av tjänster från företag till konsument när det gäller telekomtjänster, radio- och TV-tjänster, elektroniska tjänster</w:t>
      </w:r>
      <w:r w:rsidR="006E5AD0" w:rsidRPr="000E6EA1">
        <w:rPr>
          <w:rFonts w:ascii="OrigGarmnd BT" w:hAnsi="OrigGarmnd BT"/>
          <w:sz w:val="24"/>
          <w:szCs w:val="24"/>
          <w:lang w:val="sv-SE"/>
        </w:rPr>
        <w:t xml:space="preserve">, </w:t>
      </w:r>
      <w:r w:rsidRPr="000E6EA1">
        <w:rPr>
          <w:rFonts w:ascii="OrigGarmnd BT" w:hAnsi="OrigGarmnd BT"/>
          <w:sz w:val="24"/>
          <w:szCs w:val="24"/>
          <w:lang w:val="sv-SE"/>
        </w:rPr>
        <w:t>samt vissa maritima tjänster. Vidare återstod vissa kontrollfrågor att lösa.</w:t>
      </w:r>
    </w:p>
    <w:p w:rsidR="000C7E27" w:rsidRPr="000E6EA1" w:rsidRDefault="000C7E27" w:rsidP="000C7E27">
      <w:pPr>
        <w:pStyle w:val="RKnormal"/>
        <w:rPr>
          <w:rFonts w:ascii="OrigGarmnd BT" w:hAnsi="OrigGarmnd BT"/>
          <w:sz w:val="24"/>
          <w:szCs w:val="24"/>
          <w:lang w:val="sv-SE"/>
        </w:rPr>
      </w:pPr>
    </w:p>
    <w:p w:rsidR="000C7E27" w:rsidRPr="000E6EA1" w:rsidRDefault="000C7E27" w:rsidP="000C7E27">
      <w:pPr>
        <w:pStyle w:val="RKnormal"/>
        <w:rPr>
          <w:rFonts w:ascii="OrigGarmnd BT" w:hAnsi="OrigGarmnd BT"/>
          <w:sz w:val="24"/>
          <w:szCs w:val="24"/>
          <w:lang w:val="sv-SE"/>
        </w:rPr>
      </w:pPr>
      <w:r w:rsidRPr="000E6EA1">
        <w:rPr>
          <w:rFonts w:ascii="OrigGarmnd BT" w:hAnsi="OrigGarmnd BT"/>
          <w:sz w:val="24"/>
          <w:szCs w:val="24"/>
          <w:lang w:val="sv-SE"/>
        </w:rPr>
        <w:t xml:space="preserve">Ordförandeskapet vill nu på Ekofinmötet få vägledning hur man kan nå en kompromisslösning avseende de återstående frågorna. </w:t>
      </w:r>
    </w:p>
    <w:p w:rsidR="000C7E27" w:rsidRPr="000E6EA1" w:rsidRDefault="000C7E27" w:rsidP="000C7E27">
      <w:pPr>
        <w:pStyle w:val="RKnormal"/>
        <w:rPr>
          <w:rFonts w:ascii="OrigGarmnd BT" w:hAnsi="OrigGarmnd BT"/>
          <w:sz w:val="24"/>
          <w:szCs w:val="24"/>
          <w:lang w:val="sv-SE"/>
        </w:rPr>
      </w:pPr>
    </w:p>
    <w:p w:rsidR="000C7E27" w:rsidRPr="000E6EA1" w:rsidRDefault="000C7E27" w:rsidP="000C7E27">
      <w:pPr>
        <w:pStyle w:val="RKnormal"/>
        <w:rPr>
          <w:rFonts w:ascii="OrigGarmnd BT" w:hAnsi="OrigGarmnd BT"/>
          <w:sz w:val="24"/>
          <w:szCs w:val="24"/>
          <w:lang w:val="sv-SE"/>
        </w:rPr>
      </w:pPr>
      <w:r w:rsidRPr="000E6EA1">
        <w:rPr>
          <w:rFonts w:ascii="OrigGarmnd BT" w:hAnsi="OrigGarmnd BT"/>
          <w:sz w:val="24"/>
          <w:szCs w:val="24"/>
          <w:lang w:val="sv-SE"/>
        </w:rPr>
        <w:t>Regeringen anser att det är angeläget att en överenskommelse om detta nås så snart som möjligt</w:t>
      </w:r>
      <w:r w:rsidR="006E5AD0" w:rsidRPr="000E6EA1">
        <w:rPr>
          <w:rFonts w:ascii="OrigGarmnd BT" w:hAnsi="OrigGarmnd BT"/>
          <w:sz w:val="24"/>
          <w:szCs w:val="24"/>
          <w:lang w:val="sv-SE"/>
        </w:rPr>
        <w:t xml:space="preserve">, </w:t>
      </w:r>
      <w:r w:rsidRPr="000E6EA1">
        <w:rPr>
          <w:rFonts w:ascii="OrigGarmnd BT" w:hAnsi="OrigGarmnd BT"/>
          <w:sz w:val="24"/>
          <w:szCs w:val="24"/>
          <w:lang w:val="sv-SE"/>
        </w:rPr>
        <w:t xml:space="preserve">eftersom nuvarande regler leder till skattebortfall och </w:t>
      </w:r>
      <w:r w:rsidR="006E5AD0" w:rsidRPr="000E6EA1">
        <w:rPr>
          <w:rFonts w:ascii="OrigGarmnd BT" w:hAnsi="OrigGarmnd BT"/>
          <w:sz w:val="24"/>
          <w:szCs w:val="24"/>
          <w:lang w:val="sv-SE"/>
        </w:rPr>
        <w:t xml:space="preserve">innebär </w:t>
      </w:r>
      <w:r w:rsidRPr="000E6EA1">
        <w:rPr>
          <w:rFonts w:ascii="OrigGarmnd BT" w:hAnsi="OrigGarmnd BT"/>
          <w:sz w:val="24"/>
          <w:szCs w:val="24"/>
          <w:lang w:val="sv-SE"/>
        </w:rPr>
        <w:t>konkurrenssnedvridningar.</w:t>
      </w:r>
    </w:p>
    <w:p w:rsidR="00C160E2" w:rsidRPr="000E6EA1" w:rsidRDefault="00C160E2" w:rsidP="000C7E27">
      <w:pPr>
        <w:pStyle w:val="RKnormal"/>
        <w:jc w:val="center"/>
        <w:rPr>
          <w:rFonts w:ascii="OrigGarmnd BT" w:hAnsi="OrigGarmnd BT"/>
          <w:sz w:val="24"/>
          <w:szCs w:val="24"/>
          <w:lang w:val="sv-SE"/>
        </w:rPr>
      </w:pPr>
    </w:p>
    <w:p w:rsidR="00C160E2" w:rsidRPr="000E6EA1" w:rsidRDefault="00C160E2" w:rsidP="000C7E27">
      <w:pPr>
        <w:pStyle w:val="RKnormal"/>
        <w:jc w:val="center"/>
        <w:rPr>
          <w:rFonts w:ascii="OrigGarmnd BT" w:hAnsi="OrigGarmnd BT"/>
          <w:sz w:val="24"/>
          <w:szCs w:val="24"/>
          <w:lang w:val="sv-SE"/>
        </w:rPr>
      </w:pPr>
    </w:p>
    <w:p w:rsidR="000C7E27" w:rsidRPr="000E6EA1" w:rsidRDefault="000C7E27" w:rsidP="000C7E27">
      <w:pPr>
        <w:pStyle w:val="RKnormal"/>
        <w:jc w:val="center"/>
        <w:rPr>
          <w:rFonts w:ascii="OrigGarmnd BT" w:hAnsi="OrigGarmnd BT"/>
          <w:sz w:val="24"/>
          <w:szCs w:val="24"/>
          <w:lang w:val="sv-SE"/>
        </w:rPr>
      </w:pPr>
      <w:r w:rsidRPr="000E6EA1">
        <w:rPr>
          <w:rFonts w:ascii="OrigGarmnd BT" w:hAnsi="OrigGarmnd BT"/>
          <w:sz w:val="24"/>
          <w:szCs w:val="24"/>
          <w:lang w:val="sv-SE"/>
        </w:rPr>
        <w:t>__________________</w:t>
      </w:r>
    </w:p>
    <w:p w:rsidR="000C7E27" w:rsidRPr="000E6EA1" w:rsidRDefault="000C7E27" w:rsidP="000C7E27">
      <w:pPr>
        <w:pStyle w:val="RKnormal"/>
        <w:rPr>
          <w:rFonts w:ascii="OrigGarmnd BT" w:hAnsi="OrigGarmnd BT"/>
          <w:sz w:val="24"/>
          <w:szCs w:val="24"/>
          <w:lang w:val="sv-SE"/>
        </w:rPr>
      </w:pPr>
    </w:p>
    <w:p w:rsidR="000C7E27" w:rsidRPr="000E6EA1" w:rsidRDefault="000C7E27" w:rsidP="000C7E27">
      <w:pPr>
        <w:pStyle w:val="RKnormal"/>
        <w:rPr>
          <w:rFonts w:ascii="OrigGarmnd BT" w:hAnsi="OrigGarmnd BT"/>
          <w:lang w:val="sv-SE"/>
        </w:rPr>
      </w:pPr>
      <w:r w:rsidRPr="000E6EA1">
        <w:rPr>
          <w:rFonts w:ascii="OrigGarmnd BT" w:hAnsi="OrigGarmnd BT"/>
          <w:lang w:val="sv-SE"/>
        </w:rPr>
        <w:t xml:space="preserve">Regeringen har tidigare överlämnat faktapromemorior rörande </w:t>
      </w:r>
    </w:p>
    <w:p w:rsidR="000C7E27" w:rsidRPr="000E6EA1" w:rsidRDefault="000C7E27" w:rsidP="000C7E27">
      <w:pPr>
        <w:pStyle w:val="RKnormal"/>
        <w:rPr>
          <w:rFonts w:ascii="OrigGarmnd BT" w:hAnsi="OrigGarmnd BT"/>
          <w:lang w:val="sv-SE"/>
        </w:rPr>
      </w:pPr>
      <w:r w:rsidRPr="000E6EA1">
        <w:rPr>
          <w:rFonts w:ascii="OrigGarmnd BT" w:hAnsi="OrigGarmnd BT"/>
          <w:lang w:val="sv-SE"/>
        </w:rPr>
        <w:t>kom</w:t>
      </w:r>
      <w:r w:rsidRPr="000E6EA1">
        <w:rPr>
          <w:rFonts w:ascii="OrigGarmnd BT" w:hAnsi="OrigGarmnd BT"/>
          <w:lang w:val="sv-SE"/>
        </w:rPr>
        <w:softHyphen/>
        <w:t>missionens förslag avseende platsen för beskattning vid tillhandahållande av tjänster till beskattningsbara personer (2003/04:FPM65) och till icke beskattningsbara personer (2005/06:FPM3) samt kommissionens förslag om One Stop Shop och ett nytt åttonde direktiv (2004/05:FPM55).</w:t>
      </w:r>
    </w:p>
    <w:p w:rsidR="00E36391" w:rsidRPr="000E6EA1" w:rsidRDefault="00E36391" w:rsidP="00A34131">
      <w:pPr>
        <w:pStyle w:val="RKnormal"/>
        <w:rPr>
          <w:rFonts w:ascii="OrigGarmnd BT" w:hAnsi="OrigGarmnd BT"/>
          <w:sz w:val="24"/>
          <w:lang w:val="sv-SE"/>
        </w:rPr>
      </w:pPr>
    </w:p>
    <w:p w:rsidR="00E36391" w:rsidRPr="000E6EA1" w:rsidRDefault="00E36391" w:rsidP="00A34131">
      <w:pPr>
        <w:pStyle w:val="RKnormal"/>
        <w:rPr>
          <w:rFonts w:ascii="OrigGarmnd BT" w:hAnsi="OrigGarmnd BT"/>
          <w:sz w:val="24"/>
          <w:lang w:val="sv-SE"/>
        </w:rPr>
      </w:pPr>
    </w:p>
    <w:p w:rsidR="00DC28B0" w:rsidRPr="000E6EA1" w:rsidRDefault="00E36391" w:rsidP="00DC28B0">
      <w:pPr>
        <w:tabs>
          <w:tab w:val="left" w:pos="2061"/>
        </w:tabs>
        <w:overflowPunct/>
        <w:spacing w:line="240" w:lineRule="atLeast"/>
        <w:textAlignment w:val="auto"/>
        <w:rPr>
          <w:rFonts w:cs="OrigGarmnd BT"/>
          <w:b/>
          <w:color w:val="000000"/>
          <w:szCs w:val="24"/>
        </w:rPr>
      </w:pPr>
      <w:r w:rsidRPr="000E6EA1">
        <w:rPr>
          <w:rFonts w:cs="OrigGarmnd BT"/>
          <w:b/>
          <w:color w:val="000000"/>
          <w:szCs w:val="24"/>
        </w:rPr>
        <w:t>7.                         G</w:t>
      </w:r>
      <w:r w:rsidR="006F0346" w:rsidRPr="000E6EA1">
        <w:rPr>
          <w:rFonts w:cs="OrigGarmnd BT"/>
          <w:b/>
          <w:color w:val="000000"/>
          <w:szCs w:val="24"/>
        </w:rPr>
        <w:t>alileo</w:t>
      </w:r>
      <w:r w:rsidRPr="000E6EA1">
        <w:rPr>
          <w:rFonts w:cs="OrigGarmnd BT"/>
          <w:b/>
          <w:color w:val="000000"/>
          <w:szCs w:val="24"/>
        </w:rPr>
        <w:t>: Finansiella aspekter</w:t>
      </w:r>
    </w:p>
    <w:p w:rsidR="00E36391" w:rsidRPr="000E6EA1" w:rsidRDefault="00E36391" w:rsidP="007A4CB0">
      <w:pPr>
        <w:pStyle w:val="RKnormal"/>
        <w:rPr>
          <w:rFonts w:ascii="OrigGarmnd BT" w:hAnsi="OrigGarmnd BT"/>
          <w:bCs/>
          <w:i/>
          <w:sz w:val="24"/>
          <w:lang w:val="sv-SE"/>
        </w:rPr>
      </w:pPr>
      <w:r w:rsidRPr="000E6EA1">
        <w:rPr>
          <w:rFonts w:ascii="OrigGarmnd BT" w:hAnsi="OrigGarmnd BT"/>
          <w:bCs/>
          <w:i/>
          <w:sz w:val="24"/>
          <w:lang w:val="sv-SE"/>
        </w:rPr>
        <w:tab/>
        <w:t>- meningsutbyte</w:t>
      </w:r>
    </w:p>
    <w:p w:rsidR="00FE6CB9" w:rsidRPr="000E6EA1" w:rsidRDefault="00FE6CB9" w:rsidP="00FE6CB9">
      <w:pPr>
        <w:pStyle w:val="RKnormal"/>
        <w:rPr>
          <w:rFonts w:ascii="OrigGarmnd BT" w:hAnsi="OrigGarmnd BT"/>
          <w:sz w:val="24"/>
          <w:lang w:val="sv-SE"/>
        </w:rPr>
      </w:pPr>
    </w:p>
    <w:p w:rsidR="00FE6CB9" w:rsidRPr="000E6EA1" w:rsidRDefault="00FE6CB9" w:rsidP="00FE6CB9">
      <w:pPr>
        <w:pStyle w:val="RKnormal"/>
        <w:rPr>
          <w:rFonts w:ascii="OrigGarmnd BT" w:hAnsi="OrigGarmnd BT"/>
          <w:sz w:val="24"/>
          <w:lang w:val="sv-SE"/>
        </w:rPr>
      </w:pPr>
      <w:r w:rsidRPr="000E6EA1">
        <w:rPr>
          <w:rFonts w:ascii="OrigGarmnd BT" w:hAnsi="OrigGarmnd BT"/>
          <w:sz w:val="24"/>
          <w:lang w:val="sv-SE"/>
        </w:rPr>
        <w:t xml:space="preserve">Ordförandeskapet avser vid mötet </w:t>
      </w:r>
      <w:r w:rsidR="006E5AD0" w:rsidRPr="000E6EA1">
        <w:rPr>
          <w:rFonts w:ascii="OrigGarmnd BT" w:hAnsi="OrigGarmnd BT"/>
          <w:sz w:val="24"/>
          <w:lang w:val="sv-SE"/>
        </w:rPr>
        <w:t xml:space="preserve">att </w:t>
      </w:r>
      <w:r w:rsidRPr="000E6EA1">
        <w:rPr>
          <w:rFonts w:ascii="OrigGarmnd BT" w:hAnsi="OrigGarmnd BT"/>
          <w:sz w:val="24"/>
          <w:lang w:val="sv-SE"/>
        </w:rPr>
        <w:t>återrapportera från diskussionerna i ministerrådets budgetkommitté angående finansieringen av satellitnavigeringsprojektet Galileo och det europeiska teknologiska institutet EIT</w:t>
      </w:r>
      <w:r w:rsidR="00E32C8F" w:rsidRPr="000E6EA1">
        <w:rPr>
          <w:rFonts w:ascii="OrigGarmnd BT" w:hAnsi="OrigGarmnd BT"/>
          <w:sz w:val="24"/>
          <w:lang w:val="sv-SE"/>
        </w:rPr>
        <w:t xml:space="preserve"> och öppna för en diskussion om </w:t>
      </w:r>
      <w:r w:rsidRPr="000E6EA1">
        <w:rPr>
          <w:rFonts w:ascii="OrigGarmnd BT" w:hAnsi="OrigGarmnd BT"/>
          <w:sz w:val="24"/>
          <w:lang w:val="sv-SE"/>
        </w:rPr>
        <w:t>resultatet av budgetkommitténs arbete så långt.</w:t>
      </w:r>
    </w:p>
    <w:p w:rsidR="000C42E3" w:rsidRPr="000E6EA1" w:rsidRDefault="000C42E3" w:rsidP="007A4CB0">
      <w:pPr>
        <w:pStyle w:val="RKnormal"/>
        <w:rPr>
          <w:rFonts w:ascii="OrigGarmnd BT" w:hAnsi="OrigGarmnd BT"/>
          <w:b/>
          <w:bCs/>
          <w:sz w:val="24"/>
          <w:lang w:val="sv-SE"/>
        </w:rPr>
      </w:pPr>
    </w:p>
    <w:p w:rsidR="00644400" w:rsidRPr="000E6EA1" w:rsidRDefault="00954EFD" w:rsidP="00644400">
      <w:pPr>
        <w:pStyle w:val="RKnormal"/>
        <w:rPr>
          <w:rFonts w:ascii="OrigGarmnd BT" w:hAnsi="OrigGarmnd BT"/>
          <w:sz w:val="24"/>
          <w:lang w:val="sv-SE"/>
        </w:rPr>
      </w:pPr>
      <w:r w:rsidRPr="000E6EA1">
        <w:rPr>
          <w:rFonts w:ascii="OrigGarmnd BT" w:hAnsi="OrigGarmnd BT"/>
          <w:sz w:val="24"/>
          <w:lang w:val="sv-SE"/>
        </w:rPr>
        <w:t xml:space="preserve">Från svensk sida har </w:t>
      </w:r>
      <w:r w:rsidR="00644400" w:rsidRPr="000E6EA1">
        <w:rPr>
          <w:rFonts w:ascii="OrigGarmnd BT" w:hAnsi="OrigGarmnd BT"/>
          <w:sz w:val="24"/>
          <w:lang w:val="sv-SE"/>
        </w:rPr>
        <w:t>i budgetkommittén framfört</w:t>
      </w:r>
      <w:r w:rsidR="006E5AD0" w:rsidRPr="000E6EA1">
        <w:rPr>
          <w:rFonts w:ascii="OrigGarmnd BT" w:hAnsi="OrigGarmnd BT"/>
          <w:sz w:val="24"/>
          <w:lang w:val="sv-SE"/>
        </w:rPr>
        <w:t>s</w:t>
      </w:r>
      <w:r w:rsidR="00644400" w:rsidRPr="000E6EA1">
        <w:rPr>
          <w:rFonts w:ascii="OrigGarmnd BT" w:hAnsi="OrigGarmnd BT"/>
          <w:sz w:val="24"/>
          <w:lang w:val="sv-SE"/>
        </w:rPr>
        <w:t xml:space="preserve"> att en lösning inom taken i budgetramen är möjlig och verkat för att kommissionen ska presentera alternativ med detta som utgångspunkt.</w:t>
      </w:r>
    </w:p>
    <w:p w:rsidR="006F0346" w:rsidRPr="000E6EA1" w:rsidRDefault="006F0346" w:rsidP="007A4CB0">
      <w:pPr>
        <w:pStyle w:val="RKnormal"/>
        <w:rPr>
          <w:rFonts w:ascii="OrigGarmnd BT" w:hAnsi="OrigGarmnd BT"/>
          <w:b/>
          <w:bCs/>
          <w:sz w:val="24"/>
          <w:lang w:val="sv-SE"/>
        </w:rPr>
      </w:pPr>
    </w:p>
    <w:p w:rsidR="000C42E3" w:rsidRPr="000E6EA1" w:rsidRDefault="000C42E3" w:rsidP="007A4CB0">
      <w:pPr>
        <w:pStyle w:val="RKnormal"/>
        <w:rPr>
          <w:rFonts w:ascii="OrigGarmnd BT" w:hAnsi="OrigGarmnd BT"/>
          <w:b/>
          <w:bCs/>
          <w:sz w:val="24"/>
          <w:lang w:val="sv-SE"/>
        </w:rPr>
      </w:pPr>
    </w:p>
    <w:p w:rsidR="00E36391" w:rsidRPr="000E6EA1" w:rsidRDefault="00E36391" w:rsidP="007A4CB0">
      <w:pPr>
        <w:pStyle w:val="RKnormal"/>
        <w:rPr>
          <w:rFonts w:ascii="OrigGarmnd BT" w:hAnsi="OrigGarmnd BT"/>
          <w:b/>
          <w:bCs/>
          <w:sz w:val="24"/>
          <w:lang w:val="sv-SE"/>
        </w:rPr>
      </w:pPr>
      <w:r w:rsidRPr="000E6EA1">
        <w:rPr>
          <w:rFonts w:ascii="OrigGarmnd BT" w:hAnsi="OrigGarmnd BT"/>
          <w:b/>
          <w:bCs/>
          <w:sz w:val="24"/>
          <w:lang w:val="sv-SE"/>
        </w:rPr>
        <w:t>8.</w:t>
      </w:r>
      <w:r w:rsidRPr="000E6EA1">
        <w:rPr>
          <w:rFonts w:ascii="OrigGarmnd BT" w:hAnsi="OrigGarmnd BT"/>
          <w:b/>
          <w:bCs/>
          <w:sz w:val="24"/>
          <w:lang w:val="sv-SE"/>
        </w:rPr>
        <w:tab/>
        <w:t>Finansiell styrning</w:t>
      </w:r>
    </w:p>
    <w:p w:rsidR="00E36391" w:rsidRPr="000E6EA1" w:rsidRDefault="00E36391" w:rsidP="007A4CB0">
      <w:pPr>
        <w:pStyle w:val="RKnormal"/>
        <w:rPr>
          <w:rFonts w:ascii="OrigGarmnd BT" w:hAnsi="OrigGarmnd BT"/>
          <w:bCs/>
          <w:i/>
          <w:sz w:val="24"/>
          <w:lang w:val="sv-SE"/>
        </w:rPr>
      </w:pPr>
      <w:r w:rsidRPr="000E6EA1">
        <w:rPr>
          <w:rFonts w:ascii="OrigGarmnd BT" w:hAnsi="OrigGarmnd BT"/>
          <w:bCs/>
          <w:i/>
          <w:sz w:val="24"/>
          <w:lang w:val="sv-SE"/>
        </w:rPr>
        <w:tab/>
        <w:t>- presentation av Revisionsrättens årsrapport för 2006</w:t>
      </w:r>
    </w:p>
    <w:p w:rsidR="00E36391" w:rsidRPr="000E6EA1" w:rsidRDefault="00E36391" w:rsidP="007A4CB0">
      <w:pPr>
        <w:pStyle w:val="RKnormal"/>
        <w:rPr>
          <w:rFonts w:ascii="OrigGarmnd BT" w:hAnsi="OrigGarmnd BT"/>
          <w:b/>
          <w:bCs/>
          <w:sz w:val="24"/>
          <w:lang w:val="sv-SE"/>
        </w:rPr>
      </w:pPr>
    </w:p>
    <w:p w:rsidR="006E5AD0" w:rsidRPr="000E6EA1" w:rsidRDefault="003C2B1A" w:rsidP="003C2B1A">
      <w:pPr>
        <w:pStyle w:val="RKnormal"/>
        <w:spacing w:line="240" w:lineRule="auto"/>
        <w:rPr>
          <w:rFonts w:ascii="OrigGarmnd BT" w:hAnsi="OrigGarmnd BT"/>
          <w:sz w:val="24"/>
          <w:szCs w:val="24"/>
          <w:lang w:val="sv-SE"/>
        </w:rPr>
      </w:pPr>
      <w:r w:rsidRPr="000E6EA1">
        <w:rPr>
          <w:rFonts w:ascii="OrigGarmnd BT" w:hAnsi="OrigGarmnd BT"/>
          <w:sz w:val="24"/>
          <w:szCs w:val="24"/>
          <w:lang w:val="sv-SE"/>
        </w:rPr>
        <w:t>Den europeiska revisionsrättens ordförande kommer vid rådsmötet att presentera rättens årsrapport för 2006. Årsrapporten offentliggörs den 13 november 2007, vilket inn</w:t>
      </w:r>
      <w:r w:rsidRPr="000E6EA1">
        <w:rPr>
          <w:rFonts w:ascii="OrigGarmnd BT" w:hAnsi="OrigGarmnd BT"/>
          <w:sz w:val="24"/>
          <w:szCs w:val="24"/>
          <w:lang w:val="sv-SE"/>
        </w:rPr>
        <w:t>e</w:t>
      </w:r>
      <w:r w:rsidRPr="000E6EA1">
        <w:rPr>
          <w:rFonts w:ascii="OrigGarmnd BT" w:hAnsi="OrigGarmnd BT"/>
          <w:sz w:val="24"/>
          <w:szCs w:val="24"/>
          <w:lang w:val="sv-SE"/>
        </w:rPr>
        <w:t>bär att medlemsstaterna ännu inte tagit del av rapportens inn</w:t>
      </w:r>
      <w:r w:rsidRPr="000E6EA1">
        <w:rPr>
          <w:rFonts w:ascii="OrigGarmnd BT" w:hAnsi="OrigGarmnd BT"/>
          <w:sz w:val="24"/>
          <w:szCs w:val="24"/>
          <w:lang w:val="sv-SE"/>
        </w:rPr>
        <w:t>e</w:t>
      </w:r>
      <w:r w:rsidRPr="000E6EA1">
        <w:rPr>
          <w:rFonts w:ascii="OrigGarmnd BT" w:hAnsi="OrigGarmnd BT"/>
          <w:sz w:val="24"/>
          <w:szCs w:val="24"/>
          <w:lang w:val="sv-SE"/>
        </w:rPr>
        <w:t xml:space="preserve">håll. </w:t>
      </w:r>
    </w:p>
    <w:p w:rsidR="003C2B1A" w:rsidRPr="000E6EA1" w:rsidRDefault="003C2B1A" w:rsidP="003C2B1A">
      <w:pPr>
        <w:pStyle w:val="RKnormal"/>
        <w:spacing w:line="240" w:lineRule="auto"/>
        <w:rPr>
          <w:rFonts w:ascii="OrigGarmnd BT" w:hAnsi="OrigGarmnd BT"/>
          <w:sz w:val="24"/>
          <w:szCs w:val="24"/>
          <w:lang w:val="sv-SE"/>
        </w:rPr>
      </w:pPr>
    </w:p>
    <w:p w:rsidR="003C2B1A" w:rsidRPr="000E6EA1" w:rsidRDefault="006E5AD0" w:rsidP="003C2B1A">
      <w:pPr>
        <w:pStyle w:val="RKnormal"/>
        <w:spacing w:line="240" w:lineRule="auto"/>
        <w:rPr>
          <w:rFonts w:ascii="OrigGarmnd BT" w:hAnsi="OrigGarmnd BT"/>
          <w:sz w:val="24"/>
          <w:szCs w:val="24"/>
          <w:lang w:val="sv-SE"/>
        </w:rPr>
      </w:pPr>
      <w:r w:rsidRPr="000E6EA1">
        <w:rPr>
          <w:rFonts w:ascii="OrigGarmnd BT" w:hAnsi="OrigGarmnd BT"/>
          <w:sz w:val="24"/>
          <w:szCs w:val="24"/>
          <w:lang w:val="sv-SE"/>
        </w:rPr>
        <w:t>Revisionsr</w:t>
      </w:r>
      <w:r w:rsidR="003C2B1A" w:rsidRPr="000E6EA1">
        <w:rPr>
          <w:rFonts w:ascii="OrigGarmnd BT" w:hAnsi="OrigGarmnd BT"/>
          <w:sz w:val="24"/>
          <w:szCs w:val="24"/>
          <w:lang w:val="sv-SE"/>
        </w:rPr>
        <w:t>ättens granskning täcker gemenskapens samtliga utgifter och inkom</w:t>
      </w:r>
      <w:r w:rsidR="003C2B1A" w:rsidRPr="000E6EA1">
        <w:rPr>
          <w:rFonts w:ascii="OrigGarmnd BT" w:hAnsi="OrigGarmnd BT"/>
          <w:sz w:val="24"/>
          <w:szCs w:val="24"/>
          <w:lang w:val="sv-SE"/>
        </w:rPr>
        <w:t>s</w:t>
      </w:r>
      <w:r w:rsidR="003C2B1A" w:rsidRPr="000E6EA1">
        <w:rPr>
          <w:rFonts w:ascii="OrigGarmnd BT" w:hAnsi="OrigGarmnd BT"/>
          <w:sz w:val="24"/>
          <w:szCs w:val="24"/>
          <w:lang w:val="sv-SE"/>
        </w:rPr>
        <w:t>ter och omfattar en prövning av om dessa varit lagl</w:t>
      </w:r>
      <w:r w:rsidR="003C2B1A" w:rsidRPr="000E6EA1">
        <w:rPr>
          <w:rFonts w:ascii="OrigGarmnd BT" w:hAnsi="OrigGarmnd BT"/>
          <w:sz w:val="24"/>
          <w:szCs w:val="24"/>
          <w:lang w:val="sv-SE"/>
        </w:rPr>
        <w:t>i</w:t>
      </w:r>
      <w:r w:rsidR="003C2B1A" w:rsidRPr="000E6EA1">
        <w:rPr>
          <w:rFonts w:ascii="OrigGarmnd BT" w:hAnsi="OrigGarmnd BT"/>
          <w:sz w:val="24"/>
          <w:szCs w:val="24"/>
          <w:lang w:val="sv-SE"/>
        </w:rPr>
        <w:t>ga och korrekta samt om den ekonomiska förvaltningen varit sund. Rapporten innehåller även ett utlåtande om räkenskapernas tillfö</w:t>
      </w:r>
      <w:r w:rsidR="003C2B1A" w:rsidRPr="000E6EA1">
        <w:rPr>
          <w:rFonts w:ascii="OrigGarmnd BT" w:hAnsi="OrigGarmnd BT"/>
          <w:sz w:val="24"/>
          <w:szCs w:val="24"/>
          <w:lang w:val="sv-SE"/>
        </w:rPr>
        <w:t>r</w:t>
      </w:r>
      <w:r w:rsidR="003C2B1A" w:rsidRPr="000E6EA1">
        <w:rPr>
          <w:rFonts w:ascii="OrigGarmnd BT" w:hAnsi="OrigGarmnd BT"/>
          <w:sz w:val="24"/>
          <w:szCs w:val="24"/>
          <w:lang w:val="sv-SE"/>
        </w:rPr>
        <w:t xml:space="preserve">litlighet och de underliggande transaktionernas laglighet och korrekthet. </w:t>
      </w:r>
    </w:p>
    <w:p w:rsidR="003C2B1A" w:rsidRPr="000E6EA1" w:rsidRDefault="003C2B1A" w:rsidP="003C2B1A">
      <w:pPr>
        <w:pStyle w:val="RKnormal"/>
        <w:spacing w:line="240" w:lineRule="auto"/>
        <w:rPr>
          <w:rFonts w:ascii="OrigGarmnd BT" w:hAnsi="OrigGarmnd BT"/>
          <w:sz w:val="24"/>
          <w:szCs w:val="24"/>
          <w:lang w:val="sv-SE"/>
        </w:rPr>
      </w:pPr>
    </w:p>
    <w:p w:rsidR="003C2B1A" w:rsidRPr="000E6EA1" w:rsidRDefault="003C2B1A" w:rsidP="003C2B1A">
      <w:pPr>
        <w:pStyle w:val="RKnormal"/>
        <w:spacing w:line="240" w:lineRule="auto"/>
        <w:rPr>
          <w:rFonts w:ascii="OrigGarmnd BT" w:hAnsi="OrigGarmnd BT"/>
          <w:sz w:val="24"/>
          <w:szCs w:val="24"/>
          <w:lang w:val="sv-SE"/>
        </w:rPr>
      </w:pPr>
      <w:r w:rsidRPr="000E6EA1">
        <w:rPr>
          <w:rFonts w:ascii="OrigGarmnd BT" w:hAnsi="OrigGarmnd BT"/>
          <w:sz w:val="24"/>
          <w:szCs w:val="24"/>
          <w:lang w:val="sv-SE"/>
        </w:rPr>
        <w:t xml:space="preserve">Efter presentationen av årsrapporten bereds </w:t>
      </w:r>
      <w:r w:rsidR="00BF2E17" w:rsidRPr="000E6EA1">
        <w:rPr>
          <w:rFonts w:ascii="OrigGarmnd BT" w:hAnsi="OrigGarmnd BT"/>
          <w:sz w:val="24"/>
          <w:szCs w:val="24"/>
          <w:lang w:val="sv-SE"/>
        </w:rPr>
        <w:t xml:space="preserve">den vidare i </w:t>
      </w:r>
      <w:r w:rsidRPr="000E6EA1">
        <w:rPr>
          <w:rFonts w:ascii="OrigGarmnd BT" w:hAnsi="OrigGarmnd BT"/>
          <w:sz w:val="24"/>
          <w:szCs w:val="24"/>
          <w:lang w:val="sv-SE"/>
        </w:rPr>
        <w:t>ministerrådets budgetkommitté</w:t>
      </w:r>
      <w:r w:rsidR="00BF2E17" w:rsidRPr="000E6EA1">
        <w:rPr>
          <w:rFonts w:ascii="OrigGarmnd BT" w:hAnsi="OrigGarmnd BT"/>
          <w:sz w:val="24"/>
          <w:szCs w:val="24"/>
          <w:lang w:val="sv-SE"/>
        </w:rPr>
        <w:t xml:space="preserve">. </w:t>
      </w:r>
      <w:r w:rsidRPr="000E6EA1">
        <w:rPr>
          <w:rFonts w:ascii="OrigGarmnd BT" w:hAnsi="OrigGarmnd BT"/>
          <w:sz w:val="24"/>
          <w:szCs w:val="24"/>
          <w:lang w:val="sv-SE"/>
        </w:rPr>
        <w:t>Regeringskansliets b</w:t>
      </w:r>
      <w:r w:rsidRPr="000E6EA1">
        <w:rPr>
          <w:rFonts w:ascii="OrigGarmnd BT" w:hAnsi="OrigGarmnd BT"/>
          <w:sz w:val="24"/>
          <w:szCs w:val="24"/>
          <w:lang w:val="sv-SE"/>
        </w:rPr>
        <w:t>e</w:t>
      </w:r>
      <w:r w:rsidRPr="000E6EA1">
        <w:rPr>
          <w:rFonts w:ascii="OrigGarmnd BT" w:hAnsi="OrigGarmnd BT"/>
          <w:sz w:val="24"/>
          <w:szCs w:val="24"/>
          <w:lang w:val="sv-SE"/>
        </w:rPr>
        <w:t>redning av årsrapporten syftar dels till att ta fram underlagför svenskt agerade i rådet vad gäller beviljande av ansvarsfrihet för kommi</w:t>
      </w:r>
      <w:r w:rsidRPr="000E6EA1">
        <w:rPr>
          <w:rFonts w:ascii="OrigGarmnd BT" w:hAnsi="OrigGarmnd BT"/>
          <w:sz w:val="24"/>
          <w:szCs w:val="24"/>
          <w:lang w:val="sv-SE"/>
        </w:rPr>
        <w:t>s</w:t>
      </w:r>
      <w:r w:rsidRPr="000E6EA1">
        <w:rPr>
          <w:rFonts w:ascii="OrigGarmnd BT" w:hAnsi="OrigGarmnd BT"/>
          <w:sz w:val="24"/>
          <w:szCs w:val="24"/>
          <w:lang w:val="sv-SE"/>
        </w:rPr>
        <w:t xml:space="preserve">sionen, dels vidare analysera och bedöma </w:t>
      </w:r>
      <w:r w:rsidR="00BF2E17" w:rsidRPr="000E6EA1">
        <w:rPr>
          <w:rFonts w:ascii="OrigGarmnd BT" w:hAnsi="OrigGarmnd BT"/>
          <w:sz w:val="24"/>
          <w:szCs w:val="24"/>
          <w:lang w:val="sv-SE"/>
        </w:rPr>
        <w:t xml:space="preserve">eventuella </w:t>
      </w:r>
      <w:r w:rsidRPr="000E6EA1">
        <w:rPr>
          <w:rFonts w:ascii="OrigGarmnd BT" w:hAnsi="OrigGarmnd BT"/>
          <w:sz w:val="24"/>
          <w:szCs w:val="24"/>
          <w:lang w:val="sv-SE"/>
        </w:rPr>
        <w:t>behov av nationella åtgärder med a</w:t>
      </w:r>
      <w:r w:rsidRPr="000E6EA1">
        <w:rPr>
          <w:rFonts w:ascii="OrigGarmnd BT" w:hAnsi="OrigGarmnd BT"/>
          <w:sz w:val="24"/>
          <w:szCs w:val="24"/>
          <w:lang w:val="sv-SE"/>
        </w:rPr>
        <w:t>n</w:t>
      </w:r>
      <w:r w:rsidRPr="000E6EA1">
        <w:rPr>
          <w:rFonts w:ascii="OrigGarmnd BT" w:hAnsi="OrigGarmnd BT"/>
          <w:sz w:val="24"/>
          <w:szCs w:val="24"/>
          <w:lang w:val="sv-SE"/>
        </w:rPr>
        <w:t xml:space="preserve">ledning av </w:t>
      </w:r>
      <w:r w:rsidR="00BF2E17" w:rsidRPr="000E6EA1">
        <w:rPr>
          <w:rFonts w:ascii="OrigGarmnd BT" w:hAnsi="OrigGarmnd BT"/>
          <w:sz w:val="24"/>
          <w:szCs w:val="24"/>
          <w:lang w:val="sv-SE"/>
        </w:rPr>
        <w:t xml:space="preserve">revisionsrättens iakttagelser. </w:t>
      </w:r>
      <w:r w:rsidRPr="000E6EA1">
        <w:rPr>
          <w:rFonts w:ascii="OrigGarmnd BT" w:hAnsi="OrigGarmnd BT"/>
          <w:sz w:val="24"/>
          <w:szCs w:val="24"/>
          <w:lang w:val="sv-SE"/>
        </w:rPr>
        <w:t>R</w:t>
      </w:r>
      <w:r w:rsidRPr="000E6EA1">
        <w:rPr>
          <w:rFonts w:ascii="OrigGarmnd BT" w:hAnsi="OrigGarmnd BT"/>
          <w:sz w:val="24"/>
          <w:szCs w:val="24"/>
          <w:lang w:val="sv-SE"/>
        </w:rPr>
        <w:t>e</w:t>
      </w:r>
      <w:r w:rsidRPr="000E6EA1">
        <w:rPr>
          <w:rFonts w:ascii="OrigGarmnd BT" w:hAnsi="OrigGarmnd BT"/>
          <w:sz w:val="24"/>
          <w:szCs w:val="24"/>
          <w:lang w:val="sv-SE"/>
        </w:rPr>
        <w:t>geringen återkommer med sin bedömning till EU-nämnden efter avsl</w:t>
      </w:r>
      <w:r w:rsidRPr="000E6EA1">
        <w:rPr>
          <w:rFonts w:ascii="OrigGarmnd BT" w:hAnsi="OrigGarmnd BT"/>
          <w:sz w:val="24"/>
          <w:szCs w:val="24"/>
          <w:lang w:val="sv-SE"/>
        </w:rPr>
        <w:t>u</w:t>
      </w:r>
      <w:r w:rsidRPr="000E6EA1">
        <w:rPr>
          <w:rFonts w:ascii="OrigGarmnd BT" w:hAnsi="OrigGarmnd BT"/>
          <w:sz w:val="24"/>
          <w:szCs w:val="24"/>
          <w:lang w:val="sv-SE"/>
        </w:rPr>
        <w:t>tad beredning och inför det Ekofinmöte i mars 2008 som behandlar bevilja</w:t>
      </w:r>
      <w:r w:rsidRPr="000E6EA1">
        <w:rPr>
          <w:rFonts w:ascii="OrigGarmnd BT" w:hAnsi="OrigGarmnd BT"/>
          <w:sz w:val="24"/>
          <w:szCs w:val="24"/>
          <w:lang w:val="sv-SE"/>
        </w:rPr>
        <w:t>n</w:t>
      </w:r>
      <w:r w:rsidRPr="000E6EA1">
        <w:rPr>
          <w:rFonts w:ascii="OrigGarmnd BT" w:hAnsi="OrigGarmnd BT"/>
          <w:sz w:val="24"/>
          <w:szCs w:val="24"/>
          <w:lang w:val="sv-SE"/>
        </w:rPr>
        <w:t>de av ansvarfrihet för kommi</w:t>
      </w:r>
      <w:r w:rsidRPr="000E6EA1">
        <w:rPr>
          <w:rFonts w:ascii="OrigGarmnd BT" w:hAnsi="OrigGarmnd BT"/>
          <w:sz w:val="24"/>
          <w:szCs w:val="24"/>
          <w:lang w:val="sv-SE"/>
        </w:rPr>
        <w:t>s</w:t>
      </w:r>
      <w:r w:rsidRPr="000E6EA1">
        <w:rPr>
          <w:rFonts w:ascii="OrigGarmnd BT" w:hAnsi="OrigGarmnd BT"/>
          <w:sz w:val="24"/>
          <w:szCs w:val="24"/>
          <w:lang w:val="sv-SE"/>
        </w:rPr>
        <w:t>sionen.</w:t>
      </w:r>
    </w:p>
    <w:p w:rsidR="003C2B1A" w:rsidRPr="000E6EA1" w:rsidRDefault="003C2B1A" w:rsidP="003C2B1A">
      <w:pPr>
        <w:pStyle w:val="RKnormal"/>
        <w:spacing w:line="240" w:lineRule="auto"/>
        <w:rPr>
          <w:rFonts w:ascii="OrigGarmnd BT" w:hAnsi="OrigGarmnd BT"/>
          <w:sz w:val="24"/>
          <w:szCs w:val="24"/>
          <w:lang w:val="sv-SE"/>
        </w:rPr>
      </w:pPr>
    </w:p>
    <w:p w:rsidR="00C160E2" w:rsidRPr="000E6EA1" w:rsidRDefault="00C160E2" w:rsidP="003C2B1A">
      <w:pPr>
        <w:pStyle w:val="RKnormal"/>
        <w:spacing w:line="240" w:lineRule="auto"/>
        <w:rPr>
          <w:rFonts w:ascii="OrigGarmnd BT" w:hAnsi="OrigGarmnd BT"/>
          <w:sz w:val="24"/>
          <w:szCs w:val="24"/>
          <w:lang w:val="sv-SE"/>
        </w:rPr>
      </w:pPr>
    </w:p>
    <w:p w:rsidR="003C2B1A" w:rsidRPr="000E6EA1" w:rsidRDefault="003C2B1A" w:rsidP="003C2B1A">
      <w:pPr>
        <w:pStyle w:val="RKnormal"/>
        <w:rPr>
          <w:rFonts w:ascii="OrigGarmnd BT" w:hAnsi="OrigGarmnd BT"/>
          <w:sz w:val="24"/>
          <w:szCs w:val="24"/>
          <w:lang w:val="sv-SE"/>
        </w:rPr>
      </w:pPr>
      <w:r w:rsidRPr="000E6EA1">
        <w:rPr>
          <w:rFonts w:ascii="OrigGarmnd BT" w:hAnsi="OrigGarmnd BT"/>
          <w:sz w:val="24"/>
          <w:szCs w:val="24"/>
          <w:lang w:val="sv-SE"/>
        </w:rPr>
        <w:t>Regeringen fäster stor vikt vid att de medel som hanteras av ko</w:t>
      </w:r>
      <w:r w:rsidRPr="000E6EA1">
        <w:rPr>
          <w:rFonts w:ascii="OrigGarmnd BT" w:hAnsi="OrigGarmnd BT"/>
          <w:sz w:val="24"/>
          <w:szCs w:val="24"/>
          <w:lang w:val="sv-SE"/>
        </w:rPr>
        <w:t>m</w:t>
      </w:r>
      <w:r w:rsidRPr="000E6EA1">
        <w:rPr>
          <w:rFonts w:ascii="OrigGarmnd BT" w:hAnsi="OrigGarmnd BT"/>
          <w:sz w:val="24"/>
          <w:szCs w:val="24"/>
          <w:lang w:val="sv-SE"/>
        </w:rPr>
        <w:t>missionen och medlemsstaterna förvaltas på ett korrekt och effektiv sätt.  Rev</w:t>
      </w:r>
      <w:r w:rsidRPr="000E6EA1">
        <w:rPr>
          <w:rFonts w:ascii="OrigGarmnd BT" w:hAnsi="OrigGarmnd BT"/>
          <w:sz w:val="24"/>
          <w:szCs w:val="24"/>
          <w:lang w:val="sv-SE"/>
        </w:rPr>
        <w:t>i</w:t>
      </w:r>
      <w:r w:rsidRPr="000E6EA1">
        <w:rPr>
          <w:rFonts w:ascii="OrigGarmnd BT" w:hAnsi="OrigGarmnd BT"/>
          <w:sz w:val="24"/>
          <w:szCs w:val="24"/>
          <w:lang w:val="sv-SE"/>
        </w:rPr>
        <w:t>sionsrättens årsrapport utgör ett mycket viktigt u</w:t>
      </w:r>
      <w:r w:rsidRPr="000E6EA1">
        <w:rPr>
          <w:rFonts w:ascii="OrigGarmnd BT" w:hAnsi="OrigGarmnd BT"/>
          <w:sz w:val="24"/>
          <w:szCs w:val="24"/>
          <w:lang w:val="sv-SE"/>
        </w:rPr>
        <w:t>n</w:t>
      </w:r>
      <w:r w:rsidRPr="000E6EA1">
        <w:rPr>
          <w:rFonts w:ascii="OrigGarmnd BT" w:hAnsi="OrigGarmnd BT"/>
          <w:sz w:val="24"/>
          <w:szCs w:val="24"/>
          <w:lang w:val="sv-SE"/>
        </w:rPr>
        <w:t xml:space="preserve">derlag för att säkra att så sker. Sverige ser fram emot resultatet av den fortsatta beredningen av rapporten. </w:t>
      </w:r>
    </w:p>
    <w:p w:rsidR="00E36391" w:rsidRPr="000E6EA1" w:rsidRDefault="006E5AD0" w:rsidP="006E5AD0">
      <w:pPr>
        <w:pStyle w:val="RKnormal"/>
        <w:jc w:val="center"/>
        <w:rPr>
          <w:rFonts w:ascii="OrigGarmnd BT" w:hAnsi="OrigGarmnd BT"/>
          <w:b/>
          <w:bCs/>
          <w:sz w:val="24"/>
          <w:lang w:val="sv-SE"/>
        </w:rPr>
      </w:pP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r>
      <w:r w:rsidRPr="000E6EA1">
        <w:rPr>
          <w:rFonts w:ascii="OrigGarmnd BT" w:hAnsi="OrigGarmnd BT"/>
          <w:b/>
          <w:bCs/>
          <w:sz w:val="24"/>
          <w:lang w:val="sv-SE"/>
        </w:rPr>
        <w:softHyphen/>
        <w:t>______________________</w:t>
      </w:r>
    </w:p>
    <w:p w:rsidR="006E5AD0" w:rsidRPr="000E6EA1" w:rsidRDefault="006E5AD0" w:rsidP="006E5AD0">
      <w:pPr>
        <w:pStyle w:val="RKnormal"/>
        <w:spacing w:line="240" w:lineRule="auto"/>
        <w:rPr>
          <w:rFonts w:ascii="OrigGarmnd BT" w:hAnsi="OrigGarmnd BT"/>
          <w:sz w:val="24"/>
          <w:szCs w:val="24"/>
          <w:lang w:val="sv-SE"/>
        </w:rPr>
      </w:pPr>
    </w:p>
    <w:p w:rsidR="006E5AD0" w:rsidRPr="000E6EA1" w:rsidRDefault="006E5AD0" w:rsidP="006E5AD0">
      <w:pPr>
        <w:pStyle w:val="RKnormal"/>
        <w:spacing w:line="240" w:lineRule="auto"/>
        <w:rPr>
          <w:rFonts w:ascii="OrigGarmnd BT" w:hAnsi="OrigGarmnd BT"/>
          <w:lang w:val="sv-SE"/>
        </w:rPr>
      </w:pPr>
      <w:r w:rsidRPr="000E6EA1">
        <w:rPr>
          <w:rFonts w:ascii="OrigGarmnd BT" w:hAnsi="OrigGarmnd BT"/>
          <w:lang w:val="sv-SE"/>
        </w:rPr>
        <w:t>Den svenska ledamoten i revisionsrätten, Lars Heikensten, kommer att pr</w:t>
      </w:r>
      <w:r w:rsidRPr="000E6EA1">
        <w:rPr>
          <w:rFonts w:ascii="OrigGarmnd BT" w:hAnsi="OrigGarmnd BT"/>
          <w:lang w:val="sv-SE"/>
        </w:rPr>
        <w:t>e</w:t>
      </w:r>
      <w:r w:rsidRPr="000E6EA1">
        <w:rPr>
          <w:rFonts w:ascii="OrigGarmnd BT" w:hAnsi="OrigGarmnd BT"/>
          <w:lang w:val="sv-SE"/>
        </w:rPr>
        <w:t>sentera årsrapporten vid EU-nämndens sammanträde den 16 nove</w:t>
      </w:r>
      <w:r w:rsidRPr="000E6EA1">
        <w:rPr>
          <w:rFonts w:ascii="OrigGarmnd BT" w:hAnsi="OrigGarmnd BT"/>
          <w:lang w:val="sv-SE"/>
        </w:rPr>
        <w:t>m</w:t>
      </w:r>
      <w:r w:rsidRPr="000E6EA1">
        <w:rPr>
          <w:rFonts w:ascii="OrigGarmnd BT" w:hAnsi="OrigGarmnd BT"/>
          <w:lang w:val="sv-SE"/>
        </w:rPr>
        <w:t>ber 2007.</w:t>
      </w:r>
    </w:p>
    <w:p w:rsidR="006E5AD0" w:rsidRPr="000E6EA1" w:rsidRDefault="006E5AD0" w:rsidP="007A4CB0">
      <w:pPr>
        <w:pStyle w:val="RKnormal"/>
        <w:rPr>
          <w:rFonts w:ascii="OrigGarmnd BT" w:hAnsi="OrigGarmnd BT"/>
          <w:b/>
          <w:bCs/>
          <w:sz w:val="24"/>
          <w:lang w:val="sv-SE"/>
        </w:rPr>
      </w:pPr>
    </w:p>
    <w:p w:rsidR="003C2B1A" w:rsidRPr="000E6EA1" w:rsidRDefault="003C2B1A" w:rsidP="007A4CB0">
      <w:pPr>
        <w:pStyle w:val="RKnormal"/>
        <w:rPr>
          <w:rFonts w:ascii="OrigGarmnd BT" w:hAnsi="OrigGarmnd BT"/>
          <w:b/>
          <w:bCs/>
          <w:sz w:val="24"/>
          <w:lang w:val="sv-SE"/>
        </w:rPr>
      </w:pPr>
    </w:p>
    <w:p w:rsidR="00E91244" w:rsidRPr="000E6EA1" w:rsidRDefault="00E36391" w:rsidP="007A4CB0">
      <w:pPr>
        <w:pStyle w:val="RKnormal"/>
        <w:rPr>
          <w:rFonts w:ascii="OrigGarmnd BT" w:hAnsi="OrigGarmnd BT"/>
          <w:b/>
          <w:bCs/>
          <w:sz w:val="24"/>
          <w:lang w:val="sv-SE"/>
        </w:rPr>
      </w:pPr>
      <w:r w:rsidRPr="000E6EA1">
        <w:rPr>
          <w:rFonts w:ascii="OrigGarmnd BT" w:hAnsi="OrigGarmnd BT"/>
          <w:b/>
          <w:bCs/>
          <w:sz w:val="24"/>
          <w:lang w:val="sv-SE"/>
        </w:rPr>
        <w:t>9</w:t>
      </w:r>
      <w:r w:rsidR="00E91244" w:rsidRPr="000E6EA1">
        <w:rPr>
          <w:rFonts w:ascii="OrigGarmnd BT" w:hAnsi="OrigGarmnd BT"/>
          <w:b/>
          <w:bCs/>
          <w:sz w:val="24"/>
          <w:lang w:val="sv-SE"/>
        </w:rPr>
        <w:t xml:space="preserve">. </w:t>
      </w:r>
      <w:r w:rsidR="00E91244" w:rsidRPr="000E6EA1">
        <w:rPr>
          <w:rFonts w:ascii="OrigGarmnd BT" w:hAnsi="OrigGarmnd BT"/>
          <w:b/>
          <w:bCs/>
          <w:sz w:val="24"/>
          <w:lang w:val="sv-SE"/>
        </w:rPr>
        <w:tab/>
      </w:r>
      <w:r w:rsidR="003651C7" w:rsidRPr="000E6EA1">
        <w:rPr>
          <w:rFonts w:ascii="OrigGarmnd BT" w:hAnsi="OrigGarmnd BT"/>
          <w:b/>
          <w:bCs/>
          <w:sz w:val="24"/>
          <w:lang w:val="sv-SE"/>
        </w:rPr>
        <w:t xml:space="preserve">(ev.) </w:t>
      </w:r>
      <w:r w:rsidR="00E91244" w:rsidRPr="000E6EA1">
        <w:rPr>
          <w:rFonts w:ascii="OrigGarmnd BT" w:hAnsi="OrigGarmnd BT"/>
          <w:b/>
          <w:bCs/>
          <w:sz w:val="24"/>
          <w:lang w:val="sv-SE"/>
        </w:rPr>
        <w:t>Övriga ärenden</w:t>
      </w:r>
    </w:p>
    <w:p w:rsidR="00E527E6" w:rsidRPr="000E6EA1" w:rsidRDefault="00E527E6">
      <w:pPr>
        <w:pStyle w:val="RKnormal"/>
        <w:rPr>
          <w:rFonts w:ascii="OrigGarmnd BT" w:hAnsi="OrigGarmnd BT"/>
          <w:b/>
          <w:bCs/>
          <w:sz w:val="24"/>
          <w:lang w:val="sv-SE"/>
        </w:rPr>
      </w:pPr>
    </w:p>
    <w:p w:rsidR="00EB7E38" w:rsidRPr="000E6EA1" w:rsidRDefault="00E32C8F">
      <w:pPr>
        <w:pStyle w:val="RKnormal"/>
        <w:rPr>
          <w:rFonts w:ascii="OrigGarmnd BT" w:hAnsi="OrigGarmnd BT"/>
          <w:bCs/>
          <w:sz w:val="24"/>
          <w:lang w:val="sv-SE"/>
        </w:rPr>
      </w:pPr>
      <w:r w:rsidRPr="000E6EA1">
        <w:rPr>
          <w:rFonts w:ascii="OrigGarmnd BT" w:hAnsi="OrigGarmnd BT"/>
          <w:bCs/>
          <w:sz w:val="24"/>
          <w:lang w:val="sv-SE"/>
        </w:rPr>
        <w:t>Inga övriga ärenden har annonserats.</w:t>
      </w:r>
    </w:p>
    <w:p w:rsidR="00E32C8F" w:rsidRPr="000E6EA1" w:rsidRDefault="00E32C8F">
      <w:pPr>
        <w:pStyle w:val="RKnormal"/>
        <w:rPr>
          <w:rFonts w:ascii="OrigGarmnd BT" w:hAnsi="OrigGarmnd BT"/>
          <w:b/>
          <w:bCs/>
          <w:sz w:val="24"/>
          <w:lang w:val="sv-SE"/>
        </w:rPr>
      </w:pPr>
    </w:p>
    <w:p w:rsidR="00E32C8F" w:rsidRPr="000E6EA1" w:rsidRDefault="00E32C8F" w:rsidP="00EB7E38">
      <w:pPr>
        <w:pStyle w:val="RKnormal"/>
        <w:jc w:val="center"/>
        <w:rPr>
          <w:rFonts w:ascii="OrigGarmnd BT" w:hAnsi="OrigGarmnd BT"/>
          <w:b/>
          <w:bCs/>
          <w:sz w:val="24"/>
          <w:lang w:val="sv-SE"/>
        </w:rPr>
      </w:pPr>
    </w:p>
    <w:p w:rsidR="00E91244" w:rsidRPr="000E6EA1" w:rsidRDefault="00EB7E38" w:rsidP="00EB7E38">
      <w:pPr>
        <w:pStyle w:val="RKnormal"/>
        <w:jc w:val="center"/>
        <w:rPr>
          <w:rFonts w:ascii="OrigGarmnd BT" w:hAnsi="OrigGarmnd BT"/>
          <w:b/>
          <w:bCs/>
          <w:sz w:val="24"/>
          <w:lang w:val="sv-SE"/>
        </w:rPr>
      </w:pPr>
      <w:r w:rsidRPr="000E6EA1">
        <w:rPr>
          <w:rFonts w:ascii="OrigGarmnd BT" w:hAnsi="OrigGarmnd BT"/>
          <w:b/>
          <w:bCs/>
          <w:sz w:val="24"/>
          <w:lang w:val="sv-SE"/>
        </w:rPr>
        <w:t>_______________________</w:t>
      </w:r>
    </w:p>
    <w:p w:rsidR="00E91244" w:rsidRPr="000E6EA1" w:rsidRDefault="00E91244">
      <w:pPr>
        <w:pStyle w:val="RKnormal"/>
        <w:rPr>
          <w:rFonts w:ascii="OrigGarmnd BT" w:hAnsi="OrigGarmnd BT"/>
          <w:sz w:val="24"/>
          <w:lang w:val="sv-SE"/>
        </w:rPr>
      </w:pPr>
    </w:p>
    <w:p w:rsidR="00E91244" w:rsidRPr="000E6EA1" w:rsidRDefault="00E91244">
      <w:pPr>
        <w:pStyle w:val="RKnormal"/>
        <w:rPr>
          <w:rFonts w:ascii="OrigGarmnd BT" w:hAnsi="OrigGarmnd BT"/>
          <w:sz w:val="24"/>
          <w:lang w:val="sv-SE"/>
        </w:rPr>
      </w:pPr>
    </w:p>
    <w:sectPr w:rsidR="00E91244" w:rsidRPr="000E6EA1">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5C7" w:rsidRPr="000E6EA1" w:rsidRDefault="003755C7">
      <w:r w:rsidRPr="000E6EA1">
        <w:separator/>
      </w:r>
    </w:p>
  </w:endnote>
  <w:endnote w:type="continuationSeparator" w:id="0">
    <w:p w:rsidR="003755C7" w:rsidRPr="000E6EA1" w:rsidRDefault="003755C7">
      <w:r w:rsidRPr="000E6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5C7" w:rsidRPr="000E6EA1" w:rsidRDefault="003755C7">
      <w:r w:rsidRPr="000E6EA1">
        <w:separator/>
      </w:r>
    </w:p>
  </w:footnote>
  <w:footnote w:type="continuationSeparator" w:id="0">
    <w:p w:rsidR="003755C7" w:rsidRPr="000E6EA1" w:rsidRDefault="003755C7">
      <w:r w:rsidRPr="000E6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C8F" w:rsidRPr="000E6EA1" w:rsidRDefault="00E32C8F">
    <w:pPr>
      <w:pStyle w:val="Sidhuvud"/>
      <w:framePr w:wrap="around" w:vAnchor="text" w:hAnchor="margin" w:xAlign="right" w:y="1"/>
      <w:rPr>
        <w:rStyle w:val="Sidnummer"/>
      </w:rPr>
    </w:pPr>
    <w:r w:rsidRPr="000E6EA1">
      <w:rPr>
        <w:rStyle w:val="Sidnummer"/>
      </w:rPr>
      <w:fldChar w:fldCharType="begin" w:fldLock="1"/>
    </w:r>
    <w:r w:rsidRPr="000E6EA1">
      <w:rPr>
        <w:rStyle w:val="Sidnummer"/>
      </w:rPr>
      <w:instrText xml:space="preserve">PAGE  </w:instrText>
    </w:r>
    <w:r w:rsidRPr="000E6EA1">
      <w:rPr>
        <w:rStyle w:val="Sidnummer"/>
      </w:rPr>
      <w:fldChar w:fldCharType="separate"/>
    </w:r>
    <w:r w:rsidR="003A3E42" w:rsidRPr="000E6EA1">
      <w:rPr>
        <w:rStyle w:val="Sidnummer"/>
      </w:rPr>
      <w:t>6</w:t>
    </w:r>
    <w:r w:rsidRPr="000E6EA1">
      <w:rPr>
        <w:rStyle w:val="Sidnummer"/>
      </w:rPr>
      <w:fldChar w:fldCharType="end"/>
    </w:r>
  </w:p>
  <w:p w:rsidR="00E32C8F" w:rsidRPr="000E6EA1" w:rsidRDefault="00E32C8F">
    <w:pPr>
      <w:pStyle w:val="Sidhuvud"/>
      <w:ind w:right="360"/>
    </w:pPr>
  </w:p>
  <w:p w:rsidR="00E32C8F" w:rsidRPr="000E6EA1" w:rsidRDefault="00E32C8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C8F" w:rsidRPr="000E6EA1" w:rsidRDefault="00E32C8F">
    <w:pPr>
      <w:pStyle w:val="Sidhuvud"/>
      <w:framePr w:wrap="around" w:vAnchor="text" w:hAnchor="margin" w:xAlign="right" w:y="1"/>
      <w:rPr>
        <w:rStyle w:val="Sidnummer"/>
      </w:rPr>
    </w:pPr>
    <w:r w:rsidRPr="000E6EA1">
      <w:rPr>
        <w:rStyle w:val="Sidnummer"/>
      </w:rPr>
      <w:fldChar w:fldCharType="begin" w:fldLock="1"/>
    </w:r>
    <w:r w:rsidRPr="000E6EA1">
      <w:rPr>
        <w:rStyle w:val="Sidnummer"/>
      </w:rPr>
      <w:instrText xml:space="preserve">PAGE  </w:instrText>
    </w:r>
    <w:r w:rsidRPr="000E6EA1">
      <w:rPr>
        <w:rStyle w:val="Sidnummer"/>
      </w:rPr>
      <w:fldChar w:fldCharType="separate"/>
    </w:r>
    <w:r w:rsidR="003A3E42" w:rsidRPr="000E6EA1">
      <w:rPr>
        <w:rStyle w:val="Sidnummer"/>
      </w:rPr>
      <w:t>5</w:t>
    </w:r>
    <w:r w:rsidRPr="000E6EA1">
      <w:rPr>
        <w:rStyle w:val="Sidnummer"/>
      </w:rPr>
      <w:fldChar w:fldCharType="end"/>
    </w:r>
  </w:p>
  <w:p w:rsidR="00E32C8F" w:rsidRPr="000E6EA1" w:rsidRDefault="00E32C8F">
    <w:pPr>
      <w:pStyle w:val="Sidhuvud"/>
      <w:ind w:right="360"/>
    </w:pPr>
  </w:p>
  <w:p w:rsidR="00E32C8F" w:rsidRPr="000E6EA1" w:rsidRDefault="00E32C8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C8F" w:rsidRPr="000E6EA1" w:rsidRDefault="000E6EA1">
    <w:pPr>
      <w:framePr w:w="2948" w:h="1321" w:hRule="exact" w:wrap="notBeside" w:vAnchor="page" w:hAnchor="page" w:x="1362" w:y="653"/>
    </w:pPr>
    <w:r w:rsidRPr="000E6EA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32C8F" w:rsidRPr="000E6EA1" w:rsidRDefault="00E32C8F">
    <w:pPr>
      <w:pStyle w:val="RKrubrik"/>
      <w:keepNext w:val="0"/>
      <w:tabs>
        <w:tab w:val="clear" w:pos="1134"/>
      </w:tabs>
      <w:spacing w:before="0" w:after="0" w:line="320" w:lineRule="atLeast"/>
      <w:rPr>
        <w:lang w:val="sv-SE"/>
      </w:rPr>
    </w:pPr>
  </w:p>
  <w:p w:rsidR="00E32C8F" w:rsidRPr="000E6EA1" w:rsidRDefault="00E32C8F">
    <w:pPr>
      <w:rPr>
        <w:rFonts w:ascii="TradeGothic" w:hAnsi="TradeGothic"/>
        <w:b/>
        <w:spacing w:val="12"/>
        <w:sz w:val="22"/>
      </w:rPr>
    </w:pPr>
  </w:p>
  <w:p w:rsidR="00E32C8F" w:rsidRPr="000E6EA1" w:rsidRDefault="00E32C8F">
    <w:pPr>
      <w:pStyle w:val="RKrubrik"/>
      <w:keepNext w:val="0"/>
      <w:tabs>
        <w:tab w:val="clear" w:pos="1134"/>
      </w:tabs>
      <w:spacing w:before="0" w:after="0" w:line="320" w:lineRule="atLeast"/>
      <w:rPr>
        <w:lang w:val="sv-SE"/>
      </w:rPr>
    </w:pPr>
  </w:p>
  <w:p w:rsidR="00E32C8F" w:rsidRPr="000E6EA1" w:rsidRDefault="00E32C8F">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71B"/>
    <w:multiLevelType w:val="hybridMultilevel"/>
    <w:tmpl w:val="FB58F4CE"/>
    <w:lvl w:ilvl="0" w:tplc="A56236D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80095"/>
    <w:multiLevelType w:val="hybridMultilevel"/>
    <w:tmpl w:val="3768FD04"/>
    <w:lvl w:ilvl="0" w:tplc="0C0445C0">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90548"/>
    <w:multiLevelType w:val="hybridMultilevel"/>
    <w:tmpl w:val="967E0B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FB3378"/>
    <w:multiLevelType w:val="hybridMultilevel"/>
    <w:tmpl w:val="A47EFC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9082B"/>
    <w:multiLevelType w:val="hybridMultilevel"/>
    <w:tmpl w:val="FBFE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BC3609C"/>
    <w:multiLevelType w:val="hybridMultilevel"/>
    <w:tmpl w:val="0E5A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C3BCE"/>
    <w:multiLevelType w:val="hybridMultilevel"/>
    <w:tmpl w:val="2244178A"/>
    <w:lvl w:ilvl="0" w:tplc="0C0445C0">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F7C07E4"/>
    <w:multiLevelType w:val="hybridMultilevel"/>
    <w:tmpl w:val="E23E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416E1C"/>
    <w:multiLevelType w:val="hybridMultilevel"/>
    <w:tmpl w:val="04DA9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6811650">
    <w:abstractNumId w:val="13"/>
  </w:num>
  <w:num w:numId="2" w16cid:durableId="673460291">
    <w:abstractNumId w:val="7"/>
  </w:num>
  <w:num w:numId="3" w16cid:durableId="1244338519">
    <w:abstractNumId w:val="10"/>
  </w:num>
  <w:num w:numId="4" w16cid:durableId="1704400561">
    <w:abstractNumId w:val="15"/>
  </w:num>
  <w:num w:numId="5" w16cid:durableId="904724921">
    <w:abstractNumId w:val="5"/>
  </w:num>
  <w:num w:numId="6" w16cid:durableId="1116215605">
    <w:abstractNumId w:val="14"/>
  </w:num>
  <w:num w:numId="7" w16cid:durableId="766728187">
    <w:abstractNumId w:val="11"/>
  </w:num>
  <w:num w:numId="8" w16cid:durableId="65733366">
    <w:abstractNumId w:val="16"/>
  </w:num>
  <w:num w:numId="9" w16cid:durableId="932206682">
    <w:abstractNumId w:val="6"/>
  </w:num>
  <w:num w:numId="10" w16cid:durableId="848449785">
    <w:abstractNumId w:val="2"/>
  </w:num>
  <w:num w:numId="11" w16cid:durableId="767844772">
    <w:abstractNumId w:val="12"/>
  </w:num>
  <w:num w:numId="12" w16cid:durableId="259802613">
    <w:abstractNumId w:val="4"/>
  </w:num>
  <w:num w:numId="13" w16cid:durableId="485127158">
    <w:abstractNumId w:val="3"/>
  </w:num>
  <w:num w:numId="14" w16cid:durableId="1733116229">
    <w:abstractNumId w:val="9"/>
  </w:num>
  <w:num w:numId="15" w16cid:durableId="807086658">
    <w:abstractNumId w:val="1"/>
  </w:num>
  <w:num w:numId="16" w16cid:durableId="1306281274">
    <w:abstractNumId w:val="8"/>
  </w:num>
  <w:num w:numId="17" w16cid:durableId="39127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25657"/>
    <w:rsid w:val="00042E5C"/>
    <w:rsid w:val="00052F21"/>
    <w:rsid w:val="00063341"/>
    <w:rsid w:val="000C42E3"/>
    <w:rsid w:val="000C7E27"/>
    <w:rsid w:val="000E6EA1"/>
    <w:rsid w:val="00102FC3"/>
    <w:rsid w:val="00181AB5"/>
    <w:rsid w:val="00190039"/>
    <w:rsid w:val="00193D03"/>
    <w:rsid w:val="001A3A7E"/>
    <w:rsid w:val="001B1888"/>
    <w:rsid w:val="001F7A7A"/>
    <w:rsid w:val="00210A77"/>
    <w:rsid w:val="00294B85"/>
    <w:rsid w:val="002C37E4"/>
    <w:rsid w:val="00330420"/>
    <w:rsid w:val="003651C7"/>
    <w:rsid w:val="003755C7"/>
    <w:rsid w:val="003A3E42"/>
    <w:rsid w:val="003A4D48"/>
    <w:rsid w:val="003C2B1A"/>
    <w:rsid w:val="00415F86"/>
    <w:rsid w:val="00424620"/>
    <w:rsid w:val="00433662"/>
    <w:rsid w:val="00485F47"/>
    <w:rsid w:val="004C24B1"/>
    <w:rsid w:val="004C3393"/>
    <w:rsid w:val="004E47B7"/>
    <w:rsid w:val="00526FAF"/>
    <w:rsid w:val="0056465A"/>
    <w:rsid w:val="005C366F"/>
    <w:rsid w:val="00611103"/>
    <w:rsid w:val="00644400"/>
    <w:rsid w:val="00651DE3"/>
    <w:rsid w:val="0068101A"/>
    <w:rsid w:val="006E5AD0"/>
    <w:rsid w:val="006F0346"/>
    <w:rsid w:val="00705B0E"/>
    <w:rsid w:val="00720CDD"/>
    <w:rsid w:val="007221C7"/>
    <w:rsid w:val="007321CA"/>
    <w:rsid w:val="007502B2"/>
    <w:rsid w:val="007A1C0E"/>
    <w:rsid w:val="007A4CB0"/>
    <w:rsid w:val="007B6DF7"/>
    <w:rsid w:val="007D3288"/>
    <w:rsid w:val="00823F7E"/>
    <w:rsid w:val="00852466"/>
    <w:rsid w:val="008D203F"/>
    <w:rsid w:val="008F6582"/>
    <w:rsid w:val="00914B7A"/>
    <w:rsid w:val="0091654A"/>
    <w:rsid w:val="00954EFD"/>
    <w:rsid w:val="00972BC6"/>
    <w:rsid w:val="009932C9"/>
    <w:rsid w:val="009B5DAF"/>
    <w:rsid w:val="009C3F7D"/>
    <w:rsid w:val="009E2571"/>
    <w:rsid w:val="009F3419"/>
    <w:rsid w:val="00A34131"/>
    <w:rsid w:val="00A42736"/>
    <w:rsid w:val="00A50E0D"/>
    <w:rsid w:val="00A66857"/>
    <w:rsid w:val="00B532D3"/>
    <w:rsid w:val="00B65095"/>
    <w:rsid w:val="00B80D6C"/>
    <w:rsid w:val="00BA59F7"/>
    <w:rsid w:val="00BD361D"/>
    <w:rsid w:val="00BF2E17"/>
    <w:rsid w:val="00C160E2"/>
    <w:rsid w:val="00C2184F"/>
    <w:rsid w:val="00C30709"/>
    <w:rsid w:val="00C35D5C"/>
    <w:rsid w:val="00C44A1F"/>
    <w:rsid w:val="00C643C3"/>
    <w:rsid w:val="00C64D50"/>
    <w:rsid w:val="00C75A64"/>
    <w:rsid w:val="00C90DC0"/>
    <w:rsid w:val="00CC7F6E"/>
    <w:rsid w:val="00CD035F"/>
    <w:rsid w:val="00CD6585"/>
    <w:rsid w:val="00D13230"/>
    <w:rsid w:val="00D142EA"/>
    <w:rsid w:val="00D61C4E"/>
    <w:rsid w:val="00D67EDF"/>
    <w:rsid w:val="00D74F4E"/>
    <w:rsid w:val="00D91758"/>
    <w:rsid w:val="00D973ED"/>
    <w:rsid w:val="00DC28B0"/>
    <w:rsid w:val="00DE3FC3"/>
    <w:rsid w:val="00E312FA"/>
    <w:rsid w:val="00E32C8F"/>
    <w:rsid w:val="00E36391"/>
    <w:rsid w:val="00E527E6"/>
    <w:rsid w:val="00E91244"/>
    <w:rsid w:val="00EB7E38"/>
    <w:rsid w:val="00EE0AC8"/>
    <w:rsid w:val="00EE2CA2"/>
    <w:rsid w:val="00EF483C"/>
    <w:rsid w:val="00F50C2A"/>
    <w:rsid w:val="00FE6CB9"/>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4BAE9A-7832-4B20-ACB5-0CBC2C46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1383</Words>
  <Characters>9170</Characters>
  <Application>Microsoft Office Word</Application>
  <DocSecurity>4</DocSecurity>
  <Lines>262</Lines>
  <Paragraphs>84</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2007-11-05T09:05:00Z</cp:lastPrinted>
  <dcterms:created xsi:type="dcterms:W3CDTF">2025-12-17T13:16:00Z</dcterms:created>
  <dcterms:modified xsi:type="dcterms:W3CDTF">2025-12-17T13:16:00Z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