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1FF2754FD44DF7BFCC1C2E8EBD77AB"/>
        </w:placeholder>
        <w15:appearance w15:val="hidden"/>
        <w:text/>
      </w:sdtPr>
      <w:sdtEndPr/>
      <w:sdtContent>
        <w:p w:rsidRPr="009B062B" w:rsidR="00AF30DD" w:rsidP="009B062B" w:rsidRDefault="00AF30DD" w14:paraId="6EC4ECB6" w14:textId="77777777">
          <w:pPr>
            <w:pStyle w:val="RubrikFrslagTIllRiksdagsbeslut"/>
          </w:pPr>
          <w:r w:rsidRPr="009B062B">
            <w:t>Förslag till riksdagsbeslut</w:t>
          </w:r>
        </w:p>
      </w:sdtContent>
    </w:sdt>
    <w:sdt>
      <w:sdtPr>
        <w:alias w:val="Yrkande 1"/>
        <w:tag w:val="2f93bd71-5d53-45ce-a1a7-e5b32cb1cdfb"/>
        <w:id w:val="-728458038"/>
        <w:lock w:val="sdtLocked"/>
      </w:sdtPr>
      <w:sdtEndPr/>
      <w:sdtContent>
        <w:p w:rsidR="00C6250C" w:rsidRDefault="005809F4" w14:paraId="6EC4ECB7" w14:textId="3FB8AC48">
          <w:pPr>
            <w:pStyle w:val="Frslagstext"/>
            <w:numPr>
              <w:ilvl w:val="0"/>
              <w:numId w:val="0"/>
            </w:numPr>
          </w:pPr>
          <w:r>
            <w:t>Riksdagen ställer sig bakom det som anförs i motionen om civilsamhällesorganisationer och asylboenden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3DA572F9524EF7B76571F4DD5DF84D"/>
        </w:placeholder>
        <w15:appearance w15:val="hidden"/>
        <w:text/>
      </w:sdtPr>
      <w:sdtEndPr/>
      <w:sdtContent>
        <w:p w:rsidRPr="009B062B" w:rsidR="006D79C9" w:rsidP="00333E95" w:rsidRDefault="006D79C9" w14:paraId="6EC4ECB8" w14:textId="77777777">
          <w:pPr>
            <w:pStyle w:val="Rubrik1"/>
          </w:pPr>
          <w:r>
            <w:t>Motivering</w:t>
          </w:r>
        </w:p>
      </w:sdtContent>
    </w:sdt>
    <w:p w:rsidR="001803CC" w:rsidP="001803CC" w:rsidRDefault="001803CC" w14:paraId="6EC4ECB9" w14:textId="77777777">
      <w:pPr>
        <w:pStyle w:val="Normalutanindragellerluft"/>
      </w:pPr>
      <w:r>
        <w:t>Under hösten 2015 kom exceptionellt många flyktingar till Sverige och efterfrågan på platser på asylboenden blev stor. Det lockade en mängd företag att starta asylboenden. I första hand ville Migrationsverket hyra vanliga lägenheter till de asylsökande, men bostadsbristen gjorde att verket även tvingades anlita privata företag med anläggningar där flyktingarna kunde bo. I de mest pressade perioderna har Migrationsverket fått acceptera tillfälliga asylboenden i form av campingstugor, ombyggda sjukhem och skolor.</w:t>
      </w:r>
    </w:p>
    <w:p w:rsidRPr="001803CC" w:rsidR="001803CC" w:rsidP="001803CC" w:rsidRDefault="001803CC" w14:paraId="6EC4ECBA" w14:textId="77777777">
      <w:r w:rsidRPr="001803CC">
        <w:t>Migrationsverket blev hänvisat till marknadskrafterna. Det fick marknaden för tillfälliga asylboenden att explodera och många oseriösa aktörer och företag lockades till branschen. Alltifrån stugbyar och enkla vandrarhem till hotellanläggningar har fått avtal om att driva boenden. Kontrakten sträcker sig i regel flera månader framåt. Det är ofta det mest ekonomiskt fördelaktiga erbjudandet som vinner en upphandling.</w:t>
      </w:r>
    </w:p>
    <w:p w:rsidRPr="00325722" w:rsidR="001803CC" w:rsidP="00325722" w:rsidRDefault="001803CC" w14:paraId="6EC4ECBB" w14:textId="5A3844AD">
      <w:r w:rsidRPr="00325722">
        <w:t>Regeringen måste se över detta system och justera det. De</w:t>
      </w:r>
      <w:bookmarkStart w:name="_GoBack" w:id="1"/>
      <w:bookmarkEnd w:id="1"/>
      <w:r w:rsidRPr="00325722">
        <w:t xml:space="preserve">t vore till exempel bra om civilsamhällesorganisationer med erfarenhet av flyktingmottagande och internationellt arbete fick </w:t>
      </w:r>
      <w:r w:rsidRPr="00325722" w:rsidR="00587E64">
        <w:t>möjlighet att driva asylboenden via modellen med idéburet offentligt partnerskap</w:t>
      </w:r>
      <w:r w:rsidRPr="00325722" w:rsidR="00710C9D">
        <w:t xml:space="preserve"> </w:t>
      </w:r>
      <w:r w:rsidRPr="00325722" w:rsidR="00587E64">
        <w:t>(IOP).</w:t>
      </w:r>
      <w:r w:rsidRPr="00325722">
        <w:t xml:space="preserve"> Exempel på sådana organisationer är Rädda Barnen och Röda Korset. De har lång erfarenhet av liknande verksamhet. De är transparenta och de har vana att samarbeta med myndigheterna. Detta skulle motverka vinstmaximering och oseriösa aktörer och framförallt bidra till ett bättre flyktingmottagande.</w:t>
      </w:r>
    </w:p>
    <w:p w:rsidR="00652B73" w:rsidP="001803CC" w:rsidRDefault="001803CC" w14:paraId="6EC4ECBC" w14:textId="1A729393">
      <w:r w:rsidRPr="001803CC">
        <w:t xml:space="preserve">Jag vill med anledning av den här bakgrunden lyfta behovet av att undersöka möjligheten att asylboenden ska kunna drivas </w:t>
      </w:r>
      <w:r w:rsidR="00587E64">
        <w:t>av civilsamhällesorganisationer via modellen med idéburet offentligt partnerskap</w:t>
      </w:r>
      <w:r w:rsidR="00710C9D">
        <w:t xml:space="preserve"> </w:t>
      </w:r>
      <w:r w:rsidR="00587E64">
        <w:t>(IOP).</w:t>
      </w:r>
    </w:p>
    <w:p w:rsidRPr="001803CC" w:rsidR="00710C9D" w:rsidP="001803CC" w:rsidRDefault="00710C9D" w14:paraId="03FD38DB" w14:textId="77777777"/>
    <w:sdt>
      <w:sdtPr>
        <w:rPr>
          <w:i/>
          <w:noProof/>
        </w:rPr>
        <w:alias w:val="CC_Underskrifter"/>
        <w:tag w:val="CC_Underskrifter"/>
        <w:id w:val="583496634"/>
        <w:lock w:val="sdtContentLocked"/>
        <w:placeholder>
          <w:docPart w:val="A744EDB27DDD471E83F87DBCAE3543EE"/>
        </w:placeholder>
        <w15:appearance w15:val="hidden"/>
      </w:sdtPr>
      <w:sdtEndPr>
        <w:rPr>
          <w:i w:val="0"/>
          <w:noProof w:val="0"/>
        </w:rPr>
      </w:sdtEndPr>
      <w:sdtContent>
        <w:p w:rsidR="004801AC" w:rsidP="007E0C6D" w:rsidRDefault="00325722" w14:paraId="6EC4EC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9869AF" w:rsidRDefault="009869AF" w14:paraId="6EC4ECC1" w14:textId="77777777"/>
    <w:sectPr w:rsidR="009869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ECC3" w14:textId="77777777" w:rsidR="001803CC" w:rsidRDefault="001803CC" w:rsidP="000C1CAD">
      <w:pPr>
        <w:spacing w:line="240" w:lineRule="auto"/>
      </w:pPr>
      <w:r>
        <w:separator/>
      </w:r>
    </w:p>
  </w:endnote>
  <w:endnote w:type="continuationSeparator" w:id="0">
    <w:p w14:paraId="6EC4ECC4" w14:textId="77777777" w:rsidR="001803CC" w:rsidRDefault="00180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4EC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4ECCA" w14:textId="6A6FAF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7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4ECC1" w14:textId="77777777" w:rsidR="001803CC" w:rsidRDefault="001803CC" w:rsidP="000C1CAD">
      <w:pPr>
        <w:spacing w:line="240" w:lineRule="auto"/>
      </w:pPr>
      <w:r>
        <w:separator/>
      </w:r>
    </w:p>
  </w:footnote>
  <w:footnote w:type="continuationSeparator" w:id="0">
    <w:p w14:paraId="6EC4ECC2" w14:textId="77777777" w:rsidR="001803CC" w:rsidRDefault="00180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C4EC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4ECD4" wp14:anchorId="6EC4EC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5722" w14:paraId="6EC4ECD5" w14:textId="77777777">
                          <w:pPr>
                            <w:jc w:val="right"/>
                          </w:pPr>
                          <w:sdt>
                            <w:sdtPr>
                              <w:alias w:val="CC_Noformat_Partikod"/>
                              <w:tag w:val="CC_Noformat_Partikod"/>
                              <w:id w:val="-53464382"/>
                              <w:placeholder>
                                <w:docPart w:val="2D7504D2DCF74F3AAE248933CFC34887"/>
                              </w:placeholder>
                              <w:text/>
                            </w:sdtPr>
                            <w:sdtEndPr/>
                            <w:sdtContent>
                              <w:r w:rsidR="001803CC">
                                <w:t>S</w:t>
                              </w:r>
                            </w:sdtContent>
                          </w:sdt>
                          <w:sdt>
                            <w:sdtPr>
                              <w:alias w:val="CC_Noformat_Partinummer"/>
                              <w:tag w:val="CC_Noformat_Partinummer"/>
                              <w:id w:val="-1709555926"/>
                              <w:placeholder>
                                <w:docPart w:val="2E64EA0F00894B5E8981A252AD262376"/>
                              </w:placeholder>
                              <w:text/>
                            </w:sdtPr>
                            <w:sdtEndPr/>
                            <w:sdtContent>
                              <w:r w:rsidR="001803CC">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C4EC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5722" w14:paraId="6EC4ECD5" w14:textId="77777777">
                    <w:pPr>
                      <w:jc w:val="right"/>
                    </w:pPr>
                    <w:sdt>
                      <w:sdtPr>
                        <w:alias w:val="CC_Noformat_Partikod"/>
                        <w:tag w:val="CC_Noformat_Partikod"/>
                        <w:id w:val="-53464382"/>
                        <w:placeholder>
                          <w:docPart w:val="2D7504D2DCF74F3AAE248933CFC34887"/>
                        </w:placeholder>
                        <w:text/>
                      </w:sdtPr>
                      <w:sdtEndPr/>
                      <w:sdtContent>
                        <w:r w:rsidR="001803CC">
                          <w:t>S</w:t>
                        </w:r>
                      </w:sdtContent>
                    </w:sdt>
                    <w:sdt>
                      <w:sdtPr>
                        <w:alias w:val="CC_Noformat_Partinummer"/>
                        <w:tag w:val="CC_Noformat_Partinummer"/>
                        <w:id w:val="-1709555926"/>
                        <w:placeholder>
                          <w:docPart w:val="2E64EA0F00894B5E8981A252AD262376"/>
                        </w:placeholder>
                        <w:text/>
                      </w:sdtPr>
                      <w:sdtEndPr/>
                      <w:sdtContent>
                        <w:r w:rsidR="001803CC">
                          <w:t>1277</w:t>
                        </w:r>
                      </w:sdtContent>
                    </w:sdt>
                  </w:p>
                </w:txbxContent>
              </v:textbox>
              <w10:wrap anchorx="page"/>
            </v:shape>
          </w:pict>
        </mc:Fallback>
      </mc:AlternateContent>
    </w:r>
  </w:p>
  <w:p w:rsidRPr="00293C4F" w:rsidR="004F35FE" w:rsidP="00776B74" w:rsidRDefault="004F35FE" w14:paraId="6EC4E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722" w14:paraId="6EC4ECC7" w14:textId="77777777">
    <w:pPr>
      <w:jc w:val="right"/>
    </w:pPr>
    <w:sdt>
      <w:sdtPr>
        <w:alias w:val="CC_Noformat_Partikod"/>
        <w:tag w:val="CC_Noformat_Partikod"/>
        <w:id w:val="559911109"/>
        <w:placeholder>
          <w:docPart w:val="2E64EA0F00894B5E8981A252AD262376"/>
        </w:placeholder>
        <w:text/>
      </w:sdtPr>
      <w:sdtEndPr/>
      <w:sdtContent>
        <w:r w:rsidR="001803CC">
          <w:t>S</w:t>
        </w:r>
      </w:sdtContent>
    </w:sdt>
    <w:sdt>
      <w:sdtPr>
        <w:alias w:val="CC_Noformat_Partinummer"/>
        <w:tag w:val="CC_Noformat_Partinummer"/>
        <w:id w:val="1197820850"/>
        <w:placeholder>
          <w:docPart w:val="DefaultPlaceholder_-1854013440"/>
        </w:placeholder>
        <w:text/>
      </w:sdtPr>
      <w:sdtEndPr/>
      <w:sdtContent>
        <w:r w:rsidR="001803CC">
          <w:t>1277</w:t>
        </w:r>
      </w:sdtContent>
    </w:sdt>
  </w:p>
  <w:p w:rsidR="004F35FE" w:rsidP="00776B74" w:rsidRDefault="004F35FE" w14:paraId="6EC4EC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722" w14:paraId="6EC4ECCB" w14:textId="77777777">
    <w:pPr>
      <w:jc w:val="right"/>
    </w:pPr>
    <w:sdt>
      <w:sdtPr>
        <w:alias w:val="CC_Noformat_Partikod"/>
        <w:tag w:val="CC_Noformat_Partikod"/>
        <w:id w:val="1471015553"/>
        <w:text/>
      </w:sdtPr>
      <w:sdtEndPr/>
      <w:sdtContent>
        <w:r w:rsidR="001803CC">
          <w:t>S</w:t>
        </w:r>
      </w:sdtContent>
    </w:sdt>
    <w:sdt>
      <w:sdtPr>
        <w:alias w:val="CC_Noformat_Partinummer"/>
        <w:tag w:val="CC_Noformat_Partinummer"/>
        <w:id w:val="-2014525982"/>
        <w:text/>
      </w:sdtPr>
      <w:sdtEndPr/>
      <w:sdtContent>
        <w:r w:rsidR="001803CC">
          <w:t>1277</w:t>
        </w:r>
      </w:sdtContent>
    </w:sdt>
  </w:p>
  <w:p w:rsidR="004F35FE" w:rsidP="00A314CF" w:rsidRDefault="00325722" w14:paraId="6EC4EC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5722" w14:paraId="6EC4EC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5722" w14:paraId="6EC4EC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:1118</w:t>
        </w:r>
      </w:sdtContent>
    </w:sdt>
  </w:p>
  <w:p w:rsidR="004F35FE" w:rsidP="00E03A3D" w:rsidRDefault="00325722" w14:paraId="6EC4ECCF"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1803CC" w14:paraId="6EC4ECD0" w14:textId="77777777">
        <w:pPr>
          <w:pStyle w:val="FSHRub2"/>
        </w:pPr>
        <w:r>
          <w:t>Asylboenden drivna av civilsamhällesorganisationer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6EC4E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2F0"/>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3CC"/>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584"/>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722"/>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9F4"/>
    <w:rsid w:val="005828F4"/>
    <w:rsid w:val="00583300"/>
    <w:rsid w:val="00584EB4"/>
    <w:rsid w:val="00585C22"/>
    <w:rsid w:val="00585D07"/>
    <w:rsid w:val="00587296"/>
    <w:rsid w:val="00587E64"/>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C9D"/>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532"/>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AF"/>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6F3"/>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50C"/>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3A0"/>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BA1"/>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4ECB5"/>
  <w15:chartTrackingRefBased/>
  <w15:docId w15:val="{8DC54415-A424-4D56-B285-E5D467C1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FF2754FD44DF7BFCC1C2E8EBD77AB"/>
        <w:category>
          <w:name w:val="Allmänt"/>
          <w:gallery w:val="placeholder"/>
        </w:category>
        <w:types>
          <w:type w:val="bbPlcHdr"/>
        </w:types>
        <w:behaviors>
          <w:behavior w:val="content"/>
        </w:behaviors>
        <w:guid w:val="{A0A8D194-EE6A-4F71-BB1A-7D05D7254466}"/>
      </w:docPartPr>
      <w:docPartBody>
        <w:p w:rsidR="009A0766" w:rsidRDefault="007755CE">
          <w:pPr>
            <w:pStyle w:val="B81FF2754FD44DF7BFCC1C2E8EBD77AB"/>
          </w:pPr>
          <w:r w:rsidRPr="005A0A93">
            <w:rPr>
              <w:rStyle w:val="Platshllartext"/>
            </w:rPr>
            <w:t>Förslag till riksdagsbeslut</w:t>
          </w:r>
        </w:p>
      </w:docPartBody>
    </w:docPart>
    <w:docPart>
      <w:docPartPr>
        <w:name w:val="F83DA572F9524EF7B76571F4DD5DF84D"/>
        <w:category>
          <w:name w:val="Allmänt"/>
          <w:gallery w:val="placeholder"/>
        </w:category>
        <w:types>
          <w:type w:val="bbPlcHdr"/>
        </w:types>
        <w:behaviors>
          <w:behavior w:val="content"/>
        </w:behaviors>
        <w:guid w:val="{B1D9FBBE-37A9-45D5-9718-319A2F4A61DA}"/>
      </w:docPartPr>
      <w:docPartBody>
        <w:p w:rsidR="009A0766" w:rsidRDefault="007755CE">
          <w:pPr>
            <w:pStyle w:val="F83DA572F9524EF7B76571F4DD5DF84D"/>
          </w:pPr>
          <w:r w:rsidRPr="005A0A93">
            <w:rPr>
              <w:rStyle w:val="Platshllartext"/>
            </w:rPr>
            <w:t>Motivering</w:t>
          </w:r>
        </w:p>
      </w:docPartBody>
    </w:docPart>
    <w:docPart>
      <w:docPartPr>
        <w:name w:val="2D7504D2DCF74F3AAE248933CFC34887"/>
        <w:category>
          <w:name w:val="Allmänt"/>
          <w:gallery w:val="placeholder"/>
        </w:category>
        <w:types>
          <w:type w:val="bbPlcHdr"/>
        </w:types>
        <w:behaviors>
          <w:behavior w:val="content"/>
        </w:behaviors>
        <w:guid w:val="{548A33FF-D385-42CF-9C2F-C05B6E88CBDF}"/>
      </w:docPartPr>
      <w:docPartBody>
        <w:p w:rsidR="009A0766" w:rsidRDefault="007755CE">
          <w:pPr>
            <w:pStyle w:val="2D7504D2DCF74F3AAE248933CFC34887"/>
          </w:pPr>
          <w:r>
            <w:rPr>
              <w:rStyle w:val="Platshllartext"/>
            </w:rPr>
            <w:t xml:space="preserve"> </w:t>
          </w:r>
        </w:p>
      </w:docPartBody>
    </w:docPart>
    <w:docPart>
      <w:docPartPr>
        <w:name w:val="2E64EA0F00894B5E8981A252AD262376"/>
        <w:category>
          <w:name w:val="Allmänt"/>
          <w:gallery w:val="placeholder"/>
        </w:category>
        <w:types>
          <w:type w:val="bbPlcHdr"/>
        </w:types>
        <w:behaviors>
          <w:behavior w:val="content"/>
        </w:behaviors>
        <w:guid w:val="{178215A6-CADE-4AF6-AA61-8CA8F18EBB99}"/>
      </w:docPartPr>
      <w:docPartBody>
        <w:p w:rsidR="009A0766" w:rsidRDefault="007755CE">
          <w:pPr>
            <w:pStyle w:val="2E64EA0F00894B5E8981A252AD262376"/>
          </w:pPr>
          <w:r>
            <w:t xml:space="preserve"> </w:t>
          </w:r>
        </w:p>
      </w:docPartBody>
    </w:docPart>
    <w:docPart>
      <w:docPartPr>
        <w:name w:val="DefaultPlaceholder_-1854013440"/>
        <w:category>
          <w:name w:val="Allmänt"/>
          <w:gallery w:val="placeholder"/>
        </w:category>
        <w:types>
          <w:type w:val="bbPlcHdr"/>
        </w:types>
        <w:behaviors>
          <w:behavior w:val="content"/>
        </w:behaviors>
        <w:guid w:val="{F10DA5F9-12F9-4315-82A0-DFB4AD25C2E0}"/>
      </w:docPartPr>
      <w:docPartBody>
        <w:p w:rsidR="009A0766" w:rsidRDefault="007755CE">
          <w:r w:rsidRPr="00B86F67">
            <w:rPr>
              <w:rStyle w:val="Platshllartext"/>
            </w:rPr>
            <w:t>Klicka eller tryck här för att ange text.</w:t>
          </w:r>
        </w:p>
      </w:docPartBody>
    </w:docPart>
    <w:docPart>
      <w:docPartPr>
        <w:name w:val="A744EDB27DDD471E83F87DBCAE3543EE"/>
        <w:category>
          <w:name w:val="Allmänt"/>
          <w:gallery w:val="placeholder"/>
        </w:category>
        <w:types>
          <w:type w:val="bbPlcHdr"/>
        </w:types>
        <w:behaviors>
          <w:behavior w:val="content"/>
        </w:behaviors>
        <w:guid w:val="{6F9FBDA5-9D7A-4962-A5CF-502716CBD435}"/>
      </w:docPartPr>
      <w:docPartBody>
        <w:p w:rsidR="00000000" w:rsidRDefault="00B944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CE"/>
    <w:rsid w:val="007755CE"/>
    <w:rsid w:val="009A0766"/>
    <w:rsid w:val="00B94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55CE"/>
    <w:rPr>
      <w:color w:val="F4B083" w:themeColor="accent2" w:themeTint="99"/>
    </w:rPr>
  </w:style>
  <w:style w:type="paragraph" w:customStyle="1" w:styleId="B81FF2754FD44DF7BFCC1C2E8EBD77AB">
    <w:name w:val="B81FF2754FD44DF7BFCC1C2E8EBD77AB"/>
  </w:style>
  <w:style w:type="paragraph" w:customStyle="1" w:styleId="0FB308D29ADD4434AD9BA705E8960B9F">
    <w:name w:val="0FB308D29ADD4434AD9BA705E8960B9F"/>
  </w:style>
  <w:style w:type="paragraph" w:customStyle="1" w:styleId="7F8841D4389E49A1B547825152FDD4EC">
    <w:name w:val="7F8841D4389E49A1B547825152FDD4EC"/>
  </w:style>
  <w:style w:type="paragraph" w:customStyle="1" w:styleId="F83DA572F9524EF7B76571F4DD5DF84D">
    <w:name w:val="F83DA572F9524EF7B76571F4DD5DF84D"/>
  </w:style>
  <w:style w:type="paragraph" w:customStyle="1" w:styleId="F9B2D54C3B6648DFA8A2F382BA9138BA">
    <w:name w:val="F9B2D54C3B6648DFA8A2F382BA9138BA"/>
  </w:style>
  <w:style w:type="paragraph" w:customStyle="1" w:styleId="2D7504D2DCF74F3AAE248933CFC34887">
    <w:name w:val="2D7504D2DCF74F3AAE248933CFC34887"/>
  </w:style>
  <w:style w:type="paragraph" w:customStyle="1" w:styleId="2E64EA0F00894B5E8981A252AD262376">
    <w:name w:val="2E64EA0F00894B5E8981A252AD262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8FFFD-9200-4BFE-88B5-283336BE4101}"/>
</file>

<file path=customXml/itemProps2.xml><?xml version="1.0" encoding="utf-8"?>
<ds:datastoreItem xmlns:ds="http://schemas.openxmlformats.org/officeDocument/2006/customXml" ds:itemID="{E1ED2E0E-D656-4320-ACC9-D823D13F17ED}"/>
</file>

<file path=customXml/itemProps3.xml><?xml version="1.0" encoding="utf-8"?>
<ds:datastoreItem xmlns:ds="http://schemas.openxmlformats.org/officeDocument/2006/customXml" ds:itemID="{43DE7A09-6751-449C-9680-AF76B66CC129}"/>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1675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S1277 Asylboenden drivna av civilsamhällesorganisationer</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