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73CA87D" w14:textId="77777777">
      <w:pPr>
        <w:pStyle w:val="Normalutanindragellerluft"/>
      </w:pPr>
      <w:bookmarkStart w:name="_Toc106800475" w:id="0"/>
      <w:bookmarkStart w:name="_Toc106801300" w:id="1"/>
    </w:p>
    <w:p xmlns:w14="http://schemas.microsoft.com/office/word/2010/wordml" w:rsidRPr="009B062B" w:rsidR="00AF30DD" w:rsidP="00831915" w:rsidRDefault="00831915" w14:paraId="6D18B633" w14:textId="77777777">
      <w:pPr>
        <w:pStyle w:val="RubrikFrslagTIllRiksdagsbeslut"/>
      </w:pPr>
      <w:sdt>
        <w:sdtPr>
          <w:alias w:val="CC_Boilerplate_4"/>
          <w:tag w:val="CC_Boilerplate_4"/>
          <w:id w:val="-1644581176"/>
          <w:lock w:val="sdtContentLocked"/>
          <w:placeholder>
            <w:docPart w:val="8D9F5A8C8F6F43F09DC48D8D1CE24020"/>
          </w:placeholder>
          <w:text/>
        </w:sdtPr>
        <w:sdtEndPr/>
        <w:sdtContent>
          <w:r w:rsidRPr="009B062B" w:rsidR="00AF30DD">
            <w:t>Förslag till riksdagsbeslut</w:t>
          </w:r>
        </w:sdtContent>
      </w:sdt>
      <w:bookmarkEnd w:id="0"/>
      <w:bookmarkEnd w:id="1"/>
    </w:p>
    <w:sdt>
      <w:sdtPr>
        <w:tag w:val="73a1dde3-afe5-4041-a4af-add7b258abe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ge Arbetsmiljöverket förutsättningar att uppnå ILO:s rekommendation om en arbetsmiljöinspektör per 10 000 anställda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1301244143349FDA6CD3F5BF0AA1777"/>
        </w:placeholder>
        <w:text/>
      </w:sdtPr>
      <w:sdtEndPr/>
      <w:sdtContent>
        <w:p xmlns:w14="http://schemas.microsoft.com/office/word/2010/wordml" w:rsidRPr="009B062B" w:rsidR="006D79C9" w:rsidP="00333E95" w:rsidRDefault="006D79C9" w14:paraId="2E9801CA" w14:textId="77777777">
          <w:pPr>
            <w:pStyle w:val="Rubrik1"/>
          </w:pPr>
          <w:r>
            <w:t>Motivering</w:t>
          </w:r>
        </w:p>
      </w:sdtContent>
    </w:sdt>
    <w:bookmarkEnd w:displacedByCustomXml="prev" w:id="3"/>
    <w:bookmarkEnd w:displacedByCustomXml="prev" w:id="4"/>
    <w:p xmlns:w14="http://schemas.microsoft.com/office/word/2010/wordml" w:rsidR="00611BDE" w:rsidP="00611BDE" w:rsidRDefault="00611BDE" w14:paraId="1F827C59" w14:textId="287FA532">
      <w:r>
        <w:t>Olyckor på arbetsplatser är ett allvarligt och ofta återkommande problem som påverkar både arbetstagare och arbetsgivare. Olyckorna kan leda till skador, sjukdomar och i vissa fall dödsfall, vilket gör dem till en central fråga inom arbetsmiljö och säkerhet.</w:t>
      </w:r>
    </w:p>
    <w:p xmlns:w14="http://schemas.microsoft.com/office/word/2010/wordml" w:rsidR="00611BDE" w:rsidP="00611BDE" w:rsidRDefault="00611BDE" w14:paraId="6B35327E" w14:textId="09FE02F6">
      <w:r>
        <w:t>I Sverige rapporteras årligen flera tusen arbetsplatsolyckor till Arbetsmiljöverket. Olyckor på arbetsplatsen kan ha långtgående konsekvenser, inte bara för den drabbade individen och dennes familj, utan även för företag i form av förlorad produktivitet, rättsliga påföljder och ökade försäkringskostnader.</w:t>
      </w:r>
    </w:p>
    <w:p xmlns:w14="http://schemas.microsoft.com/office/word/2010/wordml" w:rsidR="00611BDE" w:rsidP="00611BDE" w:rsidRDefault="00611BDE" w14:paraId="718ACB2F" w14:textId="5E1A70F3">
      <w:r>
        <w:t>Ett demokratiskt arbetsliv förutsätter trygga arbetstagare och att lagar och regler efterlevs. Det senaste decenniet har ansvariga myndigheters tillsynskapacitet kraftigt försvagats. Detta gäller inte minst Arbetsmiljöverket. Ökad myndighetskontroll skulle motverka brott i arbetslivet och minska den osunda konkurrensen på arbetsmarknaden. Vi menar att regeringen måste se till att anslagen till Arbetsmiljöverket höjs för att uppnå ILO:s rekommenderade nivå på en arbetsmiljöinspektör per 10 000 anställda.</w:t>
      </w:r>
    </w:p>
    <w:p xmlns:w14="http://schemas.microsoft.com/office/word/2010/wordml" w:rsidRPr="00422B9E" w:rsidR="00422B9E" w:rsidP="00611BDE" w:rsidRDefault="00611BDE" w14:paraId="1889813F" w14:textId="5A359B75">
      <w:r>
        <w:lastRenderedPageBreak/>
        <w:t>För att förhindra arbetsolyckor och arbetssjukdomar behöver samverkan mellan myndigheter, arbetsgivare och fackliga organisationer bli bättre. Ett steg på vägen är att se till att Arbetsmiljöverkets inspektioner kan göras och att Sverige följer ILO:s rekommendationer för antalet inspektörer.</w:t>
      </w:r>
    </w:p>
    <w:p xmlns:w14="http://schemas.microsoft.com/office/word/2010/wordml" w:rsidR="00BB6339" w:rsidP="008E0FE2" w:rsidRDefault="00BB6339" w14:paraId="6E2FFFB6" w14:textId="77777777">
      <w:pPr>
        <w:pStyle w:val="Normalutanindragellerluft"/>
      </w:pPr>
    </w:p>
    <w:sdt>
      <w:sdtPr>
        <w:alias w:val="CC_Underskrifter"/>
        <w:tag w:val="CC_Underskrifter"/>
        <w:id w:val="583496634"/>
        <w:lock w:val="sdtContentLocked"/>
        <w:placeholder>
          <w:docPart w:val="A8E13798FD12412786FA26CC778945E7"/>
        </w:placeholder>
      </w:sdtPr>
      <w:sdtEndPr/>
      <w:sdtContent>
        <w:p xmlns:w14="http://schemas.microsoft.com/office/word/2010/wordml" w:rsidR="00831915" w:rsidP="00831915" w:rsidRDefault="00831915" w14:paraId="1662513E" w14:textId="77777777">
          <w:pPr/>
          <w:r/>
        </w:p>
        <w:p xmlns:w14="http://schemas.microsoft.com/office/word/2010/wordml" w:rsidRPr="008E0FE2" w:rsidR="004801AC" w:rsidP="00831915" w:rsidRDefault="00831915" w14:paraId="25DD2E4D" w14:textId="7DB88D3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Mirja Räihä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Annika Strandhäll (S)</w:t>
            </w:r>
          </w:p>
        </w:tc>
        <w:tc>
          <w:tcPr>
            <w:tcW w:w="50" w:type="pct"/>
            <w:vAlign w:val="bottom"/>
          </w:tcPr>
          <w:p>
            <w:pPr>
              <w:pStyle w:val="Underskrifter"/>
              <w:spacing w:after="0"/>
            </w:pPr>
            <w:r>
              <w:t>Markus Kallifatides (S)</w:t>
            </w:r>
          </w:p>
        </w:tc>
      </w:tr>
      <w:tr>
        <w:trPr>
          <w:cantSplit/>
        </w:trPr>
        <w:tc>
          <w:tcPr>
            <w:tcW w:w="50" w:type="pct"/>
            <w:vAlign w:val="bottom"/>
          </w:tcPr>
          <w:p>
            <w:pPr>
              <w:pStyle w:val="Underskrifter"/>
              <w:spacing w:after="0"/>
            </w:pPr>
            <w:r>
              <w:t>Jytte Guteland (S)</w:t>
            </w:r>
          </w:p>
        </w:tc>
        <w:tc>
          <w:tcPr>
            <w:tcW w:w="50" w:type="pct"/>
            <w:vAlign w:val="bottom"/>
          </w:tcPr>
          <w:p>
            <w:pPr>
              <w:pStyle w:val="Underskrifter"/>
              <w:spacing w:after="0"/>
            </w:pPr>
            <w:r>
              <w:t>Kadir Kasirga (S)</w:t>
            </w:r>
          </w:p>
        </w:tc>
      </w:tr>
      <w:tr>
        <w:trPr>
          <w:cantSplit/>
        </w:trPr>
        <w:tc>
          <w:tcPr>
            <w:tcW w:w="50" w:type="pct"/>
            <w:vAlign w:val="bottom"/>
          </w:tcPr>
          <w:p>
            <w:pPr>
              <w:pStyle w:val="Underskrifter"/>
              <w:spacing w:after="0"/>
            </w:pPr>
            <w:r>
              <w:t>Anders Ygeman (S)</w:t>
            </w:r>
          </w:p>
        </w:tc>
        <w:tc>
          <w:tcPr>
            <w:tcW w:w="50" w:type="pct"/>
            <w:vAlign w:val="bottom"/>
          </w:tcPr>
          <w:p>
            <w:pPr>
              <w:pStyle w:val="Underskrifter"/>
              <w:spacing w:after="0"/>
            </w:pPr>
            <w:r>
              <w:t>Mattias Vepsä (S)</w:t>
            </w:r>
          </w:p>
        </w:tc>
      </w:tr>
      <w:tr>
        <w:trPr>
          <w:cantSplit/>
        </w:trPr>
        <w:tc>
          <w:tcPr>
            <w:tcW w:w="50" w:type="pct"/>
            <w:vAlign w:val="bottom"/>
          </w:tcPr>
          <w:p>
            <w:pPr>
              <w:pStyle w:val="Underskrifter"/>
              <w:spacing w:after="0"/>
            </w:pPr>
            <w:r>
              <w:t>Lawen Redar (S)</w:t>
            </w:r>
          </w:p>
        </w:tc>
        <w:tc>
          <w:tcPr>
            <w:tcW w:w="50" w:type="pct"/>
            <w:vAlign w:val="bottom"/>
          </w:tcPr>
          <w:p>
            <w:pPr>
              <w:pStyle w:val="Underskrifter"/>
              <w:spacing w:after="0"/>
            </w:pPr>
            <w:r>
              <w:t>Daniel Vencu Velasquez Castro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E383B" w14:textId="77777777" w:rsidR="00611BDE" w:rsidRDefault="00611BDE" w:rsidP="000C1CAD">
      <w:pPr>
        <w:spacing w:line="240" w:lineRule="auto"/>
      </w:pPr>
      <w:r>
        <w:separator/>
      </w:r>
    </w:p>
  </w:endnote>
  <w:endnote w:type="continuationSeparator" w:id="0">
    <w:p w14:paraId="0EB9CB0D" w14:textId="77777777" w:rsidR="00611BDE" w:rsidRDefault="00611B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6BF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90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DE7F6" w14:textId="5CE6200E" w:rsidR="00262EA3" w:rsidRPr="00831915" w:rsidRDefault="00262EA3" w:rsidP="008319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F5481" w14:textId="77777777" w:rsidR="00611BDE" w:rsidRDefault="00611BDE" w:rsidP="000C1CAD">
      <w:pPr>
        <w:spacing w:line="240" w:lineRule="auto"/>
      </w:pPr>
      <w:r>
        <w:separator/>
      </w:r>
    </w:p>
  </w:footnote>
  <w:footnote w:type="continuationSeparator" w:id="0">
    <w:p w14:paraId="2D2736EE" w14:textId="77777777" w:rsidR="00611BDE" w:rsidRDefault="00611B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E7C08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173A1A" wp14:anchorId="5806AC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31915" w14:paraId="2DC58EB7" w14:textId="53B29FE2">
                          <w:pPr>
                            <w:jc w:val="right"/>
                          </w:pPr>
                          <w:sdt>
                            <w:sdtPr>
                              <w:alias w:val="CC_Noformat_Partikod"/>
                              <w:tag w:val="CC_Noformat_Partikod"/>
                              <w:id w:val="-53464382"/>
                              <w:text/>
                            </w:sdtPr>
                            <w:sdtEndPr/>
                            <w:sdtContent>
                              <w:r w:rsidR="00611BDE">
                                <w:t>S</w:t>
                              </w:r>
                            </w:sdtContent>
                          </w:sdt>
                          <w:sdt>
                            <w:sdtPr>
                              <w:alias w:val="CC_Noformat_Partinummer"/>
                              <w:tag w:val="CC_Noformat_Partinummer"/>
                              <w:id w:val="-1709555926"/>
                              <w:text/>
                            </w:sdtPr>
                            <w:sdtEndPr/>
                            <w:sdtContent>
                              <w:r w:rsidR="00611BDE">
                                <w:t>587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06AC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11BDE" w14:paraId="2DC58EB7" w14:textId="53B29FE2">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587</w:t>
                        </w:r>
                      </w:sdtContent>
                    </w:sdt>
                  </w:p>
                </w:txbxContent>
              </v:textbox>
              <w10:wrap anchorx="page"/>
            </v:shape>
          </w:pict>
        </mc:Fallback>
      </mc:AlternateContent>
    </w:r>
  </w:p>
  <w:p w:rsidRPr="00293C4F" w:rsidR="00262EA3" w:rsidP="00776B74" w:rsidRDefault="00262EA3" w14:paraId="0751EE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7E75AE6" w14:textId="77777777">
    <w:pPr>
      <w:jc w:val="right"/>
    </w:pPr>
  </w:p>
  <w:p w:rsidR="00262EA3" w:rsidP="00776B74" w:rsidRDefault="00262EA3" w14:paraId="5196D2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31915" w14:paraId="0947090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4589D5" wp14:anchorId="7D1CC1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31915" w14:paraId="0531E999" w14:textId="246AD05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11BDE">
          <w:t>S</w:t>
        </w:r>
      </w:sdtContent>
    </w:sdt>
    <w:sdt>
      <w:sdtPr>
        <w:alias w:val="CC_Noformat_Partinummer"/>
        <w:tag w:val="CC_Noformat_Partinummer"/>
        <w:id w:val="-2014525982"/>
        <w:text/>
      </w:sdtPr>
      <w:sdtEndPr/>
      <w:sdtContent>
        <w:r w:rsidR="00611BDE">
          <w:t>587</w:t>
        </w:r>
      </w:sdtContent>
    </w:sdt>
  </w:p>
  <w:p w:rsidRPr="008227B3" w:rsidR="00262EA3" w:rsidP="008227B3" w:rsidRDefault="00831915" w14:paraId="66DB51D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31915" w14:paraId="06DECAD2" w14:textId="1B942BB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:2487</w:t>
        </w:r>
      </w:sdtContent>
    </w:sdt>
  </w:p>
  <w:p w:rsidR="00262EA3" w:rsidP="00E03A3D" w:rsidRDefault="00831915" w14:paraId="2C17927D" w14:textId="34A87749">
    <w:pPr>
      <w:pStyle w:val="Motionr"/>
    </w:pPr>
    <w:sdt>
      <w:sdtPr>
        <w:alias w:val="CC_Noformat_Avtext"/>
        <w:tag w:val="CC_Noformat_Avtext"/>
        <w:id w:val="-2020768203"/>
        <w:lock w:val="sdtContentLocked"/>
        <w15:appearance w15:val="hidden"/>
        <w:text/>
      </w:sdtPr>
      <w:sdtEndPr/>
      <w:sdtContent>
        <w:r>
          <w:t>av Mirja Räihä m.fl. (S)</w:t>
        </w:r>
      </w:sdtContent>
    </w:sdt>
  </w:p>
  <w:sdt>
    <w:sdtPr>
      <w:alias w:val="CC_Noformat_Rubtext"/>
      <w:tag w:val="CC_Noformat_Rubtext"/>
      <w:id w:val="-218060500"/>
      <w:lock w:val="sdtContentLocked"/>
      <w:text/>
    </w:sdtPr>
    <w:sdtEndPr/>
    <w:sdtContent>
      <w:p w:rsidR="00262EA3" w:rsidP="00283E0F" w:rsidRDefault="00611BDE" w14:paraId="1F5B81BB" w14:textId="1C360EAC">
        <w:pPr>
          <w:pStyle w:val="FSHRub2"/>
        </w:pPr>
        <w:r>
          <w:t>En hållbar arbetsmiljö</w:t>
        </w:r>
      </w:p>
    </w:sdtContent>
  </w:sdt>
  <w:sdt>
    <w:sdtPr>
      <w:alias w:val="CC_Boilerplate_3"/>
      <w:tag w:val="CC_Boilerplate_3"/>
      <w:id w:val="1606463544"/>
      <w:lock w:val="sdtContentLocked"/>
      <w15:appearance w15:val="hidden"/>
      <w:text w:multiLine="1"/>
    </w:sdtPr>
    <w:sdtEndPr/>
    <w:sdtContent>
      <w:p w:rsidR="00262EA3" w:rsidP="00283E0F" w:rsidRDefault="00262EA3" w14:paraId="148C9EE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11B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BDE"/>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915"/>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E9288F"/>
  <w15:chartTrackingRefBased/>
  <w15:docId w15:val="{3F560F05-E30A-4ED9-9A07-DD024E97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907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9F5A8C8F6F43F09DC48D8D1CE24020"/>
        <w:category>
          <w:name w:val="Allmänt"/>
          <w:gallery w:val="placeholder"/>
        </w:category>
        <w:types>
          <w:type w:val="bbPlcHdr"/>
        </w:types>
        <w:behaviors>
          <w:behavior w:val="content"/>
        </w:behaviors>
        <w:guid w:val="{D62AF678-C1C1-4A14-B0AA-07CA82187835}"/>
      </w:docPartPr>
      <w:docPartBody>
        <w:p w:rsidR="0043526B" w:rsidRDefault="0043526B">
          <w:pPr>
            <w:pStyle w:val="8D9F5A8C8F6F43F09DC48D8D1CE24020"/>
          </w:pPr>
          <w:r w:rsidRPr="005A0A93">
            <w:rPr>
              <w:rStyle w:val="Platshllartext"/>
            </w:rPr>
            <w:t>Förslag till riksdagsbeslut</w:t>
          </w:r>
        </w:p>
      </w:docPartBody>
    </w:docPart>
    <w:docPart>
      <w:docPartPr>
        <w:name w:val="ED5DEC1BF08C49B2A7C62E5B76A3D3F7"/>
        <w:category>
          <w:name w:val="Allmänt"/>
          <w:gallery w:val="placeholder"/>
        </w:category>
        <w:types>
          <w:type w:val="bbPlcHdr"/>
        </w:types>
        <w:behaviors>
          <w:behavior w:val="content"/>
        </w:behaviors>
        <w:guid w:val="{23541E3A-EFE7-4620-A2FB-968A0A2837CE}"/>
      </w:docPartPr>
      <w:docPartBody>
        <w:p w:rsidR="0043526B" w:rsidRDefault="0043526B">
          <w:pPr>
            <w:pStyle w:val="ED5DEC1BF08C49B2A7C62E5B76A3D3F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1301244143349FDA6CD3F5BF0AA1777"/>
        <w:category>
          <w:name w:val="Allmänt"/>
          <w:gallery w:val="placeholder"/>
        </w:category>
        <w:types>
          <w:type w:val="bbPlcHdr"/>
        </w:types>
        <w:behaviors>
          <w:behavior w:val="content"/>
        </w:behaviors>
        <w:guid w:val="{968B2588-4D03-462E-A5F1-486B717304CF}"/>
      </w:docPartPr>
      <w:docPartBody>
        <w:p w:rsidR="0043526B" w:rsidRDefault="0043526B">
          <w:pPr>
            <w:pStyle w:val="F1301244143349FDA6CD3F5BF0AA1777"/>
          </w:pPr>
          <w:r w:rsidRPr="005A0A93">
            <w:rPr>
              <w:rStyle w:val="Platshllartext"/>
            </w:rPr>
            <w:t>Motivering</w:t>
          </w:r>
        </w:p>
      </w:docPartBody>
    </w:docPart>
    <w:docPart>
      <w:docPartPr>
        <w:name w:val="A8E13798FD12412786FA26CC778945E7"/>
        <w:category>
          <w:name w:val="Allmänt"/>
          <w:gallery w:val="placeholder"/>
        </w:category>
        <w:types>
          <w:type w:val="bbPlcHdr"/>
        </w:types>
        <w:behaviors>
          <w:behavior w:val="content"/>
        </w:behaviors>
        <w:guid w:val="{F99DCEED-6A2D-4DE1-A8F4-F6D69913D828}"/>
      </w:docPartPr>
      <w:docPartBody>
        <w:p w:rsidR="0043526B" w:rsidRDefault="0043526B">
          <w:pPr>
            <w:pStyle w:val="A8E13798FD12412786FA26CC778945E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26B"/>
    <w:rsid w:val="004352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9F5A8C8F6F43F09DC48D8D1CE24020">
    <w:name w:val="8D9F5A8C8F6F43F09DC48D8D1CE24020"/>
  </w:style>
  <w:style w:type="paragraph" w:customStyle="1" w:styleId="ED5DEC1BF08C49B2A7C62E5B76A3D3F7">
    <w:name w:val="ED5DEC1BF08C49B2A7C62E5B76A3D3F7"/>
  </w:style>
  <w:style w:type="paragraph" w:customStyle="1" w:styleId="F1301244143349FDA6CD3F5BF0AA1777">
    <w:name w:val="F1301244143349FDA6CD3F5BF0AA1777"/>
  </w:style>
  <w:style w:type="paragraph" w:customStyle="1" w:styleId="A8E13798FD12412786FA26CC778945E7">
    <w:name w:val="A8E13798FD12412786FA26CC778945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CD3F6C76-49C2-4F46-8E10-56E19F2F1DAE}"/>
</file>

<file path=customXml/itemProps3.xml><?xml version="1.0" encoding="utf-8"?>
<ds:datastoreItem xmlns:ds="http://schemas.openxmlformats.org/officeDocument/2006/customXml" ds:itemID="{6CCEA63C-9FAE-4130-BCD3-C809189DC7C4}"/>
</file>

<file path=customXml/itemProps4.xml><?xml version="1.0" encoding="utf-8"?>
<ds:datastoreItem xmlns:ds="http://schemas.openxmlformats.org/officeDocument/2006/customXml" ds:itemID="{8F8C97FA-3154-44DA-9F41-BF64A5B8D261}"/>
</file>

<file path=docProps/app.xml><?xml version="1.0" encoding="utf-8"?>
<Properties xmlns="http://schemas.openxmlformats.org/officeDocument/2006/extended-properties" xmlns:vt="http://schemas.openxmlformats.org/officeDocument/2006/docPropsVTypes">
  <Template>Normal</Template>
  <TotalTime>7</TotalTime>
  <Pages>2</Pages>
  <Words>244</Words>
  <Characters>1566</Characters>
  <Application>Microsoft Office Word</Application>
  <DocSecurity>0</DocSecurity>
  <Lines>37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