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72DD" w:rsidRPr="00F572DD" w:rsidRDefault="00F572DD">
      <w:pPr>
        <w:pStyle w:val="Frslagsrubrik"/>
      </w:pPr>
      <w:r w:rsidRPr="00F572DD">
        <w:t>Förslag till riksdagsbeslut</w:t>
      </w:r>
    </w:p>
    <w:p w:rsidR="00F572DD" w:rsidRPr="00F572DD" w:rsidRDefault="00F572DD">
      <w:pPr>
        <w:pStyle w:val="Hemstlatt"/>
        <w:numPr>
          <w:ilvl w:val="0"/>
          <w:numId w:val="1"/>
        </w:numPr>
      </w:pPr>
      <w:r w:rsidRPr="00F572DD">
        <w:t>Riksdagen tillkännager för regeringen som sin mening vad som anförs i motionen om att i det fortsatta arbetet lyfta fram rättvisa handelsvillkor.</w:t>
      </w:r>
    </w:p>
    <w:p w:rsidR="00F572DD" w:rsidRPr="00F572DD" w:rsidRDefault="00F572DD">
      <w:pPr>
        <w:pStyle w:val="Hemstlatt"/>
        <w:numPr>
          <w:ilvl w:val="0"/>
          <w:numId w:val="1"/>
        </w:numPr>
      </w:pPr>
      <w:r w:rsidRPr="00F572DD">
        <w:t xml:space="preserve">Riksdagen tillkännager för regeringen som sin mening vad som anförs i motionen om </w:t>
      </w:r>
      <w:r w:rsidRPr="00F572DD">
        <w:rPr>
          <w:color w:val="000000"/>
          <w:szCs w:val="24"/>
        </w:rPr>
        <w:t>behovet och uppmuntran av verksamheter som motarbetar all typ av diskriminering, uppmuntrar till rättvisa ha</w:t>
      </w:r>
      <w:r w:rsidRPr="00F572DD">
        <w:rPr>
          <w:color w:val="000000"/>
          <w:szCs w:val="24"/>
        </w:rPr>
        <w:t>n</w:t>
      </w:r>
      <w:r w:rsidRPr="00F572DD">
        <w:rPr>
          <w:color w:val="000000"/>
          <w:szCs w:val="24"/>
        </w:rPr>
        <w:t>delsvillkor med tredje världen och främjar en långsiktigt hållbar produ</w:t>
      </w:r>
      <w:r w:rsidRPr="00F572DD">
        <w:rPr>
          <w:color w:val="000000"/>
          <w:szCs w:val="24"/>
        </w:rPr>
        <w:t>k</w:t>
      </w:r>
      <w:r w:rsidRPr="00F572DD">
        <w:rPr>
          <w:color w:val="000000"/>
          <w:szCs w:val="24"/>
        </w:rPr>
        <w:t>tion.</w:t>
      </w:r>
    </w:p>
    <w:p w:rsidR="00F572DD" w:rsidRPr="00F572DD" w:rsidRDefault="00F572DD">
      <w:pPr>
        <w:pStyle w:val="Rubrik1"/>
      </w:pPr>
      <w:r w:rsidRPr="00F572DD">
        <w:t>Motivering</w:t>
      </w:r>
    </w:p>
    <w:p w:rsidR="00F572DD" w:rsidRPr="00F572DD" w:rsidRDefault="00F572DD">
      <w:r w:rsidRPr="00F572DD">
        <w:t>Rättvisemärkt är en oberoende etisk och social produktmärkning med fokus på mänskliga rättigheter. Vid val av leverantörer och produkter som är certif</w:t>
      </w:r>
      <w:r w:rsidRPr="00F572DD">
        <w:t>i</w:t>
      </w:r>
      <w:r w:rsidRPr="00F572DD">
        <w:t>erade av Rättvisemärkt krävs att arbetstagare och producenter i utveckling</w:t>
      </w:r>
      <w:r w:rsidRPr="00F572DD">
        <w:t>s</w:t>
      </w:r>
      <w:r w:rsidRPr="00F572DD">
        <w:t>länderna får skäligt betalt samt att arbetstagarna får goda arbetsvillkor. Rät</w:t>
      </w:r>
      <w:r w:rsidRPr="00F572DD">
        <w:t>t</w:t>
      </w:r>
      <w:r w:rsidRPr="00F572DD">
        <w:t>visemärktcertifiering innebär att mänskliga rättigheter efterlevs, speciellt vad gäller barn, kvinnor, funktionshindrade och minoritetsgrupper samt att pr</w:t>
      </w:r>
      <w:r w:rsidRPr="00F572DD">
        <w:t>o</w:t>
      </w:r>
      <w:r w:rsidRPr="00F572DD">
        <w:t>duktionen sker så att en hållbar miljömässig utveckling främjas.</w:t>
      </w:r>
    </w:p>
    <w:p w:rsidR="00F572DD" w:rsidRPr="00F572DD" w:rsidRDefault="00F572DD">
      <w:pPr>
        <w:pStyle w:val="Normaltindrag"/>
      </w:pPr>
      <w:r w:rsidRPr="00F572DD">
        <w:t>För att få sälja rättvisemärkt krävs att odlarna och handeln med varorna certifieras i enlighet med internationella Fairtrade-kriterier a</w:t>
      </w:r>
      <w:r w:rsidRPr="00F572DD">
        <w:t>v det oberoende kontrollorganet FLO-certifiering (Fairtrade Labelling Organizations Intern</w:t>
      </w:r>
      <w:r w:rsidRPr="00F572DD">
        <w:t>a</w:t>
      </w:r>
      <w:r w:rsidRPr="00F572DD">
        <w:t>tional).</w:t>
      </w:r>
    </w:p>
    <w:p w:rsidR="00F572DD" w:rsidRPr="00F572DD" w:rsidRDefault="00F572DD">
      <w:pPr>
        <w:pStyle w:val="Normaltindrag"/>
      </w:pPr>
      <w:r w:rsidRPr="00F572DD">
        <w:t>Det finns rättvisemärkt kaffe, te, kakao, drickchoklad, chokladkakor, b</w:t>
      </w:r>
      <w:r w:rsidRPr="00F572DD">
        <w:t>a</w:t>
      </w:r>
      <w:r w:rsidRPr="00F572DD">
        <w:t>naner och annan färskt frukt, juice, ris, glass, socker, müsli, snacks/godis och honung. Dessutom går det att köpa rättvisemärkt vin, rosor och sportbollar.</w:t>
      </w:r>
    </w:p>
    <w:p w:rsidR="00F572DD" w:rsidRPr="00F572DD" w:rsidRDefault="00F572DD">
      <w:pPr>
        <w:pStyle w:val="Normaltindrag"/>
      </w:pPr>
      <w:r w:rsidRPr="00F572DD">
        <w:t xml:space="preserve">De </w:t>
      </w:r>
      <w:r w:rsidRPr="00F572DD">
        <w:rPr>
          <w:rStyle w:val="NormaltindragChar"/>
        </w:rPr>
        <w:t>senaste åren har intresset ökat för produkter som inte är livsmedel, så kallade n</w:t>
      </w:r>
      <w:r w:rsidRPr="00F572DD">
        <w:t>onfood-produkter. Ett projekt inom FLO just nu är att se över krit</w:t>
      </w:r>
      <w:r w:rsidRPr="00F572DD">
        <w:t>e</w:t>
      </w:r>
      <w:r w:rsidRPr="00F572DD">
        <w:t>rier för rättvisemärktcertifierade textilier och kläder. Rättvisemärkt bomull finns redan.</w:t>
      </w:r>
    </w:p>
    <w:p w:rsidR="00F572DD" w:rsidRPr="00F572DD" w:rsidRDefault="00F572DD">
      <w:pPr>
        <w:pStyle w:val="Normaltindrag"/>
      </w:pPr>
      <w:r w:rsidRPr="00F572DD">
        <w:lastRenderedPageBreak/>
        <w:t>Föreningen för Rättvisemärkt i Sverige är en ideell organisation som arb</w:t>
      </w:r>
      <w:r w:rsidRPr="00F572DD">
        <w:t>e</w:t>
      </w:r>
      <w:r w:rsidRPr="00F572DD">
        <w:t>tar för att sprida information om rättvisemärkt och väcka opinion om rättvis handel. Föreningen har 35 organisationer som medlemmar och leds av en generalsekreterare. Rättvisemärkt har systerorganisationer i ett tjugotal länder i Europa, Nordamerika, Australien/Nya Zeeland, Mexiko och Japan.</w:t>
      </w:r>
    </w:p>
    <w:p w:rsidR="00F572DD" w:rsidRPr="00F572DD" w:rsidRDefault="00F572DD">
      <w:pPr>
        <w:pStyle w:val="Normaltindrag"/>
      </w:pPr>
      <w:r w:rsidRPr="00F572DD">
        <w:t>Den nordiska fikapaustävlingen den 20 oktober är ett exempel på hur man försöker sprida intresset och kunskapen kring rättvisemärkta produkter. Vid alla serveringar, där det finns minst en rättvisemärkt produkt kan man</w:t>
      </w:r>
      <w:r w:rsidRPr="00F572DD">
        <w:t xml:space="preserve"> delta i den nordiska tävlingen och därmed lyfta fram vikten av rättvisa handelsvil</w:t>
      </w:r>
      <w:r w:rsidRPr="00F572DD">
        <w:t>l</w:t>
      </w:r>
      <w:r w:rsidRPr="00F572DD">
        <w:t>kor.</w:t>
      </w:r>
    </w:p>
    <w:p w:rsidR="00F572DD" w:rsidRPr="00F572DD" w:rsidRDefault="00F572DD">
      <w:pPr>
        <w:pStyle w:val="Normaltindrag"/>
      </w:pPr>
      <w:r w:rsidRPr="00F572DD">
        <w:t>Vi välkomnar utrikesutskottets arbete med dessa frågor, där också intern</w:t>
      </w:r>
      <w:r w:rsidRPr="00F572DD">
        <w:t>a</w:t>
      </w:r>
      <w:r w:rsidRPr="00F572DD">
        <w:t>tionella organisationer, forskare och tankesmedjor varit involverade. I den takt världshandeln ökar, ekonomier integreras, informationsutbytet växer och kommunikationsmöjligheterna förbättras är ett säkerställande av rättvisa ha</w:t>
      </w:r>
      <w:r w:rsidRPr="00F572DD">
        <w:t>n</w:t>
      </w:r>
      <w:r w:rsidRPr="00F572DD">
        <w:t xml:space="preserve">delsvillkor oerhört angeläget. </w:t>
      </w:r>
    </w:p>
    <w:p w:rsidR="00F572DD" w:rsidRPr="00F572DD" w:rsidRDefault="00F572DD">
      <w:pPr>
        <w:pStyle w:val="Normaltindrag"/>
      </w:pPr>
      <w:r w:rsidRPr="00F572DD">
        <w:t>Vi anser därför att det är viktigt att regeringen i det fortsatta arbetet lyfter fram rättvisa handelsvillkor samt uppmuntrar olika ideella organisationer som främjar rättvis handel. 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72DD">
        <w:trPr>
          <w:cantSplit/>
        </w:trPr>
        <w:tc>
          <w:tcPr>
            <w:tcW w:w="3046" w:type="dxa"/>
          </w:tcPr>
          <w:p w:rsidR="00F572DD" w:rsidRPr="00F572DD" w:rsidRDefault="00F572DD">
            <w:pPr>
              <w:pStyle w:val="UnderskriftDatum"/>
              <w:spacing w:before="240"/>
            </w:pPr>
            <w:r w:rsidRPr="00F572DD">
              <w:t>Stockholm den 2 oktober 2009</w:t>
            </w:r>
          </w:p>
        </w:tc>
        <w:tc>
          <w:tcPr>
            <w:tcW w:w="3047" w:type="dxa"/>
          </w:tcPr>
          <w:p w:rsidR="00F572DD" w:rsidRPr="00F572DD" w:rsidRDefault="00F572DD">
            <w:pPr>
              <w:pStyle w:val="Underskrifter"/>
              <w:spacing w:before="240"/>
            </w:pPr>
          </w:p>
        </w:tc>
      </w:tr>
      <w:tr w:rsidR="00000000" w:rsidRPr="00F572DD">
        <w:trPr>
          <w:cantSplit/>
        </w:trPr>
        <w:tc>
          <w:tcPr>
            <w:tcW w:w="3046" w:type="dxa"/>
          </w:tcPr>
          <w:p w:rsidR="00F572DD" w:rsidRPr="00F572DD" w:rsidRDefault="00F572DD">
            <w:pPr>
              <w:pStyle w:val="Underskrifter"/>
            </w:pPr>
            <w:r w:rsidRPr="00F572DD">
              <w:t>Anita Brodén (fp)</w:t>
            </w:r>
          </w:p>
        </w:tc>
        <w:tc>
          <w:tcPr>
            <w:tcW w:w="3046" w:type="dxa"/>
          </w:tcPr>
          <w:p w:rsidR="00F572DD" w:rsidRPr="00F572DD" w:rsidRDefault="00F572DD">
            <w:pPr>
              <w:pStyle w:val="Underskrifter"/>
            </w:pPr>
            <w:r w:rsidRPr="00F572DD">
              <w:t>Agneta Berliner (fp)</w:t>
            </w:r>
          </w:p>
        </w:tc>
      </w:tr>
    </w:tbl>
    <w:p w:rsidR="00F572DD" w:rsidRPr="00F572DD" w:rsidRDefault="00F572DD">
      <w:pPr>
        <w:pStyle w:val="Normaltindrag"/>
      </w:pPr>
    </w:p>
    <w:sectPr w:rsidR="00000000" w:rsidRPr="00F572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72DD" w:rsidRPr="00F572DD" w:rsidRDefault="00F572DD">
      <w:r w:rsidRPr="00F572DD">
        <w:separator/>
      </w:r>
    </w:p>
  </w:endnote>
  <w:endnote w:type="continuationSeparator" w:id="0">
    <w:p w:rsidR="00F572DD" w:rsidRPr="00F572DD" w:rsidRDefault="00F572DD">
      <w:r w:rsidRPr="00F572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2DD" w:rsidRPr="00F572DD" w:rsidRDefault="00F572DD">
    <w:pPr>
      <w:pStyle w:val="Sidfot"/>
    </w:pPr>
    <w:r w:rsidRPr="00F572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18993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DD" w:rsidRDefault="00F572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72DD" w:rsidRDefault="00F572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2DD" w:rsidRPr="00F572DD" w:rsidRDefault="00F572DD">
    <w:pPr>
      <w:pStyle w:val="Sidfot"/>
    </w:pPr>
    <w:r w:rsidRPr="00F572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4485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DD" w:rsidRDefault="00F572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72DD" w:rsidRDefault="00F572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2DD" w:rsidRPr="00F572DD" w:rsidRDefault="00F572DD">
    <w:pPr>
      <w:pStyle w:val="Sidfot"/>
    </w:pPr>
    <w:r w:rsidRPr="00F572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6181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DD" w:rsidRDefault="00F572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72DD" w:rsidRDefault="00F572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72DD" w:rsidRPr="00F572DD" w:rsidRDefault="00F572DD">
      <w:r w:rsidRPr="00F572DD">
        <w:separator/>
      </w:r>
    </w:p>
  </w:footnote>
  <w:footnote w:type="continuationSeparator" w:id="0">
    <w:p w:rsidR="00F572DD" w:rsidRPr="00F572DD" w:rsidRDefault="00F572DD">
      <w:r w:rsidRPr="00F572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2DD" w:rsidRPr="00F572DD" w:rsidRDefault="00F572DD">
    <w:pPr>
      <w:pStyle w:val="Sidhuvud"/>
    </w:pPr>
    <w:r w:rsidRPr="00F572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77686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DD" w:rsidRDefault="00F572D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72DD" w:rsidRDefault="00F572D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2DD" w:rsidRPr="00F572DD" w:rsidRDefault="00F572DD">
    <w:pPr>
      <w:pStyle w:val="Sidhuvud"/>
    </w:pPr>
    <w:r w:rsidRPr="00F572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18827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DD" w:rsidRDefault="00F572D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72DD" w:rsidRDefault="00F572D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2DD" w:rsidRPr="00F572DD" w:rsidRDefault="00F572DD">
    <w:pPr>
      <w:pStyle w:val="FSHNormal"/>
      <w:tabs>
        <w:tab w:val="right" w:pos="5840"/>
      </w:tabs>
    </w:pPr>
    <w:r w:rsidRPr="00F572DD">
      <w:br/>
    </w:r>
    <w:r w:rsidRPr="00F572DD">
      <w:fldChar w:fldCharType="begin" w:fldLock="1"/>
    </w:r>
    <w:r w:rsidRPr="00F572DD">
      <w:instrText xml:space="preserve"> DOCPROPERTY</w:instrText>
    </w:r>
    <w:r w:rsidRPr="00F572DD">
      <w:rPr>
        <w:sz w:val="18"/>
      </w:rPr>
      <w:instrText xml:space="preserve"> "YearUser" *\charformat </w:instrText>
    </w:r>
    <w:r w:rsidRPr="00F572DD">
      <w:fldChar w:fldCharType="separate"/>
    </w:r>
    <w:r w:rsidRPr="00F572DD">
      <w:t>2009/10</w:t>
    </w:r>
    <w:r w:rsidRPr="00F572DD">
      <w:fldChar w:fldCharType="end"/>
    </w:r>
    <w:r w:rsidRPr="00F572DD">
      <w:t xml:space="preserve"> </w:t>
    </w:r>
    <w:r w:rsidRPr="00F572DD">
      <w:tab/>
      <w:t xml:space="preserve">mnr: </w:t>
    </w:r>
    <w:r w:rsidRPr="00F572DD">
      <w:fldChar w:fldCharType="begin" w:fldLock="1"/>
    </w:r>
    <w:r w:rsidRPr="00F572DD">
      <w:instrText xml:space="preserve"> DOCPROPERTY</w:instrText>
    </w:r>
    <w:r w:rsidRPr="00F572DD">
      <w:rPr>
        <w:sz w:val="18"/>
      </w:rPr>
      <w:instrText xml:space="preserve"> "Motionsnummer" *\charformat </w:instrText>
    </w:r>
    <w:r w:rsidRPr="00F572DD">
      <w:fldChar w:fldCharType="separate"/>
    </w:r>
    <w:r w:rsidRPr="00F572DD">
      <w:t>N367</w:t>
    </w:r>
    <w:r w:rsidRPr="00F572DD">
      <w:fldChar w:fldCharType="end"/>
    </w:r>
    <w:r w:rsidRPr="00F572DD">
      <w:br/>
    </w:r>
    <w:r w:rsidRPr="00F572DD">
      <w:fldChar w:fldCharType="begin" w:fldLock="1"/>
    </w:r>
    <w:r w:rsidRPr="00F572DD">
      <w:instrText xml:space="preserve"> DOCPROPERTY</w:instrText>
    </w:r>
    <w:r w:rsidRPr="00F572DD">
      <w:rPr>
        <w:sz w:val="18"/>
      </w:rPr>
      <w:instrText xml:space="preserve"> "Samling" *\charformat </w:instrText>
    </w:r>
    <w:r w:rsidRPr="00F572DD">
      <w:fldChar w:fldCharType="end"/>
    </w:r>
    <w:r w:rsidRPr="00F572DD">
      <w:tab/>
      <w:t xml:space="preserve">pnr: </w:t>
    </w:r>
    <w:r w:rsidRPr="00F572DD">
      <w:fldChar w:fldCharType="begin" w:fldLock="1"/>
    </w:r>
    <w:r w:rsidRPr="00F572DD">
      <w:instrText xml:space="preserve"> DOCPROPERTY</w:instrText>
    </w:r>
    <w:r w:rsidRPr="00F572DD">
      <w:rPr>
        <w:sz w:val="18"/>
      </w:rPr>
      <w:instrText xml:space="preserve"> "Partinummer" *\charformat </w:instrText>
    </w:r>
    <w:r w:rsidRPr="00F572DD">
      <w:fldChar w:fldCharType="separate"/>
    </w:r>
    <w:r w:rsidRPr="00F572DD">
      <w:t>fp1142</w:t>
    </w:r>
    <w:r w:rsidRPr="00F572DD">
      <w:fldChar w:fldCharType="end"/>
    </w:r>
  </w:p>
  <w:p w:rsidR="00F572DD" w:rsidRPr="00F572DD" w:rsidRDefault="00F572DD">
    <w:pPr>
      <w:pStyle w:val="FSHRub1"/>
    </w:pPr>
    <w:r w:rsidRPr="00F572DD">
      <w:t>Motion till riksdagen</w:t>
    </w:r>
    <w:r w:rsidRPr="00F572DD">
      <w:br/>
    </w:r>
    <w:r w:rsidRPr="00F572DD">
      <w:fldChar w:fldCharType="begin" w:fldLock="1"/>
    </w:r>
    <w:r w:rsidRPr="00F572DD">
      <w:instrText xml:space="preserve"> DOCPROPERTY "YearUser" *\charformat </w:instrText>
    </w:r>
    <w:r w:rsidRPr="00F572DD">
      <w:fldChar w:fldCharType="separate"/>
    </w:r>
    <w:r w:rsidRPr="00F572DD">
      <w:t>2009/10</w:t>
    </w:r>
    <w:r w:rsidRPr="00F572DD">
      <w:fldChar w:fldCharType="end"/>
    </w:r>
    <w:r w:rsidRPr="00F572DD">
      <w:t>:</w:t>
    </w:r>
    <w:r w:rsidRPr="00F572DD">
      <w:fldChar w:fldCharType="begin" w:fldLock="1"/>
    </w:r>
    <w:r w:rsidRPr="00F572DD">
      <w:instrText xml:space="preserve"> DOCPROPERTY "Motionsnummer" *\charformat </w:instrText>
    </w:r>
    <w:r w:rsidRPr="00F572DD">
      <w:fldChar w:fldCharType="separate"/>
    </w:r>
    <w:r w:rsidRPr="00F572DD">
      <w:t>N367</w:t>
    </w:r>
    <w:r w:rsidRPr="00F572DD">
      <w:fldChar w:fldCharType="end"/>
    </w:r>
  </w:p>
  <w:p w:rsidR="00F572DD" w:rsidRPr="00F572DD" w:rsidRDefault="00F572DD">
    <w:pPr>
      <w:pStyle w:val="FSHNormalS5"/>
    </w:pPr>
    <w:r w:rsidRPr="00F572DD">
      <w:fldChar w:fldCharType="begin" w:fldLock="1"/>
    </w:r>
    <w:r w:rsidRPr="00F572DD">
      <w:instrText xml:space="preserve"> DOCPROPERTY "MotionarText" *\charformat </w:instrText>
    </w:r>
    <w:r w:rsidRPr="00F572DD">
      <w:fldChar w:fldCharType="separate"/>
    </w:r>
    <w:r w:rsidRPr="00F572DD">
      <w:t>av Anita Brodén och Agneta Berliner (fp)</w:t>
    </w:r>
    <w:r w:rsidRPr="00F572DD">
      <w:fldChar w:fldCharType="end"/>
    </w:r>
    <w:r w:rsidRPr="00F572DD">
      <w:br/>
    </w:r>
    <w:r w:rsidRPr="00F572DD">
      <w:fldChar w:fldCharType="begin" w:fldLock="1"/>
    </w:r>
    <w:r w:rsidRPr="00F572DD">
      <w:instrText xml:space="preserve"> DOCPROPERTY "SvarFrasKort" *\charformat </w:instrText>
    </w:r>
    <w:r w:rsidRPr="00F572DD">
      <w:fldChar w:fldCharType="end"/>
    </w:r>
  </w:p>
  <w:p w:rsidR="00F572DD" w:rsidRPr="00F572DD" w:rsidRDefault="00F572DD">
    <w:pPr>
      <w:pStyle w:val="FSHTitel"/>
    </w:pPr>
    <w:r w:rsidRPr="00F572DD">
      <w:fldChar w:fldCharType="begin" w:fldLock="1"/>
    </w:r>
    <w:r w:rsidRPr="00F572DD">
      <w:instrText xml:space="preserve"> DOCPROPERTY</w:instrText>
    </w:r>
    <w:r w:rsidRPr="00F572DD">
      <w:rPr>
        <w:sz w:val="18"/>
      </w:rPr>
      <w:instrText xml:space="preserve"> "RubrikSvar" *\charformat </w:instrText>
    </w:r>
    <w:r w:rsidRPr="00F572DD">
      <w:fldChar w:fldCharType="separate"/>
    </w:r>
    <w:r w:rsidRPr="00F572DD">
      <w:t>Rättvisa handelsvillkor och rättvisemärkta produkter</w:t>
    </w:r>
    <w:r w:rsidRPr="00F572DD">
      <w:fldChar w:fldCharType="end"/>
    </w:r>
  </w:p>
  <w:p w:rsidR="00F572DD" w:rsidRPr="00F572DD" w:rsidRDefault="00F572DD">
    <w:pPr>
      <w:pStyle w:val="Normal00"/>
    </w:pPr>
  </w:p>
  <w:p w:rsidR="00F572DD" w:rsidRPr="00F572DD" w:rsidRDefault="00F572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9AA6A85"/>
    <w:multiLevelType w:val="hybridMultilevel"/>
    <w:tmpl w:val="88AE1090"/>
    <w:lvl w:ilvl="0" w:tplc="1222E1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3C41405"/>
    <w:multiLevelType w:val="hybridMultilevel"/>
    <w:tmpl w:val="B0EAB784"/>
    <w:lvl w:ilvl="0" w:tplc="28E8B5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9016918">
    <w:abstractNumId w:val="8"/>
  </w:num>
  <w:num w:numId="2" w16cid:durableId="1618412533">
    <w:abstractNumId w:val="9"/>
  </w:num>
  <w:num w:numId="3" w16cid:durableId="1844928770">
    <w:abstractNumId w:val="8"/>
  </w:num>
  <w:num w:numId="4" w16cid:durableId="1377582919">
    <w:abstractNumId w:val="9"/>
  </w:num>
  <w:num w:numId="5" w16cid:durableId="1298224096">
    <w:abstractNumId w:val="15"/>
  </w:num>
  <w:num w:numId="6" w16cid:durableId="17434150">
    <w:abstractNumId w:val="10"/>
  </w:num>
  <w:num w:numId="7" w16cid:durableId="244925584">
    <w:abstractNumId w:val="12"/>
  </w:num>
  <w:num w:numId="8" w16cid:durableId="498278544">
    <w:abstractNumId w:val="14"/>
  </w:num>
  <w:num w:numId="9" w16cid:durableId="1822889546">
    <w:abstractNumId w:val="8"/>
  </w:num>
  <w:num w:numId="10" w16cid:durableId="1080756879">
    <w:abstractNumId w:val="3"/>
  </w:num>
  <w:num w:numId="11" w16cid:durableId="1155336775">
    <w:abstractNumId w:val="2"/>
  </w:num>
  <w:num w:numId="12" w16cid:durableId="2104642405">
    <w:abstractNumId w:val="1"/>
  </w:num>
  <w:num w:numId="13" w16cid:durableId="349989230">
    <w:abstractNumId w:val="0"/>
  </w:num>
  <w:num w:numId="14" w16cid:durableId="1642156348">
    <w:abstractNumId w:val="9"/>
  </w:num>
  <w:num w:numId="15" w16cid:durableId="818695254">
    <w:abstractNumId w:val="7"/>
  </w:num>
  <w:num w:numId="16" w16cid:durableId="1195196101">
    <w:abstractNumId w:val="6"/>
  </w:num>
  <w:num w:numId="17" w16cid:durableId="1095855976">
    <w:abstractNumId w:val="5"/>
  </w:num>
  <w:num w:numId="18" w16cid:durableId="732390383">
    <w:abstractNumId w:val="4"/>
  </w:num>
  <w:num w:numId="19" w16cid:durableId="465396072">
    <w:abstractNumId w:val="11"/>
  </w:num>
  <w:num w:numId="20" w16cid:durableId="353575494">
    <w:abstractNumId w:val="12"/>
  </w:num>
  <w:num w:numId="21" w16cid:durableId="281307928">
    <w:abstractNumId w:val="10"/>
  </w:num>
  <w:num w:numId="22" w16cid:durableId="1195652546">
    <w:abstractNumId w:val="14"/>
  </w:num>
  <w:num w:numId="23" w16cid:durableId="4742245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7EF8F305-E5EC-4D88-A3F3-0EBCBA593D5F},{DAD98723-96A2-4811-813A-08D52AC9C422}"/>
  </w:docVars>
  <w:rsids>
    <w:rsidRoot w:val="00A415F8"/>
    <w:rsid w:val="00A415F8"/>
    <w:rsid w:val="00F572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E748547-34EF-493F-86A9-DBB7CE39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2610</Characters>
  <Application>Microsoft Office Word</Application>
  <DocSecurity>4</DocSecurity>
  <Lines>49</Lines>
  <Paragraphs>17</Paragraphs>
  <ScaleCrop>false</ScaleCrop>
  <HeadingPairs>
    <vt:vector size="2" baseType="variant">
      <vt:variant>
        <vt:lpstr>Rubrik</vt:lpstr>
      </vt:variant>
      <vt:variant>
        <vt:i4>1</vt:i4>
      </vt:variant>
    </vt:vector>
  </HeadingPairs>
  <TitlesOfParts>
    <vt:vector size="1" baseType="lpstr">
      <vt:lpstr>fp1142</vt:lpstr>
    </vt:vector>
  </TitlesOfParts>
  <Company>Riksdagen</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fp1142</dc:title>
  <dc:subject>fp1142</dc:subject>
  <dc:creator>Riksdagen</dc:creator>
  <cp:keywords>Riksdagen</cp:keywords>
  <dc:description>Nya formatmallshantering för förslag+urix bakåtkomp+könamn</dc:description>
  <cp:lastModifiedBy>Lars Brink</cp:lastModifiedBy>
  <cp:revision>2</cp:revision>
  <cp:lastPrinted>2010-01-16T08:44:00Z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Rättvisa handelsvillkor och rättvisemärkta 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Rättvisa handelsvillkor och rättvisemärkta 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Agneta Berliner (fp)</vt:lpwstr>
  </property>
  <property fmtid="{D5CDD505-2E9C-101B-9397-08002B2CF9AE}" pid="26" name="MotionarLista">
    <vt:lpwstr>Brodén, Anita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20092010000001020112000011420069</vt:lpwstr>
  </property>
  <property fmtid="{D5CDD505-2E9C-101B-9397-08002B2CF9AE}" pid="47" name="datum">
    <vt:lpwstr>091002</vt:lpwstr>
  </property>
  <property fmtid="{D5CDD505-2E9C-101B-9397-08002B2CF9AE}" pid="48" name="avsändar-e-post">
    <vt:lpwstr>avni.dervishi@riksdagen.se</vt:lpwstr>
  </property>
  <property fmtid="{D5CDD505-2E9C-101B-9397-08002B2CF9AE}" pid="49" name="id">
    <vt:lpwstr>20092010000001020112000011420069</vt:lpwstr>
  </property>
  <property fmtid="{D5CDD505-2E9C-101B-9397-08002B2CF9AE}" pid="50" name="nummer">
    <vt:lpwstr>367</vt:lpwstr>
  </property>
  <property fmtid="{D5CDD505-2E9C-101B-9397-08002B2CF9AE}" pid="51" name="utskottsbeteckning">
    <vt:lpwstr>N</vt:lpwstr>
  </property>
  <property fmtid="{D5CDD505-2E9C-101B-9397-08002B2CF9AE}" pid="52" name="GlobalUID">
    <vt:lpwstr>{13EC4573-7332-4A5D-B2F5-8E7B0577E7CB}</vt:lpwstr>
  </property>
  <property fmtid="{D5CDD505-2E9C-101B-9397-08002B2CF9AE}" pid="53" name="Överföringar">
    <vt:i4>0</vt:i4>
  </property>
  <property fmtid="{D5CDD505-2E9C-101B-9397-08002B2CF9AE}" pid="54" name="Checksum">
    <vt:lpwstr>*1000181237713*</vt:lpwstr>
  </property>
  <property fmtid="{D5CDD505-2E9C-101B-9397-08002B2CF9AE}" pid="55" name="skuggnummer">
    <vt:lpwstr>2527</vt:lpwstr>
  </property>
  <property fmtid="{D5CDD505-2E9C-101B-9397-08002B2CF9AE}" pid="56" name="urixVersion">
    <vt:lpwstr>4.1.0.6</vt:lpwstr>
  </property>
  <property fmtid="{D5CDD505-2E9C-101B-9397-08002B2CF9AE}" pid="57" name="urixOrigin">
    <vt:lpwstr>100116 09:44:47.889</vt:lpwstr>
  </property>
  <property fmtid="{D5CDD505-2E9C-101B-9397-08002B2CF9AE}" pid="58" name="urixGuid">
    <vt:lpwstr>{B22145D1-366F-49FF-A484-673380893D7A}</vt:lpwstr>
  </property>
</Properties>
</file>