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15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4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onsdagen den 8, tisdagen den 14 och torsdagen den 16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 som suppleant i arbetsmarknadsutskottet fr.o.m. i dag t.o.m. den 29 mars 2015 under Jenny Peterssons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valfrihet och vinst i välfärden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5 november kl. 10.00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allmänpolitisk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11 november kl. 13.00 och onsdagen den 12 november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 Torsdagen den 23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 av Maria Arnholm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Jämställda pensioner vid skilsmässa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2014/15:53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Vattenfalls skadeståndskrav på Tyskland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2014/15:63 av Birger Lahti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Northland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2014/15:FPM5 Förordning om avgaskrav och typgodkännande för motorer i arbetsmaskiner </w:t>
            </w:r>
            <w:r>
              <w:rPr>
                <w:i/>
                <w:iCs/>
                <w:rtl w:val="0"/>
              </w:rPr>
              <w:t>KOM(2014) 581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 Informationsutbytesavtal med Macao 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2014/15:SkU3 Informationsutbytesavtal med Grenada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2014/15:SkU4 Lagen om kvotplikt för biodrivmedel och relaterade skattebestämmelser utgår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2014/15:CU2 Elektronisk ansökan om lantmäteriförrättning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2014/15:CU3 EU:s tåg-, fartygs- och busspassagerarförordningar - tillsyn och sanktioner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2014/15:39 av Jan Björklund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Kommunalt veto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2014/15:82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Kommunalt veto mot etablering av friskolor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2014/15:41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Kompetensläget i den svenska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2014/15:21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politik för ett fritt Palestina och fred i Mellanöstern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2014/15:44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Erkännande av Palestina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2014/15:48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Erkännande av Palestina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2014/15:27 av Hanif Bali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ambitioner för Sveriges unga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2014/15:32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Hur räknar regeringen plustjänster/extratjänster?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Hanif Bali (M)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 av Hanif Bali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Vikten av riktigt jobbskapande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 av Hanif Bali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90-dagarsgarantin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 av Maj Karlsson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Lex Realia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 av Emma Wallrup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Återreglerat järnvägssystem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Sms-lån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2014/15:22 av Wiwi-Anne Johansson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Utvärdering av pensionssystemet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4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2014-11-04</SAFIR_Sammantradesdatum_Doc>
    <SAFIR_SammantradeID xmlns="C07A1A6C-0B19-41D9-BDF8-F523BA3921EB">7e07c26f-c2da-4a09-b0db-2d6856649cab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17CE9-22F6-45DB-B481-608DF6325CA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