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B5F" w:rsidRPr="0001702A" w:rsidRDefault="00355B5F">
      <w:pPr>
        <w:pStyle w:val="Frslagsrubrik"/>
      </w:pPr>
      <w:r w:rsidRPr="0001702A">
        <w:t>Förslag till riksdagsbeslut</w:t>
      </w:r>
    </w:p>
    <w:p w:rsidR="00355B5F" w:rsidRPr="0001702A" w:rsidRDefault="00355B5F">
      <w:pPr>
        <w:pStyle w:val="Hemstlatt"/>
        <w:ind w:left="0"/>
      </w:pPr>
      <w:r w:rsidRPr="0001702A">
        <w:t>Riksdagen tillkännager för regeringen som sin mening vad som anförs i motionen om att överväga att införa elektroniska val i Sver</w:t>
      </w:r>
      <w:r w:rsidRPr="0001702A">
        <w:t>i</w:t>
      </w:r>
      <w:r w:rsidRPr="0001702A">
        <w:t>ge.</w:t>
      </w:r>
    </w:p>
    <w:p w:rsidR="00355B5F" w:rsidRPr="0001702A" w:rsidRDefault="00355B5F">
      <w:pPr>
        <w:pStyle w:val="Rubrik1"/>
      </w:pPr>
      <w:r w:rsidRPr="0001702A">
        <w:t>Motivering</w:t>
      </w:r>
    </w:p>
    <w:p w:rsidR="00355B5F" w:rsidRPr="0001702A" w:rsidRDefault="00355B5F">
      <w:r w:rsidRPr="0001702A">
        <w:t>Utvecklingen av ny teknik har möjliggjort snabba och förenklade kommun</w:t>
      </w:r>
      <w:r w:rsidRPr="0001702A">
        <w:t>i</w:t>
      </w:r>
      <w:r w:rsidRPr="0001702A">
        <w:t>kationsvägar mellan människor, företag och det offentliga. Tack vare tillfö</w:t>
      </w:r>
      <w:r w:rsidRPr="0001702A">
        <w:t>r</w:t>
      </w:r>
      <w:r w:rsidRPr="0001702A">
        <w:t>litliga och säkra verifier</w:t>
      </w:r>
      <w:r w:rsidRPr="0001702A">
        <w:softHyphen/>
        <w:t xml:space="preserve">ingslösningar kan vi idag utföra ärenden som tidigare krävde vår fysiska närvaro eller ifyllda blanketter brevledes. Sverige ligger i framkant och allmänheten har kommit att vänja sig vid att utföra känsliga ärenden via internet, så som på internetbanker, i kontakten med myndigheter samt inlämning av deklarationen etc. I ett samhälle med en stabil infrastruktur och en allmänhet som bejakar ny teknik blir </w:t>
      </w:r>
      <w:r w:rsidRPr="0001702A">
        <w:t>nästa naturliga steg att även hålla allmänna val elektroniskt.</w:t>
      </w:r>
    </w:p>
    <w:p w:rsidR="00355B5F" w:rsidRPr="0001702A" w:rsidRDefault="00355B5F">
      <w:pPr>
        <w:pStyle w:val="Normaltindrag"/>
      </w:pPr>
      <w:r w:rsidRPr="0001702A">
        <w:t>Experter från många håll gör bedömningen att tekniken och säkerheten är tillräckligt god för att e-röstning skall kunna genomföras. I Finland och fra</w:t>
      </w:r>
      <w:r w:rsidRPr="0001702A">
        <w:t>m</w:t>
      </w:r>
      <w:r w:rsidRPr="0001702A">
        <w:t>för allt i Estland har man genomfört elektroniska val med framgång. Även i det norska Stortingsvalet 2013 blev utfallet av e-röstning positivt och dubbelt så många förtidsröster lades via internet jämfört med kommunalvalen 2011.</w:t>
      </w:r>
    </w:p>
    <w:p w:rsidR="00355B5F" w:rsidRPr="0001702A" w:rsidRDefault="00355B5F">
      <w:pPr>
        <w:pStyle w:val="Normaltindrag"/>
      </w:pPr>
      <w:r w:rsidRPr="0001702A">
        <w:t>E-röstning bör införas också i Sverige, till en början på prov i kommuna</w:t>
      </w:r>
      <w:r w:rsidRPr="0001702A">
        <w:t>l</w:t>
      </w:r>
      <w:r w:rsidRPr="0001702A">
        <w:t>val eller vid lokala folkomröstningar. Det är dock av största vikt att elektr</w:t>
      </w:r>
      <w:r w:rsidRPr="0001702A">
        <w:t>o</w:t>
      </w:r>
      <w:r w:rsidRPr="0001702A">
        <w:t>niska val sker med trans</w:t>
      </w:r>
      <w:r w:rsidRPr="0001702A">
        <w:softHyphen/>
        <w:t>parens och att rösthemligheten kan säkerställas. Att rösta elektroniskt bör vara ett givet alternativ till den traditionella vallokal</w:t>
      </w:r>
      <w:r w:rsidRPr="0001702A">
        <w:t>s</w:t>
      </w:r>
      <w:r w:rsidRPr="0001702A">
        <w:t xml:space="preserve">röstningen. E-röstning främjar demokratin och ökar tillgängligheten för många människor i samhället, inte minst på landsbygden men också för äldre och människor med funktionshinder. För den halva miljon svenskar som bor permanent utomlands skulle e-röstning helt lyfta bort </w:t>
      </w:r>
      <w:r w:rsidRPr="0001702A">
        <w:t>geografin ur samma</w:t>
      </w:r>
      <w:r w:rsidRPr="0001702A">
        <w:t>n</w:t>
      </w:r>
      <w:r w:rsidRPr="0001702A">
        <w:t>hanget.</w:t>
      </w:r>
    </w:p>
    <w:p w:rsidR="00355B5F" w:rsidRPr="0001702A" w:rsidRDefault="00355B5F">
      <w:pPr>
        <w:pStyle w:val="Normaltindrag"/>
      </w:pPr>
      <w:r w:rsidRPr="0001702A">
        <w:lastRenderedPageBreak/>
        <w:t>E-röstning kan avsevärt förenkla administrationen för allmänna val i Sv</w:t>
      </w:r>
      <w:r w:rsidRPr="0001702A">
        <w:t>e</w:t>
      </w:r>
      <w:r w:rsidRPr="0001702A">
        <w:t>rige sam</w:t>
      </w:r>
      <w:r w:rsidRPr="0001702A">
        <w:softHyphen/>
        <w:t>tidigt som alternativa valmöjligheter ökar valdeltagandet och därmed stärker demo</w:t>
      </w:r>
      <w:r w:rsidRPr="0001702A">
        <w:softHyphen/>
        <w:t>kratin. Möjligheten att införa elektronisk röstning i Sverige bör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702A">
        <w:trPr>
          <w:cantSplit/>
        </w:trPr>
        <w:tc>
          <w:tcPr>
            <w:tcW w:w="3046" w:type="dxa"/>
          </w:tcPr>
          <w:p w:rsidR="00355B5F" w:rsidRPr="0001702A" w:rsidRDefault="00355B5F">
            <w:pPr>
              <w:pStyle w:val="UnderskriftDatum"/>
              <w:spacing w:before="240"/>
            </w:pPr>
            <w:r w:rsidRPr="0001702A">
              <w:t>Stockholm den 19 september 2013</w:t>
            </w:r>
          </w:p>
        </w:tc>
        <w:tc>
          <w:tcPr>
            <w:tcW w:w="3047" w:type="dxa"/>
          </w:tcPr>
          <w:p w:rsidR="00355B5F" w:rsidRPr="0001702A" w:rsidRDefault="00355B5F">
            <w:pPr>
              <w:pStyle w:val="Underskrifter"/>
              <w:spacing w:before="240"/>
            </w:pPr>
          </w:p>
        </w:tc>
      </w:tr>
      <w:tr w:rsidR="00000000" w:rsidRPr="0001702A">
        <w:trPr>
          <w:cantSplit/>
        </w:trPr>
        <w:tc>
          <w:tcPr>
            <w:tcW w:w="3046" w:type="dxa"/>
          </w:tcPr>
          <w:p w:rsidR="00355B5F" w:rsidRPr="0001702A" w:rsidRDefault="00355B5F">
            <w:pPr>
              <w:pStyle w:val="Underskrifter"/>
            </w:pPr>
            <w:r w:rsidRPr="0001702A">
              <w:t>Eliza Roszkowska Öberg (M)</w:t>
            </w:r>
          </w:p>
        </w:tc>
        <w:tc>
          <w:tcPr>
            <w:tcW w:w="3046" w:type="dxa"/>
          </w:tcPr>
          <w:p w:rsidR="00355B5F" w:rsidRPr="0001702A" w:rsidRDefault="00355B5F">
            <w:pPr>
              <w:pStyle w:val="Underskrifter"/>
            </w:pPr>
          </w:p>
        </w:tc>
      </w:tr>
    </w:tbl>
    <w:p w:rsidR="00355B5F" w:rsidRPr="0001702A" w:rsidRDefault="00355B5F">
      <w:pPr>
        <w:pStyle w:val="Normaltindrag"/>
      </w:pPr>
    </w:p>
    <w:sectPr w:rsidR="00355B5F" w:rsidRPr="00017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B5F" w:rsidRPr="0001702A" w:rsidRDefault="00355B5F">
      <w:r w:rsidRPr="0001702A">
        <w:separator/>
      </w:r>
    </w:p>
  </w:endnote>
  <w:endnote w:type="continuationSeparator" w:id="0">
    <w:p w:rsidR="00355B5F" w:rsidRPr="0001702A" w:rsidRDefault="00355B5F">
      <w:r w:rsidRPr="000170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B5F" w:rsidRPr="0001702A" w:rsidRDefault="0001702A">
    <w:pPr>
      <w:pStyle w:val="Sidfot"/>
    </w:pPr>
    <w:r w:rsidRPr="000170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12700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B5F" w:rsidRDefault="00355B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5B5F" w:rsidRDefault="00355B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B5F" w:rsidRPr="0001702A" w:rsidRDefault="0001702A">
    <w:pPr>
      <w:pStyle w:val="Sidfot"/>
    </w:pPr>
    <w:r w:rsidRPr="000170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59632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B5F" w:rsidRDefault="00355B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5B5F" w:rsidRDefault="00355B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B5F" w:rsidRPr="0001702A" w:rsidRDefault="0001702A">
    <w:pPr>
      <w:pStyle w:val="Sidfot"/>
    </w:pPr>
    <w:r w:rsidRPr="000170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87679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B5F" w:rsidRDefault="00355B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5B5F" w:rsidRDefault="00355B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B5F" w:rsidRPr="0001702A" w:rsidRDefault="00355B5F">
      <w:r w:rsidRPr="0001702A">
        <w:separator/>
      </w:r>
    </w:p>
  </w:footnote>
  <w:footnote w:type="continuationSeparator" w:id="0">
    <w:p w:rsidR="00355B5F" w:rsidRPr="0001702A" w:rsidRDefault="00355B5F">
      <w:r w:rsidRPr="000170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B5F" w:rsidRPr="0001702A" w:rsidRDefault="0001702A">
    <w:pPr>
      <w:pStyle w:val="Sidhuvud"/>
    </w:pPr>
    <w:r w:rsidRPr="000170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18366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B5F" w:rsidRDefault="00355B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5B5F" w:rsidRDefault="00355B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B5F" w:rsidRPr="0001702A" w:rsidRDefault="0001702A">
    <w:pPr>
      <w:pStyle w:val="Sidhuvud"/>
    </w:pPr>
    <w:r w:rsidRPr="000170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58529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B5F" w:rsidRDefault="00355B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5B5F" w:rsidRDefault="00355B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B5F" w:rsidRPr="0001702A" w:rsidRDefault="00355B5F">
    <w:pPr>
      <w:pStyle w:val="FSHNormal"/>
      <w:tabs>
        <w:tab w:val="right" w:pos="5840"/>
      </w:tabs>
    </w:pPr>
    <w:r w:rsidRPr="0001702A">
      <w:br/>
    </w:r>
    <w:r w:rsidRPr="0001702A">
      <w:fldChar w:fldCharType="begin" w:fldLock="1"/>
    </w:r>
    <w:r w:rsidRPr="0001702A">
      <w:instrText xml:space="preserve"> DOCPROPERTY</w:instrText>
    </w:r>
    <w:r w:rsidRPr="0001702A">
      <w:rPr>
        <w:sz w:val="18"/>
      </w:rPr>
      <w:instrText xml:space="preserve"> "YearUser" *\charformat </w:instrText>
    </w:r>
    <w:r w:rsidRPr="0001702A">
      <w:fldChar w:fldCharType="separate"/>
    </w:r>
    <w:r w:rsidRPr="0001702A">
      <w:t>2013/14</w:t>
    </w:r>
    <w:r w:rsidRPr="0001702A">
      <w:fldChar w:fldCharType="end"/>
    </w:r>
    <w:r w:rsidRPr="0001702A">
      <w:t xml:space="preserve"> </w:t>
    </w:r>
    <w:r w:rsidRPr="0001702A">
      <w:tab/>
      <w:t xml:space="preserve">mnr: </w:t>
    </w:r>
    <w:r w:rsidRPr="0001702A">
      <w:fldChar w:fldCharType="begin" w:fldLock="1"/>
    </w:r>
    <w:r w:rsidRPr="0001702A">
      <w:instrText xml:space="preserve"> DOCPROPERTY</w:instrText>
    </w:r>
    <w:r w:rsidRPr="0001702A">
      <w:rPr>
        <w:sz w:val="18"/>
      </w:rPr>
      <w:instrText xml:space="preserve"> "Motionsnummer" *\charformat </w:instrText>
    </w:r>
    <w:r w:rsidRPr="0001702A">
      <w:fldChar w:fldCharType="separate"/>
    </w:r>
    <w:r w:rsidRPr="0001702A">
      <w:t>K266</w:t>
    </w:r>
    <w:r w:rsidRPr="0001702A">
      <w:fldChar w:fldCharType="end"/>
    </w:r>
    <w:r w:rsidRPr="0001702A">
      <w:br/>
    </w:r>
    <w:r w:rsidRPr="0001702A">
      <w:fldChar w:fldCharType="begin" w:fldLock="1"/>
    </w:r>
    <w:r w:rsidRPr="0001702A">
      <w:instrText xml:space="preserve"> DOCPROPERTY</w:instrText>
    </w:r>
    <w:r w:rsidRPr="0001702A">
      <w:rPr>
        <w:sz w:val="18"/>
      </w:rPr>
      <w:instrText xml:space="preserve"> "Samling" *\charformat </w:instrText>
    </w:r>
    <w:r w:rsidRPr="0001702A">
      <w:fldChar w:fldCharType="end"/>
    </w:r>
    <w:r w:rsidRPr="0001702A">
      <w:tab/>
      <w:t xml:space="preserve">pnr: </w:t>
    </w:r>
    <w:r w:rsidRPr="0001702A">
      <w:fldChar w:fldCharType="begin" w:fldLock="1"/>
    </w:r>
    <w:r w:rsidRPr="0001702A">
      <w:instrText xml:space="preserve"> DOCPROPERTY</w:instrText>
    </w:r>
    <w:r w:rsidRPr="0001702A">
      <w:rPr>
        <w:sz w:val="18"/>
      </w:rPr>
      <w:instrText xml:space="preserve"> "Partinummer" *\charformat </w:instrText>
    </w:r>
    <w:r w:rsidRPr="0001702A">
      <w:fldChar w:fldCharType="separate"/>
    </w:r>
    <w:r w:rsidRPr="0001702A">
      <w:t>M1270</w:t>
    </w:r>
    <w:r w:rsidRPr="0001702A">
      <w:fldChar w:fldCharType="end"/>
    </w:r>
  </w:p>
  <w:p w:rsidR="00355B5F" w:rsidRPr="0001702A" w:rsidRDefault="00355B5F">
    <w:pPr>
      <w:pStyle w:val="FSHRub1"/>
    </w:pPr>
    <w:r w:rsidRPr="0001702A">
      <w:t>Motion till riksdagen</w:t>
    </w:r>
    <w:r w:rsidRPr="0001702A">
      <w:br/>
    </w:r>
    <w:r w:rsidRPr="0001702A">
      <w:fldChar w:fldCharType="begin" w:fldLock="1"/>
    </w:r>
    <w:r w:rsidRPr="0001702A">
      <w:instrText xml:space="preserve"> DOCPROPERTY "YearUser" *\charformat </w:instrText>
    </w:r>
    <w:r w:rsidRPr="0001702A">
      <w:fldChar w:fldCharType="separate"/>
    </w:r>
    <w:r w:rsidRPr="0001702A">
      <w:t>2013/14</w:t>
    </w:r>
    <w:r w:rsidRPr="0001702A">
      <w:fldChar w:fldCharType="end"/>
    </w:r>
    <w:r w:rsidRPr="0001702A">
      <w:t>:</w:t>
    </w:r>
    <w:r w:rsidRPr="0001702A">
      <w:fldChar w:fldCharType="begin" w:fldLock="1"/>
    </w:r>
    <w:r w:rsidRPr="0001702A">
      <w:instrText xml:space="preserve"> DOCPROPERTY "Motionsnummer" *\charformat </w:instrText>
    </w:r>
    <w:r w:rsidRPr="0001702A">
      <w:fldChar w:fldCharType="separate"/>
    </w:r>
    <w:r w:rsidRPr="0001702A">
      <w:t>K266</w:t>
    </w:r>
    <w:r w:rsidRPr="0001702A">
      <w:fldChar w:fldCharType="end"/>
    </w:r>
  </w:p>
  <w:p w:rsidR="00355B5F" w:rsidRPr="0001702A" w:rsidRDefault="00355B5F">
    <w:pPr>
      <w:pStyle w:val="FSHNormalS5"/>
    </w:pPr>
    <w:r w:rsidRPr="0001702A">
      <w:fldChar w:fldCharType="begin" w:fldLock="1"/>
    </w:r>
    <w:r w:rsidRPr="0001702A">
      <w:instrText xml:space="preserve"> DOCPROPERTY "MotionarText" *\charformat </w:instrText>
    </w:r>
    <w:r w:rsidRPr="0001702A">
      <w:fldChar w:fldCharType="separate"/>
    </w:r>
    <w:r w:rsidRPr="0001702A">
      <w:t>av Eliza Roszkowska Öberg (M)</w:t>
    </w:r>
    <w:r w:rsidRPr="0001702A">
      <w:fldChar w:fldCharType="end"/>
    </w:r>
    <w:r w:rsidRPr="0001702A">
      <w:br/>
    </w:r>
    <w:r w:rsidRPr="0001702A">
      <w:fldChar w:fldCharType="begin" w:fldLock="1"/>
    </w:r>
    <w:r w:rsidRPr="0001702A">
      <w:instrText xml:space="preserve"> DOCPROPERTY "SvarFrasKort" *\charformat </w:instrText>
    </w:r>
    <w:r w:rsidRPr="0001702A">
      <w:fldChar w:fldCharType="end"/>
    </w:r>
  </w:p>
  <w:p w:rsidR="00355B5F" w:rsidRPr="0001702A" w:rsidRDefault="00355B5F">
    <w:pPr>
      <w:pStyle w:val="FSHTitel"/>
    </w:pPr>
    <w:r w:rsidRPr="0001702A">
      <w:fldChar w:fldCharType="begin" w:fldLock="1"/>
    </w:r>
    <w:r w:rsidRPr="0001702A">
      <w:instrText xml:space="preserve"> DOCPROPERTY</w:instrText>
    </w:r>
    <w:r w:rsidRPr="0001702A">
      <w:rPr>
        <w:sz w:val="18"/>
      </w:rPr>
      <w:instrText xml:space="preserve"> "RubrikSvar" *\charformat </w:instrText>
    </w:r>
    <w:r w:rsidRPr="0001702A">
      <w:fldChar w:fldCharType="separate"/>
    </w:r>
    <w:r w:rsidRPr="0001702A">
      <w:t>Införande av e-röstning</w:t>
    </w:r>
    <w:r w:rsidRPr="0001702A">
      <w:fldChar w:fldCharType="end"/>
    </w:r>
  </w:p>
  <w:p w:rsidR="00355B5F" w:rsidRPr="0001702A" w:rsidRDefault="00355B5F">
    <w:pPr>
      <w:pStyle w:val="Normal00"/>
    </w:pPr>
  </w:p>
  <w:p w:rsidR="00355B5F" w:rsidRPr="0001702A" w:rsidRDefault="00355B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501130">
    <w:abstractNumId w:val="13"/>
  </w:num>
  <w:num w:numId="2" w16cid:durableId="1142036274">
    <w:abstractNumId w:val="11"/>
  </w:num>
  <w:num w:numId="3" w16cid:durableId="167529226">
    <w:abstractNumId w:val="14"/>
  </w:num>
  <w:num w:numId="4" w16cid:durableId="2062168712">
    <w:abstractNumId w:val="8"/>
  </w:num>
  <w:num w:numId="5" w16cid:durableId="1262911290">
    <w:abstractNumId w:val="3"/>
  </w:num>
  <w:num w:numId="6" w16cid:durableId="887256075">
    <w:abstractNumId w:val="2"/>
  </w:num>
  <w:num w:numId="7" w16cid:durableId="373388794">
    <w:abstractNumId w:val="1"/>
  </w:num>
  <w:num w:numId="8" w16cid:durableId="1099108536">
    <w:abstractNumId w:val="0"/>
  </w:num>
  <w:num w:numId="9" w16cid:durableId="528641794">
    <w:abstractNumId w:val="9"/>
  </w:num>
  <w:num w:numId="10" w16cid:durableId="1674986142">
    <w:abstractNumId w:val="7"/>
  </w:num>
  <w:num w:numId="11" w16cid:durableId="1542281672">
    <w:abstractNumId w:val="6"/>
  </w:num>
  <w:num w:numId="12" w16cid:durableId="145443768">
    <w:abstractNumId w:val="5"/>
  </w:num>
  <w:num w:numId="13" w16cid:durableId="689724250">
    <w:abstractNumId w:val="4"/>
  </w:num>
  <w:num w:numId="14" w16cid:durableId="1402679232">
    <w:abstractNumId w:val="16"/>
  </w:num>
  <w:num w:numId="15" w16cid:durableId="661199123">
    <w:abstractNumId w:val="12"/>
  </w:num>
  <w:num w:numId="16" w16cid:durableId="7025624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9"/>
    <w:docVar w:name="PersonGUIDs" w:val="{F75968C9-1E27-46E6-AAC5-4294DF5B2517}"/>
  </w:docVars>
  <w:rsids>
    <w:rsidRoot w:val="00F94CC0"/>
    <w:rsid w:val="0001702A"/>
    <w:rsid w:val="00355B5F"/>
    <w:rsid w:val="00F9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2FBD7F-53CC-4209-9DC2-3AAFA767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1818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M1270</vt:lpstr>
    </vt:vector>
  </TitlesOfParts>
  <Company>Riksdagen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M1270</dc:title>
  <dc:subject>M1270</dc:subject>
  <dc:creator>Riksdagen</dc:creator>
  <cp:keywords>Riksdagen</cp:keywords>
  <dc:description>AD-ändringar</dc:description>
  <cp:lastModifiedBy>Lars Brink</cp:lastModifiedBy>
  <cp:revision>2</cp:revision>
  <cp:lastPrinted>2013-12-02T14:35:00Z</cp:lastPrinted>
  <dcterms:created xsi:type="dcterms:W3CDTF">2025-12-17T23:23:00Z</dcterms:created>
  <dcterms:modified xsi:type="dcterms:W3CDTF">2025-12-17T23:23:00Z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mot2000_606_2013-09-19</vt:lpwstr>
  </property>
  <property fmtid="{D5CDD505-2E9C-101B-9397-08002B2CF9AE}" pid="3" name="version">
    <vt:lpwstr>mot2000_606_2013-09-19</vt:lpwstr>
  </property>
  <property fmtid="{D5CDD505-2E9C-101B-9397-08002B2CF9AE}" pid="4" name="dokumenttyp">
    <vt:lpwstr>motion</vt:lpwstr>
  </property>
  <property fmtid="{D5CDD505-2E9C-101B-9397-08002B2CF9AE}" pid="5" name="Sekr">
    <vt:lpwstr>MaAb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Införande av e-röstning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e-röstning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2013</vt:lpwstr>
  </property>
  <property fmtid="{D5CDD505-2E9C-101B-9397-08002B2CF9AE}" pid="44" name="NotesUID">
    <vt:lpwstr/>
  </property>
  <property fmtid="{D5CDD505-2E9C-101B-9397-08002B2CF9AE}" pid="45" name="ReservUID">
    <vt:lpwstr>ms0327ab</vt:lpwstr>
  </property>
  <property fmtid="{D5CDD505-2E9C-101B-9397-08002B2CF9AE}" pid="46" name="MotionID">
    <vt:lpwstr>20132014000000000077000012700069</vt:lpwstr>
  </property>
  <property fmtid="{D5CDD505-2E9C-101B-9397-08002B2CF9AE}" pid="47" name="datum">
    <vt:lpwstr>130919</vt:lpwstr>
  </property>
  <property fmtid="{D5CDD505-2E9C-101B-9397-08002B2CF9AE}" pid="48" name="avsändar-e-post">
    <vt:lpwstr/>
  </property>
  <property fmtid="{D5CDD505-2E9C-101B-9397-08002B2CF9AE}" pid="49" name="id">
    <vt:lpwstr>20132014000000000077000012700069</vt:lpwstr>
  </property>
  <property fmtid="{D5CDD505-2E9C-101B-9397-08002B2CF9AE}" pid="50" name="nummer">
    <vt:lpwstr>266</vt:lpwstr>
  </property>
  <property fmtid="{D5CDD505-2E9C-101B-9397-08002B2CF9AE}" pid="51" name="utskottsbeteckning">
    <vt:lpwstr>K</vt:lpwstr>
  </property>
  <property fmtid="{D5CDD505-2E9C-101B-9397-08002B2CF9AE}" pid="52" name="GlobalUID">
    <vt:lpwstr>{77946DB2-96EC-410E-8349-6856E716DC97}</vt:lpwstr>
  </property>
  <property fmtid="{D5CDD505-2E9C-101B-9397-08002B2CF9AE}" pid="53" name="Överföringar">
    <vt:i4>0</vt:i4>
  </property>
  <property fmtid="{D5CDD505-2E9C-101B-9397-08002B2CF9AE}" pid="54" name="Checksum">
    <vt:lpwstr>*0020553840984*</vt:lpwstr>
  </property>
  <property fmtid="{D5CDD505-2E9C-101B-9397-08002B2CF9AE}" pid="55" name="skuggnummer">
    <vt:lpwstr>1138</vt:lpwstr>
  </property>
  <property fmtid="{D5CDD505-2E9C-101B-9397-08002B2CF9AE}" pid="56" name="urixVersion">
    <vt:lpwstr>4.6.0.0</vt:lpwstr>
  </property>
  <property fmtid="{D5CDD505-2E9C-101B-9397-08002B2CF9AE}" pid="57" name="urixOrigin">
    <vt:lpwstr>131202 15:35:52.797</vt:lpwstr>
  </property>
  <property fmtid="{D5CDD505-2E9C-101B-9397-08002B2CF9AE}" pid="58" name="urixGuid">
    <vt:lpwstr>{B241252C-4CE4-40A0-ADE2-926CD5029AAA}</vt:lpwstr>
  </property>
</Properties>
</file>