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716F9A0EF804060AF3E1E73C1DF70A1"/>
        </w:placeholder>
        <w15:appearance w15:val="hidden"/>
        <w:text/>
      </w:sdtPr>
      <w:sdtEndPr/>
      <w:sdtContent>
        <w:p w:rsidRPr="009B062B" w:rsidR="00AF30DD" w:rsidP="009B062B" w:rsidRDefault="00AF30DD" w14:paraId="76A6B627" w14:textId="77777777">
          <w:pPr>
            <w:pStyle w:val="RubrikFrslagTIllRiksdagsbeslut"/>
          </w:pPr>
          <w:r w:rsidRPr="009B062B">
            <w:t>Förslag till riksdagsbeslut</w:t>
          </w:r>
        </w:p>
      </w:sdtContent>
    </w:sdt>
    <w:sdt>
      <w:sdtPr>
        <w:alias w:val="Yrkande 1"/>
        <w:tag w:val="b223df36-7f3a-41cb-94b9-a15c0cc29aa4"/>
        <w:id w:val="1758784211"/>
        <w:lock w:val="sdtLocked"/>
      </w:sdtPr>
      <w:sdtEndPr/>
      <w:sdtContent>
        <w:p w:rsidR="009A6648" w:rsidRDefault="000805E2" w14:paraId="304A7B57" w14:textId="77777777">
          <w:pPr>
            <w:pStyle w:val="Frslagstext"/>
            <w:numPr>
              <w:ilvl w:val="0"/>
              <w:numId w:val="0"/>
            </w:numPr>
          </w:pPr>
          <w:r>
            <w:t>Riksdagen ställer sig bakom det som anförs i motionen om ett större statligt engagemang kring etableringen av ESS och MAX IV och tillkännager detta för regeringen.</w:t>
          </w:r>
        </w:p>
      </w:sdtContent>
    </w:sdt>
    <w:p w:rsidRPr="009B062B" w:rsidR="00AF30DD" w:rsidP="009B062B" w:rsidRDefault="000156D9" w14:paraId="4509E377" w14:textId="77777777">
      <w:pPr>
        <w:pStyle w:val="Rubrik1"/>
      </w:pPr>
      <w:bookmarkStart w:name="MotionsStart" w:id="0"/>
      <w:bookmarkEnd w:id="0"/>
      <w:r w:rsidRPr="009B062B">
        <w:t>Motivering</w:t>
      </w:r>
    </w:p>
    <w:p w:rsidRPr="00AC5C5E" w:rsidR="00953FF8" w:rsidP="00953FF8" w:rsidRDefault="00953FF8" w14:paraId="276820FA" w14:textId="77777777">
      <w:pPr>
        <w:ind w:firstLine="0"/>
        <w:rPr>
          <w:rFonts w:ascii="Times New Roman" w:hAnsi="Times New Roman" w:cs="Times New Roman"/>
        </w:rPr>
      </w:pPr>
      <w:r>
        <w:rPr>
          <w:rFonts w:ascii="Times New Roman" w:hAnsi="Times New Roman" w:cs="Times New Roman"/>
        </w:rPr>
        <w:t>De</w:t>
      </w:r>
      <w:r w:rsidRPr="00AC5C5E">
        <w:rPr>
          <w:rFonts w:ascii="Times New Roman" w:hAnsi="Times New Roman" w:cs="Times New Roman"/>
        </w:rPr>
        <w:t xml:space="preserve"> två stora forskningsanläggningarna European Spallation Source (ESS) och MAX IV-laboratoriet </w:t>
      </w:r>
      <w:r>
        <w:rPr>
          <w:rFonts w:ascii="Times New Roman" w:hAnsi="Times New Roman" w:cs="Times New Roman"/>
        </w:rPr>
        <w:t>tar just nu plats</w:t>
      </w:r>
      <w:r w:rsidRPr="00AC5C5E">
        <w:rPr>
          <w:rFonts w:ascii="Times New Roman" w:hAnsi="Times New Roman" w:cs="Times New Roman"/>
        </w:rPr>
        <w:t xml:space="preserve"> i nordöstra Lund. När anläggningarna </w:t>
      </w:r>
      <w:r>
        <w:rPr>
          <w:rFonts w:ascii="Times New Roman" w:hAnsi="Times New Roman" w:cs="Times New Roman"/>
        </w:rPr>
        <w:t xml:space="preserve">är helt klara </w:t>
      </w:r>
      <w:r w:rsidRPr="00AC5C5E">
        <w:rPr>
          <w:rFonts w:ascii="Times New Roman" w:hAnsi="Times New Roman" w:cs="Times New Roman"/>
        </w:rPr>
        <w:t>kommer de att vara de största forskningsanläggningarna i landet och kommer att ha stor betydelse inte bara för Skåne och Öresundsregionen utan för hela Sverige.</w:t>
      </w:r>
    </w:p>
    <w:p w:rsidRPr="00AC5C5E" w:rsidR="00953FF8" w:rsidP="00953FF8" w:rsidRDefault="00953FF8" w14:paraId="60C5DB01" w14:textId="41C72DD9">
      <w:pPr>
        <w:rPr>
          <w:rFonts w:ascii="Times New Roman" w:hAnsi="Times New Roman" w:cs="Times New Roman"/>
        </w:rPr>
      </w:pPr>
      <w:r w:rsidRPr="00AC5C5E">
        <w:rPr>
          <w:rFonts w:ascii="Times New Roman" w:hAnsi="Times New Roman" w:cs="Times New Roman"/>
        </w:rPr>
        <w:t xml:space="preserve">MAX IV tillhör Lunds universitet och </w:t>
      </w:r>
      <w:r>
        <w:rPr>
          <w:rFonts w:ascii="Times New Roman" w:hAnsi="Times New Roman" w:cs="Times New Roman"/>
        </w:rPr>
        <w:t>invigdes i juni 2016</w:t>
      </w:r>
      <w:r w:rsidRPr="00AC5C5E">
        <w:rPr>
          <w:rFonts w:ascii="Times New Roman" w:hAnsi="Times New Roman" w:cs="Times New Roman"/>
        </w:rPr>
        <w:t xml:space="preserve"> och ESS som är ett europeiskt projekt beräknas vara </w:t>
      </w:r>
      <w:r>
        <w:rPr>
          <w:rFonts w:ascii="Times New Roman" w:hAnsi="Times New Roman" w:cs="Times New Roman"/>
        </w:rPr>
        <w:t>färdigställt och i drift om ytterligare några år</w:t>
      </w:r>
      <w:r w:rsidRPr="00AC5C5E">
        <w:rPr>
          <w:rFonts w:ascii="Times New Roman" w:hAnsi="Times New Roman" w:cs="Times New Roman"/>
        </w:rPr>
        <w:t>. Tillsammans kommer de båda anläggningarna att bilda ett stort forskningskluster med nya och världsledande föruts</w:t>
      </w:r>
      <w:r>
        <w:rPr>
          <w:rFonts w:ascii="Times New Roman" w:hAnsi="Times New Roman" w:cs="Times New Roman"/>
        </w:rPr>
        <w:t xml:space="preserve">ättningar för materialforskning på partikelnivå och kommer att öppna upp </w:t>
      </w:r>
      <w:r w:rsidRPr="006D15AB">
        <w:rPr>
          <w:rFonts w:ascii="Times New Roman" w:hAnsi="Times New Roman" w:cs="Times New Roman"/>
        </w:rPr>
        <w:t xml:space="preserve">för </w:t>
      </w:r>
      <w:r>
        <w:rPr>
          <w:rFonts w:ascii="Times New Roman" w:hAnsi="Times New Roman" w:cs="Times New Roman"/>
        </w:rPr>
        <w:t>ny fors</w:t>
      </w:r>
      <w:r w:rsidR="00EF4AB8">
        <w:rPr>
          <w:rFonts w:ascii="Times New Roman" w:hAnsi="Times New Roman" w:cs="Times New Roman"/>
        </w:rPr>
        <w:t>kning inom många områden såsom l</w:t>
      </w:r>
      <w:r>
        <w:rPr>
          <w:rFonts w:ascii="Times New Roman" w:hAnsi="Times New Roman" w:cs="Times New Roman"/>
        </w:rPr>
        <w:t>ife sci</w:t>
      </w:r>
      <w:r w:rsidRPr="006D15AB">
        <w:rPr>
          <w:rFonts w:ascii="Times New Roman" w:hAnsi="Times New Roman" w:cs="Times New Roman"/>
        </w:rPr>
        <w:t>ence, materialvetenskap, arkeologi och magnetism.</w:t>
      </w:r>
    </w:p>
    <w:p w:rsidR="00953FF8" w:rsidP="00953FF8" w:rsidRDefault="00953FF8" w14:paraId="216F9A72" w14:textId="77777777">
      <w:pPr>
        <w:rPr>
          <w:rFonts w:ascii="Times New Roman" w:hAnsi="Times New Roman" w:cs="Times New Roman"/>
        </w:rPr>
      </w:pPr>
      <w:r w:rsidRPr="00AC5C5E">
        <w:rPr>
          <w:rFonts w:ascii="Times New Roman" w:hAnsi="Times New Roman" w:cs="Times New Roman"/>
        </w:rPr>
        <w:t>Konkurrensen om var ESS skulle byggas i Europa var stenhård och därför är det extra glädjande att Lund och Sverige gick segrande ur striden.</w:t>
      </w:r>
      <w:r>
        <w:rPr>
          <w:rFonts w:ascii="Times New Roman" w:hAnsi="Times New Roman" w:cs="Times New Roman"/>
        </w:rPr>
        <w:t xml:space="preserve"> </w:t>
      </w:r>
      <w:r w:rsidRPr="006D15AB">
        <w:rPr>
          <w:rFonts w:ascii="Times New Roman" w:hAnsi="Times New Roman" w:cs="Times New Roman"/>
        </w:rPr>
        <w:t>ESS kommer att vara en betydande ekonomisk drivkraft för hela Europa.</w:t>
      </w:r>
      <w:r w:rsidRPr="00AC5C5E">
        <w:rPr>
          <w:rFonts w:ascii="Times New Roman" w:hAnsi="Times New Roman" w:cs="Times New Roman"/>
        </w:rPr>
        <w:t xml:space="preserve"> </w:t>
      </w:r>
      <w:r>
        <w:rPr>
          <w:rFonts w:ascii="Times New Roman" w:hAnsi="Times New Roman" w:cs="Times New Roman"/>
        </w:rPr>
        <w:t xml:space="preserve">När båda anläggningarna </w:t>
      </w:r>
      <w:r w:rsidRPr="00AC5C5E">
        <w:rPr>
          <w:rFonts w:ascii="Times New Roman" w:hAnsi="Times New Roman" w:cs="Times New Roman"/>
        </w:rPr>
        <w:t>stå</w:t>
      </w:r>
      <w:r>
        <w:rPr>
          <w:rFonts w:ascii="Times New Roman" w:hAnsi="Times New Roman" w:cs="Times New Roman"/>
        </w:rPr>
        <w:t>r</w:t>
      </w:r>
      <w:r w:rsidRPr="00AC5C5E">
        <w:rPr>
          <w:rFonts w:ascii="Times New Roman" w:hAnsi="Times New Roman" w:cs="Times New Roman"/>
        </w:rPr>
        <w:t xml:space="preserve"> klara kommer de att dra till sig forskare och företag från hel</w:t>
      </w:r>
      <w:r w:rsidR="00D65B9D">
        <w:rPr>
          <w:rFonts w:ascii="Times New Roman" w:hAnsi="Times New Roman" w:cs="Times New Roman"/>
        </w:rPr>
        <w:t xml:space="preserve">a världen. Det kommer inte bara </w:t>
      </w:r>
      <w:r w:rsidRPr="00AC5C5E">
        <w:rPr>
          <w:rFonts w:ascii="Times New Roman" w:hAnsi="Times New Roman" w:cs="Times New Roman"/>
        </w:rPr>
        <w:t xml:space="preserve">att påverka de skånska kommunerna i form av ökad inflyttning </w:t>
      </w:r>
      <w:r w:rsidRPr="00AC5C5E">
        <w:rPr>
          <w:rFonts w:ascii="Times New Roman" w:hAnsi="Times New Roman" w:cs="Times New Roman"/>
        </w:rPr>
        <w:lastRenderedPageBreak/>
        <w:t xml:space="preserve">av högutbildad arbetskraft utan anläggningarna kommer även att påverka den regionala arbetsmarknaden och hela det svenska näringslivet och samhället i stort. </w:t>
      </w:r>
    </w:p>
    <w:p w:rsidR="00953FF8" w:rsidP="00953FF8" w:rsidRDefault="00953FF8" w14:paraId="5184BC2A" w14:textId="36B75B18">
      <w:pPr>
        <w:rPr>
          <w:rFonts w:ascii="Times New Roman" w:hAnsi="Times New Roman" w:cs="Times New Roman"/>
        </w:rPr>
      </w:pPr>
      <w:r w:rsidRPr="00AC5C5E">
        <w:rPr>
          <w:rFonts w:ascii="Times New Roman" w:hAnsi="Times New Roman" w:cs="Times New Roman"/>
        </w:rPr>
        <w:t xml:space="preserve">Redan idag </w:t>
      </w:r>
      <w:r>
        <w:rPr>
          <w:rFonts w:ascii="Times New Roman" w:hAnsi="Times New Roman" w:cs="Times New Roman"/>
        </w:rPr>
        <w:t>är ca 200</w:t>
      </w:r>
      <w:r w:rsidRPr="00AC5C5E">
        <w:rPr>
          <w:rFonts w:ascii="Times New Roman" w:hAnsi="Times New Roman" w:cs="Times New Roman"/>
        </w:rPr>
        <w:t xml:space="preserve"> personer </w:t>
      </w:r>
      <w:r>
        <w:rPr>
          <w:rFonts w:ascii="Times New Roman" w:hAnsi="Times New Roman" w:cs="Times New Roman"/>
        </w:rPr>
        <w:t xml:space="preserve">anställda </w:t>
      </w:r>
      <w:r w:rsidRPr="00AC5C5E">
        <w:rPr>
          <w:rFonts w:ascii="Times New Roman" w:hAnsi="Times New Roman" w:cs="Times New Roman"/>
        </w:rPr>
        <w:t>på MAX IV</w:t>
      </w:r>
      <w:r>
        <w:rPr>
          <w:rFonts w:ascii="Times New Roman" w:hAnsi="Times New Roman" w:cs="Times New Roman"/>
        </w:rPr>
        <w:t xml:space="preserve"> </w:t>
      </w:r>
      <w:r w:rsidRPr="00AC5C5E">
        <w:rPr>
          <w:rFonts w:ascii="Times New Roman" w:hAnsi="Times New Roman" w:cs="Times New Roman"/>
        </w:rPr>
        <w:t xml:space="preserve">och </w:t>
      </w:r>
      <w:r>
        <w:rPr>
          <w:rFonts w:ascii="Times New Roman" w:hAnsi="Times New Roman" w:cs="Times New Roman"/>
        </w:rPr>
        <w:t>fullt utbyggd kommer laboratoriet att ta emot mer än 2 000 forskare årligen från Sverige och resten av världen. N</w:t>
      </w:r>
      <w:r w:rsidRPr="00AC5C5E">
        <w:rPr>
          <w:rFonts w:ascii="Times New Roman" w:hAnsi="Times New Roman" w:cs="Times New Roman"/>
        </w:rPr>
        <w:t xml:space="preserve">är ESS </w:t>
      </w:r>
      <w:r>
        <w:rPr>
          <w:rFonts w:ascii="Times New Roman" w:hAnsi="Times New Roman" w:cs="Times New Roman"/>
        </w:rPr>
        <w:t xml:space="preserve">om några år </w:t>
      </w:r>
      <w:r w:rsidRPr="00AC5C5E">
        <w:rPr>
          <w:rFonts w:ascii="Times New Roman" w:hAnsi="Times New Roman" w:cs="Times New Roman"/>
        </w:rPr>
        <w:t xml:space="preserve">står färdigt </w:t>
      </w:r>
      <w:r w:rsidR="00EF4AB8">
        <w:rPr>
          <w:rFonts w:ascii="Times New Roman" w:hAnsi="Times New Roman" w:cs="Times New Roman"/>
        </w:rPr>
        <w:t>beräknar man att 2 000–</w:t>
      </w:r>
      <w:r>
        <w:rPr>
          <w:rFonts w:ascii="Times New Roman" w:hAnsi="Times New Roman" w:cs="Times New Roman"/>
        </w:rPr>
        <w:t>3 000 gästforskare från universitet, institut och företag också kommer att använda ESS och fullt utbyggd kommer antalet anställda att uppgå till drygt 500 personer. En</w:t>
      </w:r>
      <w:r w:rsidRPr="00AC5C5E">
        <w:rPr>
          <w:rFonts w:ascii="Times New Roman" w:hAnsi="Times New Roman" w:cs="Times New Roman"/>
        </w:rPr>
        <w:t xml:space="preserve"> del av dessa forskare kommer att bo här permanent medan andra kommer att komma hit i både längre och kortare perioder för att arbeta. Det kommer därför att ställas stora krav på bra boende, framför</w:t>
      </w:r>
      <w:r w:rsidR="00EF4AB8">
        <w:rPr>
          <w:rFonts w:ascii="Times New Roman" w:hAnsi="Times New Roman" w:cs="Times New Roman"/>
        </w:rPr>
        <w:t xml:space="preserve"> allt gäller det möjligheter att hyra under kortare perioder, m</w:t>
      </w:r>
      <w:r w:rsidRPr="00AC5C5E">
        <w:rPr>
          <w:rFonts w:ascii="Times New Roman" w:hAnsi="Times New Roman" w:cs="Times New Roman"/>
        </w:rPr>
        <w:t>en även infrastruktur, internationella skolor, mötesplatser och en fungerande mottagarorganisation, liksom annan service från samhällets sida för att kunna erbjuda de internationella forskarna och deras familjer en bra start i Sverige och en god livskvalitet.</w:t>
      </w:r>
    </w:p>
    <w:p w:rsidR="00953FF8" w:rsidP="00953FF8" w:rsidRDefault="00953FF8" w14:paraId="6C336C4D" w14:textId="77777777">
      <w:pPr>
        <w:rPr>
          <w:rFonts w:ascii="Times New Roman" w:hAnsi="Times New Roman" w:cs="Times New Roman"/>
        </w:rPr>
      </w:pPr>
      <w:r w:rsidRPr="00514E00">
        <w:rPr>
          <w:rFonts w:ascii="Times New Roman" w:hAnsi="Times New Roman" w:cs="Times New Roman"/>
        </w:rPr>
        <w:t xml:space="preserve">Staten och </w:t>
      </w:r>
      <w:r>
        <w:rPr>
          <w:rFonts w:ascii="Times New Roman" w:hAnsi="Times New Roman" w:cs="Times New Roman"/>
        </w:rPr>
        <w:t xml:space="preserve">svenska myndigheter måste också </w:t>
      </w:r>
      <w:r w:rsidRPr="00514E00">
        <w:rPr>
          <w:rFonts w:ascii="Times New Roman" w:hAnsi="Times New Roman" w:cs="Times New Roman"/>
        </w:rPr>
        <w:t>komma till rätta med</w:t>
      </w:r>
      <w:r>
        <w:rPr>
          <w:rFonts w:ascii="Times New Roman" w:hAnsi="Times New Roman" w:cs="Times New Roman"/>
        </w:rPr>
        <w:t xml:space="preserve"> rena administrativa uppgifter och lösa problem med bl.a. långa visumhandläggningar som inledningsvis har visat sig innebära problem för många forskare och deras familjer. Toppforskare riskerar annars att rata Sverige och det påverkar naturligtvis Sveriges förmåga att rekrytera internationellt.</w:t>
      </w:r>
    </w:p>
    <w:p w:rsidR="00953FF8" w:rsidP="00953FF8" w:rsidRDefault="00953FF8" w14:paraId="0BCEA609" w14:textId="1980A462">
      <w:pPr>
        <w:rPr>
          <w:rFonts w:ascii="Times New Roman" w:hAnsi="Times New Roman" w:cs="Times New Roman"/>
        </w:rPr>
      </w:pPr>
      <w:r w:rsidRPr="00AC5C5E">
        <w:rPr>
          <w:rFonts w:ascii="Times New Roman" w:hAnsi="Times New Roman" w:cs="Times New Roman"/>
        </w:rPr>
        <w:t>Redan idag finns det flera välutvecklade projekt och goda samarbeten på regional nivå inför etableringen, men det är viktigt att också staten är med och deltar aktivt i det viktiga arbet</w:t>
      </w:r>
      <w:r w:rsidR="00EF4AB8">
        <w:rPr>
          <w:rFonts w:ascii="Times New Roman" w:hAnsi="Times New Roman" w:cs="Times New Roman"/>
        </w:rPr>
        <w:t>et inför uppstarten, i</w:t>
      </w:r>
      <w:r w:rsidRPr="00AC5C5E">
        <w:rPr>
          <w:rFonts w:ascii="Times New Roman" w:hAnsi="Times New Roman" w:cs="Times New Roman"/>
        </w:rPr>
        <w:t xml:space="preserve">nte minst med tanke på att </w:t>
      </w:r>
      <w:r>
        <w:rPr>
          <w:rFonts w:ascii="Times New Roman" w:hAnsi="Times New Roman" w:cs="Times New Roman"/>
        </w:rPr>
        <w:t xml:space="preserve">bygget av MAX IV har kostat nästan sex miljarder kronor och i huvudsak är svenskfinansierat, vilket betyder att det handlar om Sveriges största enskilda forskarsatsning i modern tid. Svenska staten kommer också att stå för en betydande andel när det gäller bygget av ESS, vars totala kostnad kommer att uppgå till nästan 2 miljarder euro. </w:t>
      </w:r>
    </w:p>
    <w:p w:rsidRPr="00AC5C5E" w:rsidR="00953FF8" w:rsidP="00953FF8" w:rsidRDefault="00953FF8" w14:paraId="11C455A7" w14:textId="772F07B5">
      <w:pPr>
        <w:rPr>
          <w:rFonts w:ascii="Times New Roman" w:hAnsi="Times New Roman" w:cs="Times New Roman"/>
        </w:rPr>
      </w:pPr>
      <w:r w:rsidRPr="00AC5C5E">
        <w:rPr>
          <w:rFonts w:ascii="Times New Roman" w:hAnsi="Times New Roman" w:cs="Times New Roman"/>
        </w:rPr>
        <w:lastRenderedPageBreak/>
        <w:t xml:space="preserve">Om </w:t>
      </w:r>
      <w:r>
        <w:rPr>
          <w:rFonts w:ascii="Times New Roman" w:hAnsi="Times New Roman" w:cs="Times New Roman"/>
        </w:rPr>
        <w:t>Sverige</w:t>
      </w:r>
      <w:r w:rsidRPr="00AC5C5E">
        <w:rPr>
          <w:rFonts w:ascii="Times New Roman" w:hAnsi="Times New Roman" w:cs="Times New Roman"/>
        </w:rPr>
        <w:t xml:space="preserve"> utnyttjar etableringen av MAX IV och ESS på bästa sätt så kommer de båda forskningsanläggningarna att innebära enorma tillväxtfördelar och vara en hävstång för hela det svenska näringslivet och därmed också kunna skapa tydliga spinn-off-effekter som kommer att komma hela landet till godo. Staten bör därför </w:t>
      </w:r>
      <w:r>
        <w:rPr>
          <w:rFonts w:ascii="Times New Roman" w:hAnsi="Times New Roman" w:cs="Times New Roman"/>
        </w:rPr>
        <w:t xml:space="preserve">förutom det rent ekonomiska </w:t>
      </w:r>
      <w:r w:rsidRPr="00AC5C5E">
        <w:rPr>
          <w:rFonts w:ascii="Times New Roman" w:hAnsi="Times New Roman" w:cs="Times New Roman"/>
        </w:rPr>
        <w:t>visa ett större engagemang och ta ett helhetsgrepp i fr</w:t>
      </w:r>
      <w:r>
        <w:rPr>
          <w:rFonts w:ascii="Times New Roman" w:hAnsi="Times New Roman" w:cs="Times New Roman"/>
        </w:rPr>
        <w:t>ågor som är ett statligt ansvar. S</w:t>
      </w:r>
      <w:r w:rsidRPr="00AC5C5E">
        <w:rPr>
          <w:rFonts w:ascii="Times New Roman" w:hAnsi="Times New Roman" w:cs="Times New Roman"/>
        </w:rPr>
        <w:t>taten</w:t>
      </w:r>
      <w:r>
        <w:rPr>
          <w:rFonts w:ascii="Times New Roman" w:hAnsi="Times New Roman" w:cs="Times New Roman"/>
        </w:rPr>
        <w:t xml:space="preserve"> måste</w:t>
      </w:r>
      <w:r w:rsidRPr="00AC5C5E">
        <w:rPr>
          <w:rFonts w:ascii="Times New Roman" w:hAnsi="Times New Roman" w:cs="Times New Roman"/>
        </w:rPr>
        <w:t xml:space="preserve"> tillsammans med andra viktiga aktörer såsom universitet, högskolor, forskning, näringsliv,</w:t>
      </w:r>
      <w:r>
        <w:rPr>
          <w:rFonts w:ascii="Times New Roman" w:hAnsi="Times New Roman" w:cs="Times New Roman"/>
        </w:rPr>
        <w:t xml:space="preserve"> </w:t>
      </w:r>
      <w:r w:rsidRPr="00AC5C5E">
        <w:rPr>
          <w:rFonts w:ascii="Times New Roman" w:hAnsi="Times New Roman" w:cs="Times New Roman"/>
        </w:rPr>
        <w:t xml:space="preserve">kommuner och regioner arbeta målmedvetet för att etableringen ska </w:t>
      </w:r>
      <w:r>
        <w:rPr>
          <w:rFonts w:ascii="Times New Roman" w:hAnsi="Times New Roman" w:cs="Times New Roman"/>
        </w:rPr>
        <w:t xml:space="preserve">bli en naturlig del av svensk forskning och något som samtliga universitet och högskolor ser som </w:t>
      </w:r>
      <w:r w:rsidR="00EF4AB8">
        <w:rPr>
          <w:rFonts w:ascii="Times New Roman" w:hAnsi="Times New Roman" w:cs="Times New Roman"/>
        </w:rPr>
        <w:t xml:space="preserve">en </w:t>
      </w:r>
      <w:bookmarkStart w:name="_GoBack" w:id="1"/>
      <w:bookmarkEnd w:id="1"/>
      <w:r>
        <w:rPr>
          <w:rFonts w:ascii="Times New Roman" w:hAnsi="Times New Roman" w:cs="Times New Roman"/>
        </w:rPr>
        <w:t>självklar del av svensk forskningsinfrastruktur.</w:t>
      </w:r>
    </w:p>
    <w:p w:rsidRPr="00093F48" w:rsidR="00093F48" w:rsidP="00093F48" w:rsidRDefault="00093F48" w14:paraId="3416ABDB" w14:textId="77777777">
      <w:pPr>
        <w:pStyle w:val="Normalutanindragellerluft"/>
      </w:pPr>
    </w:p>
    <w:sdt>
      <w:sdtPr>
        <w:rPr>
          <w:i/>
          <w:noProof/>
        </w:rPr>
        <w:alias w:val="CC_Underskrifter"/>
        <w:tag w:val="CC_Underskrifter"/>
        <w:id w:val="583496634"/>
        <w:lock w:val="sdtContentLocked"/>
        <w:placeholder>
          <w:docPart w:val="B8D21EC1675A4F4CB213B340F27C9265"/>
        </w:placeholder>
        <w15:appearance w15:val="hidden"/>
      </w:sdtPr>
      <w:sdtEndPr>
        <w:rPr>
          <w:i w:val="0"/>
          <w:noProof w:val="0"/>
        </w:rPr>
      </w:sdtEndPr>
      <w:sdtContent>
        <w:p w:rsidR="004801AC" w:rsidP="001560DA" w:rsidRDefault="00EF4AB8" w14:paraId="74707643" w14:textId="12BED49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bl>
    <w:p w:rsidR="00F772EA" w:rsidRDefault="00F772EA" w14:paraId="5B2AF254" w14:textId="77777777"/>
    <w:sectPr w:rsidR="00F772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75039" w14:textId="77777777" w:rsidR="00F95CCB" w:rsidRDefault="00F95CCB" w:rsidP="000C1CAD">
      <w:pPr>
        <w:spacing w:line="240" w:lineRule="auto"/>
      </w:pPr>
      <w:r>
        <w:separator/>
      </w:r>
    </w:p>
  </w:endnote>
  <w:endnote w:type="continuationSeparator" w:id="0">
    <w:p w14:paraId="51A6277A" w14:textId="77777777" w:rsidR="00F95CCB" w:rsidRDefault="00F95C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EA37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F05A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4AB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ABCA9" w14:textId="77777777" w:rsidR="00F95CCB" w:rsidRDefault="00F95CCB" w:rsidP="000C1CAD">
      <w:pPr>
        <w:spacing w:line="240" w:lineRule="auto"/>
      </w:pPr>
      <w:r>
        <w:separator/>
      </w:r>
    </w:p>
  </w:footnote>
  <w:footnote w:type="continuationSeparator" w:id="0">
    <w:p w14:paraId="48EDB5FC" w14:textId="77777777" w:rsidR="00F95CCB" w:rsidRDefault="00F95C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65FD0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935FDB" wp14:anchorId="38BEB7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F4AB8" w14:paraId="3BD115AC" w14:textId="77777777">
                          <w:pPr>
                            <w:jc w:val="right"/>
                          </w:pPr>
                          <w:sdt>
                            <w:sdtPr>
                              <w:alias w:val="CC_Noformat_Partikod"/>
                              <w:tag w:val="CC_Noformat_Partikod"/>
                              <w:id w:val="-53464382"/>
                              <w:placeholder>
                                <w:docPart w:val="5A0E5977B502446399F43F49BAC7894A"/>
                              </w:placeholder>
                              <w:text/>
                            </w:sdtPr>
                            <w:sdtEndPr/>
                            <w:sdtContent>
                              <w:r w:rsidR="00953FF8">
                                <w:t>M</w:t>
                              </w:r>
                            </w:sdtContent>
                          </w:sdt>
                          <w:sdt>
                            <w:sdtPr>
                              <w:alias w:val="CC_Noformat_Partinummer"/>
                              <w:tag w:val="CC_Noformat_Partinummer"/>
                              <w:id w:val="-1709555926"/>
                              <w:placeholder>
                                <w:docPart w:val="DE4CE100D4C540BC8EB1D6DE4AE0E0E5"/>
                              </w:placeholder>
                              <w:text/>
                            </w:sdtPr>
                            <w:sdtEndPr/>
                            <w:sdtContent>
                              <w:r w:rsidR="00953FF8">
                                <w:t>1491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BEB7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F4AB8" w14:paraId="3BD115AC" w14:textId="77777777">
                    <w:pPr>
                      <w:jc w:val="right"/>
                    </w:pPr>
                    <w:sdt>
                      <w:sdtPr>
                        <w:alias w:val="CC_Noformat_Partikod"/>
                        <w:tag w:val="CC_Noformat_Partikod"/>
                        <w:id w:val="-53464382"/>
                        <w:placeholder>
                          <w:docPart w:val="5A0E5977B502446399F43F49BAC7894A"/>
                        </w:placeholder>
                        <w:text/>
                      </w:sdtPr>
                      <w:sdtEndPr/>
                      <w:sdtContent>
                        <w:r w:rsidR="00953FF8">
                          <w:t>M</w:t>
                        </w:r>
                      </w:sdtContent>
                    </w:sdt>
                    <w:sdt>
                      <w:sdtPr>
                        <w:alias w:val="CC_Noformat_Partinummer"/>
                        <w:tag w:val="CC_Noformat_Partinummer"/>
                        <w:id w:val="-1709555926"/>
                        <w:placeholder>
                          <w:docPart w:val="DE4CE100D4C540BC8EB1D6DE4AE0E0E5"/>
                        </w:placeholder>
                        <w:text/>
                      </w:sdtPr>
                      <w:sdtEndPr/>
                      <w:sdtContent>
                        <w:r w:rsidR="00953FF8">
                          <w:t>1491</w:t>
                        </w:r>
                      </w:sdtContent>
                    </w:sdt>
                  </w:p>
                </w:txbxContent>
              </v:textbox>
              <w10:wrap anchorx="page"/>
            </v:shape>
          </w:pict>
        </mc:Fallback>
      </mc:AlternateContent>
    </w:r>
  </w:p>
  <w:p w:rsidRPr="00293C4F" w:rsidR="007A5507" w:rsidP="00776B74" w:rsidRDefault="007A5507" w14:paraId="54CFAC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F4AB8" w14:paraId="2DED6862" w14:textId="77777777">
    <w:pPr>
      <w:jc w:val="right"/>
    </w:pPr>
    <w:sdt>
      <w:sdtPr>
        <w:alias w:val="CC_Noformat_Partikod"/>
        <w:tag w:val="CC_Noformat_Partikod"/>
        <w:id w:val="559911109"/>
        <w:text/>
      </w:sdtPr>
      <w:sdtEndPr/>
      <w:sdtContent>
        <w:r w:rsidR="00953FF8">
          <w:t>M</w:t>
        </w:r>
      </w:sdtContent>
    </w:sdt>
    <w:sdt>
      <w:sdtPr>
        <w:alias w:val="CC_Noformat_Partinummer"/>
        <w:tag w:val="CC_Noformat_Partinummer"/>
        <w:id w:val="1197820850"/>
        <w:text/>
      </w:sdtPr>
      <w:sdtEndPr/>
      <w:sdtContent>
        <w:r w:rsidR="00953FF8">
          <w:t>1491</w:t>
        </w:r>
      </w:sdtContent>
    </w:sdt>
  </w:p>
  <w:p w:rsidR="007A5507" w:rsidP="00776B74" w:rsidRDefault="007A5507" w14:paraId="07CA43C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F4AB8" w14:paraId="2F018060" w14:textId="77777777">
    <w:pPr>
      <w:jc w:val="right"/>
    </w:pPr>
    <w:sdt>
      <w:sdtPr>
        <w:alias w:val="CC_Noformat_Partikod"/>
        <w:tag w:val="CC_Noformat_Partikod"/>
        <w:id w:val="1471015553"/>
        <w:text/>
      </w:sdtPr>
      <w:sdtEndPr/>
      <w:sdtContent>
        <w:r w:rsidR="00953FF8">
          <w:t>M</w:t>
        </w:r>
      </w:sdtContent>
    </w:sdt>
    <w:sdt>
      <w:sdtPr>
        <w:alias w:val="CC_Noformat_Partinummer"/>
        <w:tag w:val="CC_Noformat_Partinummer"/>
        <w:id w:val="-2014525982"/>
        <w:text/>
      </w:sdtPr>
      <w:sdtEndPr/>
      <w:sdtContent>
        <w:r w:rsidR="00953FF8">
          <w:t>1491</w:t>
        </w:r>
      </w:sdtContent>
    </w:sdt>
  </w:p>
  <w:p w:rsidR="007A5507" w:rsidP="00A314CF" w:rsidRDefault="00EF4AB8" w14:paraId="75A46D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F4AB8" w14:paraId="7EA3383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F4AB8" w14:paraId="56AF92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w:t>
        </w:r>
      </w:sdtContent>
    </w:sdt>
  </w:p>
  <w:p w:rsidR="007A5507" w:rsidP="00E03A3D" w:rsidRDefault="00EF4AB8" w14:paraId="28935B11" w14:textId="77777777">
    <w:pPr>
      <w:pStyle w:val="Motionr"/>
    </w:pPr>
    <w:sdt>
      <w:sdtPr>
        <w:alias w:val="CC_Noformat_Avtext"/>
        <w:tag w:val="CC_Noformat_Avtext"/>
        <w:id w:val="-2020768203"/>
        <w:lock w:val="sdtContentLocked"/>
        <w15:appearance w15:val="hidden"/>
        <w:text/>
      </w:sdtPr>
      <w:sdtEndPr/>
      <w:sdtContent>
        <w:r>
          <w:t>av Ewa Thalén Finné (M)</w:t>
        </w:r>
      </w:sdtContent>
    </w:sdt>
  </w:p>
  <w:sdt>
    <w:sdtPr>
      <w:alias w:val="CC_Noformat_Rubtext"/>
      <w:tag w:val="CC_Noformat_Rubtext"/>
      <w:id w:val="-218060500"/>
      <w:lock w:val="sdtLocked"/>
      <w15:appearance w15:val="hidden"/>
      <w:text/>
    </w:sdtPr>
    <w:sdtEndPr/>
    <w:sdtContent>
      <w:p w:rsidR="007A5507" w:rsidP="00283E0F" w:rsidRDefault="00953FF8" w14:paraId="3819619C" w14:textId="77777777">
        <w:pPr>
          <w:pStyle w:val="FSHRub2"/>
        </w:pPr>
        <w:r>
          <w:t>Statligt engagemang kring etableringen av ESS och MAX IV</w:t>
        </w:r>
      </w:p>
    </w:sdtContent>
  </w:sdt>
  <w:sdt>
    <w:sdtPr>
      <w:alias w:val="CC_Boilerplate_3"/>
      <w:tag w:val="CC_Boilerplate_3"/>
      <w:id w:val="1606463544"/>
      <w:lock w:val="sdtContentLocked"/>
      <w15:appearance w15:val="hidden"/>
      <w:text w:multiLine="1"/>
    </w:sdtPr>
    <w:sdtEndPr/>
    <w:sdtContent>
      <w:p w:rsidR="007A5507" w:rsidP="00283E0F" w:rsidRDefault="007A5507" w14:paraId="40C26D9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53FF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5E2"/>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60DA"/>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AD1"/>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398E"/>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3CC4"/>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38A3"/>
    <w:rsid w:val="0093543F"/>
    <w:rsid w:val="009369F5"/>
    <w:rsid w:val="00937158"/>
    <w:rsid w:val="00937358"/>
    <w:rsid w:val="00937E97"/>
    <w:rsid w:val="00942AA1"/>
    <w:rsid w:val="00943898"/>
    <w:rsid w:val="00945F56"/>
    <w:rsid w:val="00950317"/>
    <w:rsid w:val="00951B93"/>
    <w:rsid w:val="009527EA"/>
    <w:rsid w:val="00953FF8"/>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648"/>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3BD0"/>
    <w:rsid w:val="009F673E"/>
    <w:rsid w:val="009F6B5E"/>
    <w:rsid w:val="009F6DEF"/>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6A3B"/>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5B9D"/>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57DE"/>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4AB8"/>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2EA"/>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5CC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309A34"/>
  <w15:chartTrackingRefBased/>
  <w15:docId w15:val="{9B83F1D9-D784-4EF2-BB36-681982F6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16F9A0EF804060AF3E1E73C1DF70A1"/>
        <w:category>
          <w:name w:val="Allmänt"/>
          <w:gallery w:val="placeholder"/>
        </w:category>
        <w:types>
          <w:type w:val="bbPlcHdr"/>
        </w:types>
        <w:behaviors>
          <w:behavior w:val="content"/>
        </w:behaviors>
        <w:guid w:val="{C0D9469B-8648-4365-BC3C-758308753202}"/>
      </w:docPartPr>
      <w:docPartBody>
        <w:p w:rsidR="00C060F7" w:rsidRDefault="002C7A48">
          <w:pPr>
            <w:pStyle w:val="6716F9A0EF804060AF3E1E73C1DF70A1"/>
          </w:pPr>
          <w:r w:rsidRPr="009A726D">
            <w:rPr>
              <w:rStyle w:val="Platshllartext"/>
            </w:rPr>
            <w:t>Klicka här för att ange text.</w:t>
          </w:r>
        </w:p>
      </w:docPartBody>
    </w:docPart>
    <w:docPart>
      <w:docPartPr>
        <w:name w:val="B8D21EC1675A4F4CB213B340F27C9265"/>
        <w:category>
          <w:name w:val="Allmänt"/>
          <w:gallery w:val="placeholder"/>
        </w:category>
        <w:types>
          <w:type w:val="bbPlcHdr"/>
        </w:types>
        <w:behaviors>
          <w:behavior w:val="content"/>
        </w:behaviors>
        <w:guid w:val="{B3C4EC7A-736D-4108-A868-351963FA7755}"/>
      </w:docPartPr>
      <w:docPartBody>
        <w:p w:rsidR="00C060F7" w:rsidRDefault="002C7A48">
          <w:pPr>
            <w:pStyle w:val="B8D21EC1675A4F4CB213B340F27C9265"/>
          </w:pPr>
          <w:r w:rsidRPr="002551EA">
            <w:rPr>
              <w:rStyle w:val="Platshllartext"/>
              <w:color w:val="808080" w:themeColor="background1" w:themeShade="80"/>
            </w:rPr>
            <w:t>[Motionärernas namn]</w:t>
          </w:r>
        </w:p>
      </w:docPartBody>
    </w:docPart>
    <w:docPart>
      <w:docPartPr>
        <w:name w:val="5A0E5977B502446399F43F49BAC7894A"/>
        <w:category>
          <w:name w:val="Allmänt"/>
          <w:gallery w:val="placeholder"/>
        </w:category>
        <w:types>
          <w:type w:val="bbPlcHdr"/>
        </w:types>
        <w:behaviors>
          <w:behavior w:val="content"/>
        </w:behaviors>
        <w:guid w:val="{CCF39256-B95E-4A02-A519-CFD9BFDD8AE7}"/>
      </w:docPartPr>
      <w:docPartBody>
        <w:p w:rsidR="00C060F7" w:rsidRDefault="002C7A48">
          <w:pPr>
            <w:pStyle w:val="5A0E5977B502446399F43F49BAC7894A"/>
          </w:pPr>
          <w:r>
            <w:rPr>
              <w:rStyle w:val="Platshllartext"/>
            </w:rPr>
            <w:t xml:space="preserve"> </w:t>
          </w:r>
        </w:p>
      </w:docPartBody>
    </w:docPart>
    <w:docPart>
      <w:docPartPr>
        <w:name w:val="DE4CE100D4C540BC8EB1D6DE4AE0E0E5"/>
        <w:category>
          <w:name w:val="Allmänt"/>
          <w:gallery w:val="placeholder"/>
        </w:category>
        <w:types>
          <w:type w:val="bbPlcHdr"/>
        </w:types>
        <w:behaviors>
          <w:behavior w:val="content"/>
        </w:behaviors>
        <w:guid w:val="{E549C4DB-56AD-4922-86E2-4CBA6A169E2D}"/>
      </w:docPartPr>
      <w:docPartBody>
        <w:p w:rsidR="00C060F7" w:rsidRDefault="002C7A48">
          <w:pPr>
            <w:pStyle w:val="DE4CE100D4C540BC8EB1D6DE4AE0E0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A48"/>
    <w:rsid w:val="002406DD"/>
    <w:rsid w:val="002C7A48"/>
    <w:rsid w:val="009C5FFA"/>
    <w:rsid w:val="00C060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16F9A0EF804060AF3E1E73C1DF70A1">
    <w:name w:val="6716F9A0EF804060AF3E1E73C1DF70A1"/>
  </w:style>
  <w:style w:type="paragraph" w:customStyle="1" w:styleId="3473FB50513E42B39238E7206C964DC3">
    <w:name w:val="3473FB50513E42B39238E7206C964DC3"/>
  </w:style>
  <w:style w:type="paragraph" w:customStyle="1" w:styleId="A275D8AD18E94569B623E5BB82A5D757">
    <w:name w:val="A275D8AD18E94569B623E5BB82A5D757"/>
  </w:style>
  <w:style w:type="paragraph" w:customStyle="1" w:styleId="B8D21EC1675A4F4CB213B340F27C9265">
    <w:name w:val="B8D21EC1675A4F4CB213B340F27C9265"/>
  </w:style>
  <w:style w:type="paragraph" w:customStyle="1" w:styleId="5A0E5977B502446399F43F49BAC7894A">
    <w:name w:val="5A0E5977B502446399F43F49BAC7894A"/>
  </w:style>
  <w:style w:type="paragraph" w:customStyle="1" w:styleId="DE4CE100D4C540BC8EB1D6DE4AE0E0E5">
    <w:name w:val="DE4CE100D4C540BC8EB1D6DE4AE0E0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5B226F-BC37-4FAC-8D30-1FB4D90A54C0}"/>
</file>

<file path=customXml/itemProps2.xml><?xml version="1.0" encoding="utf-8"?>
<ds:datastoreItem xmlns:ds="http://schemas.openxmlformats.org/officeDocument/2006/customXml" ds:itemID="{6380BEA8-6BEC-4BAA-AA01-CF46E4D0FB07}"/>
</file>

<file path=customXml/itemProps3.xml><?xml version="1.0" encoding="utf-8"?>
<ds:datastoreItem xmlns:ds="http://schemas.openxmlformats.org/officeDocument/2006/customXml" ds:itemID="{69FEAE57-9D05-48F5-8B56-83DFB92E4BD2}"/>
</file>

<file path=docProps/app.xml><?xml version="1.0" encoding="utf-8"?>
<Properties xmlns="http://schemas.openxmlformats.org/officeDocument/2006/extended-properties" xmlns:vt="http://schemas.openxmlformats.org/officeDocument/2006/docPropsVTypes">
  <Template>Normal</Template>
  <TotalTime>13</TotalTime>
  <Pages>2</Pages>
  <Words>634</Words>
  <Characters>3523</Characters>
  <Application>Microsoft Office Word</Application>
  <DocSecurity>0</DocSecurity>
  <Lines>59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201617M1491 Statligt engagemang kring etableringen av ESS och MAX IV</vt:lpstr>
      <vt:lpstr>
      </vt:lpstr>
    </vt:vector>
  </TitlesOfParts>
  <Company>Sveriges riksdag</Company>
  <LinksUpToDate>false</LinksUpToDate>
  <CharactersWithSpaces>4145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