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1DD0" w:rsidRDefault="00B631C2" w14:paraId="2C2B6463" w14:textId="77777777">
      <w:pPr>
        <w:pStyle w:val="RubrikFrslagTIllRiksdagsbeslut"/>
      </w:pPr>
      <w:sdt>
        <w:sdtPr>
          <w:alias w:val="CC_Boilerplate_4"/>
          <w:tag w:val="CC_Boilerplate_4"/>
          <w:id w:val="-1644581176"/>
          <w:lock w:val="sdtContentLocked"/>
          <w:placeholder>
            <w:docPart w:val="33A868205C5A4AD79CCBEDF5C34013A6"/>
          </w:placeholder>
          <w:text/>
        </w:sdtPr>
        <w:sdtEndPr/>
        <w:sdtContent>
          <w:r w:rsidRPr="009B062B" w:rsidR="00AF30DD">
            <w:t>Förslag till riksdagsbeslut</w:t>
          </w:r>
        </w:sdtContent>
      </w:sdt>
      <w:bookmarkEnd w:id="0"/>
      <w:bookmarkEnd w:id="1"/>
    </w:p>
    <w:sdt>
      <w:sdtPr>
        <w:alias w:val="Yrkande 1"/>
        <w:tag w:val="d60a1cea-beb9-41c1-8638-454cd63b642f"/>
        <w:id w:val="-407077786"/>
        <w:lock w:val="sdtLocked"/>
      </w:sdtPr>
      <w:sdtEndPr/>
      <w:sdtContent>
        <w:p w:rsidR="005F11DC" w:rsidRDefault="00B52C11" w14:paraId="4AF9C632" w14:textId="77777777">
          <w:pPr>
            <w:pStyle w:val="Frslagstext"/>
          </w:pPr>
          <w:r>
            <w:t>Riksdagen ställer sig bakom det som anförs i motionen om att överväga att se över och stärka rättspsykiatrin och tillkännager detta för regeringen.</w:t>
          </w:r>
        </w:p>
      </w:sdtContent>
    </w:sdt>
    <w:sdt>
      <w:sdtPr>
        <w:alias w:val="Yrkande 2"/>
        <w:tag w:val="0182a119-e9d0-4fef-805a-e7a83289312b"/>
        <w:id w:val="-1611650059"/>
        <w:lock w:val="sdtLocked"/>
      </w:sdtPr>
      <w:sdtEndPr/>
      <w:sdtContent>
        <w:p w:rsidR="005F11DC" w:rsidRDefault="00B52C11" w14:paraId="5DFD0D6C" w14:textId="77777777">
          <w:pPr>
            <w:pStyle w:val="Frslagstext"/>
          </w:pPr>
          <w:r>
            <w:t>Riksdagen ställer sig bakom det som anförs i motionen om att överväga att se över och stärka hela den psykiatriska kedjan och tillkännager detta för regeringen.</w:t>
          </w:r>
        </w:p>
      </w:sdtContent>
    </w:sdt>
    <w:sdt>
      <w:sdtPr>
        <w:alias w:val="Yrkande 3"/>
        <w:tag w:val="2b79ce58-7362-41d8-9543-960100bd014a"/>
        <w:id w:val="-393043728"/>
        <w:lock w:val="sdtLocked"/>
      </w:sdtPr>
      <w:sdtEndPr/>
      <w:sdtContent>
        <w:p w:rsidR="005F11DC" w:rsidRDefault="00B52C11" w14:paraId="4F07AB77" w14:textId="77777777">
          <w:pPr>
            <w:pStyle w:val="Frslagstext"/>
          </w:pPr>
          <w:r>
            <w:t>Riksdagen ställer sig bakom det som anförs i motionen om att överväga att se över lagen om rättspsykiatrisk vård när det gäller utskrivning från den slutna rättspsykiatrin och tillkännager detta för regeringen.</w:t>
          </w:r>
        </w:p>
      </w:sdtContent>
    </w:sdt>
    <w:sdt>
      <w:sdtPr>
        <w:alias w:val="Yrkande 4"/>
        <w:tag w:val="62c6c5f4-7a83-4257-9df8-d3ed049cd940"/>
        <w:id w:val="-1908373819"/>
        <w:lock w:val="sdtLocked"/>
      </w:sdtPr>
      <w:sdtEndPr/>
      <w:sdtContent>
        <w:p w:rsidR="005F11DC" w:rsidRDefault="00B52C11" w14:paraId="43DB177A" w14:textId="77777777">
          <w:pPr>
            <w:pStyle w:val="Frslagstext"/>
          </w:pPr>
          <w:r>
            <w:t>Riksdagen ställer sig bakom det som anförs i motionen om att överväga att se över och stärka granskningen och tillsynen av den rättspsykiatriska vården och tillkännager detta för regeringen.</w:t>
          </w:r>
        </w:p>
      </w:sdtContent>
    </w:sdt>
    <w:sdt>
      <w:sdtPr>
        <w:alias w:val="Yrkande 5"/>
        <w:tag w:val="cdbe6c18-dabc-4801-8662-449c41802725"/>
        <w:id w:val="-78456114"/>
        <w:lock w:val="sdtLocked"/>
      </w:sdtPr>
      <w:sdtEndPr/>
      <w:sdtContent>
        <w:p w:rsidR="005F11DC" w:rsidRDefault="00B52C11" w14:paraId="49C09F3C" w14:textId="77777777">
          <w:pPr>
            <w:pStyle w:val="Frslagstext"/>
          </w:pPr>
          <w:r>
            <w:t>Riksdagen ställer sig bakom det som anförs i motionen om att överväga ett nationellt intag för rättspsykiatrin och tillkännager detta för regeringen.</w:t>
          </w:r>
        </w:p>
      </w:sdtContent>
    </w:sdt>
    <w:sdt>
      <w:sdtPr>
        <w:alias w:val="Yrkande 6"/>
        <w:tag w:val="17ba0560-738e-4ae2-886e-f8d6c888eefd"/>
        <w:id w:val="-17635537"/>
        <w:lock w:val="sdtLocked"/>
      </w:sdtPr>
      <w:sdtEndPr/>
      <w:sdtContent>
        <w:p w:rsidR="005F11DC" w:rsidRDefault="00B52C11" w14:paraId="4011A1D0" w14:textId="77777777">
          <w:pPr>
            <w:pStyle w:val="Frslagstext"/>
          </w:pPr>
          <w:r>
            <w:t>Riksdagen ställer sig bakom det som anförs i motionen om att överväga att göra nödvändiga ändringar i offentlighets- och sekretesslagen för att möjliggöra anmälningar av brott som begås inom rättspsykiatrin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8102C97A2F4BC7BBA20F064F29F222"/>
        </w:placeholder>
        <w:text/>
      </w:sdtPr>
      <w:sdtEndPr/>
      <w:sdtContent>
        <w:p w:rsidRPr="009B062B" w:rsidR="006D79C9" w:rsidP="00333E95" w:rsidRDefault="006D79C9" w14:paraId="5E8ABC03" w14:textId="77777777">
          <w:pPr>
            <w:pStyle w:val="Rubrik1"/>
          </w:pPr>
          <w:r>
            <w:t>Motivering</w:t>
          </w:r>
        </w:p>
      </w:sdtContent>
    </w:sdt>
    <w:bookmarkEnd w:displacedByCustomXml="prev" w:id="3"/>
    <w:bookmarkEnd w:displacedByCustomXml="prev" w:id="4"/>
    <w:p w:rsidR="00D154CD" w:rsidP="00D154CD" w:rsidRDefault="00D154CD" w14:paraId="3D0A6466" w14:textId="4F00BD51">
      <w:pPr>
        <w:pStyle w:val="Normalutanindragellerluft"/>
      </w:pPr>
      <w:r>
        <w:t>Behovet av rättspsykiatrisk vård för allvarligt psykiskt sjuka individer som dömts för grova brott har ökat dramatiskt. Patienter som dömts till vård för grova brott kan bli utan nödvändig behandling, samtidigt som redan utskrivningsklara patienter tvingas kvar inom slutenvården på grund av bristande resurser i öppenvården.</w:t>
      </w:r>
    </w:p>
    <w:p w:rsidR="00D154CD" w:rsidP="00D154CD" w:rsidRDefault="00D154CD" w14:paraId="52F20915" w14:textId="77777777">
      <w:r>
        <w:t>Ökningen av antalet patienter inom rättspsykiatrin innebär överbeläggningar, en svår arbetssituation för våra medarbetare och förlängda vårdtider som följd. Den viktiga frågan om rättspsykiatrins situation har hamnat i skymundan. Redan nu ligger snittet i Sverige på 110 procents beläggning och trycket väntas öka.</w:t>
      </w:r>
    </w:p>
    <w:p w:rsidR="00D154CD" w:rsidP="00D154CD" w:rsidRDefault="00D154CD" w14:paraId="59BE0703" w14:textId="4F7A58B8">
      <w:r>
        <w:lastRenderedPageBreak/>
        <w:t>Det är regionerna i landet som ansvarar för den rättspsykiatriska vården. Rätts</w:t>
      </w:r>
      <w:r w:rsidR="00B631C2">
        <w:softHyphen/>
      </w:r>
      <w:r>
        <w:t xml:space="preserve">psykiatrin har väldigt begränsad styrförmåga när det gäller in- och utflöde. Flera regioner har fått skjuta till resurser för att ta sig an platsbristen. Men regionerna har en mycket ansträngd ekonomisk situation eftersom den SD-styrda regeringen inte har skjutit till tillräckligt med resurser till vården. Regionerna kan inte själva påverka </w:t>
      </w:r>
      <w:r w:rsidR="00B52C11">
        <w:t xml:space="preserve">det ökade </w:t>
      </w:r>
      <w:r>
        <w:t>behovet av platser inom rättspsykiatrin och därför bör staten ta ett ansvar för frågan.</w:t>
      </w:r>
    </w:p>
    <w:p w:rsidR="00D154CD" w:rsidP="00D154CD" w:rsidRDefault="00D154CD" w14:paraId="63B6EB1B" w14:textId="347EEAB2">
      <w:r>
        <w:t>Den ansträngda situationen inom rättspsykiatrin innebär överbeläggningar, allt längre köer, en undanträngningseffekt i andra verksamheter, att dömda inte får den vård de behöver och att situationen för de anställda blir allt tuffare. Det innebär också att vi har dömda som inte har någon tillsyn eller omsorg trots det stora behov och riskfyllda beteende som de har.</w:t>
      </w:r>
    </w:p>
    <w:p w:rsidR="00D154CD" w:rsidP="00D154CD" w:rsidRDefault="00D154CD" w14:paraId="1D61861C" w14:textId="7DEB0211">
      <w:r>
        <w:t>Samtidigt som överbeläggningar och köer växer finns det ett växande antal utskrivningsklara som av lagstiftningsskäl tvingas kvar inom den låsta slutenvården. Platser inom rättspsykiatrin tas upp av redan utskrivningsklara som har avtjänat sitt straff och kunde vårdas inom öppenvården. Den absoluta majoriteten av de som döms till rättspsykiatrin får en dom med särskild utskrivningsprövning som innebär att förvaltningsrätten avgör. Enligt lagen kan förvaltningsrätten inte skriva ut en patient om det ”saknas förutsättningar för att ge den rättspsykiatriska vården i öppen form”. Om en kommun själv inte anser att den i dagsläget har plats för patienten kan den ansvariga kommunen neka och förvaltningsrätten kan därmed inte döma annat än att patienten måste stanna kvar inom sluten rättspsykiatri.</w:t>
      </w:r>
    </w:p>
    <w:p w:rsidR="00D154CD" w:rsidP="00D154CD" w:rsidRDefault="00D154CD" w14:paraId="7E56D282" w14:textId="628C536B">
      <w:r>
        <w:t xml:space="preserve">Patienter dömda till vård i Sverige kan vara frihetsberövade inom sluten rättspsykiatrisk vård under väldigt långa tider, trots att de kunde vara lämpliga för öppenvård, eller </w:t>
      </w:r>
      <w:r w:rsidR="00B52C11">
        <w:t>trots att</w:t>
      </w:r>
      <w:r>
        <w:t xml:space="preserve"> andra insatser eller påföljder kunde vara rimligare. I ett mål mot Sverige slog Europadomstolen fast att svensk lagstiftning strider mot mänskliga rättigheter (EKMR artikel</w:t>
      </w:r>
      <w:r w:rsidR="00B52C11">
        <w:t> </w:t>
      </w:r>
      <w:r>
        <w:t>3).</w:t>
      </w:r>
    </w:p>
    <w:p w:rsidR="00D154CD" w:rsidP="00D154CD" w:rsidRDefault="00D154CD" w14:paraId="3F2D780E" w14:textId="77777777">
      <w:r>
        <w:t>De patienter som överlämnas till rättspsykiatrisk vård är en utsatt och sårbar grupp som till mycket stor andel (kvinnor 97 procent, män 93 procent) haft kontakt med den psykiatriska vården tidigare. Dessa siffror visar att Sverige har ett stort och viktigt arbete att stärka hela den förebyggande och vårdande psykiatriska kedjan så att fler personer kan ges den vård de behöver.</w:t>
      </w:r>
    </w:p>
    <w:p w:rsidR="00D154CD" w:rsidP="00E83451" w:rsidRDefault="00D154CD" w14:paraId="5D2008E5" w14:textId="7DBEC670">
      <w:r>
        <w:t>Rättspsykiatrin har mycket stora befogenheter när det gäller tvångsåtgärder. Det kräver hög kompetens och stort ansvar. Riksdagen borde överväga att införa ett nationellt kunskapsstöd samt ett kompetenscentrum för tvångsvård. Samt att den bristande uppföljningen och granskningen av rättspsykiatrin bör stärkas.</w:t>
      </w:r>
    </w:p>
    <w:p w:rsidR="00D154CD" w:rsidP="00E83451" w:rsidRDefault="00D154CD" w14:paraId="3B47218C" w14:textId="77777777">
      <w:r>
        <w:t>På grund av sekretessen som personalen inom rättspsykiatrin omfattas av kan de inte anmäla brott som begås av intagna. Detta kan till exempel handla om hot och våld eller barnpornografi. Detta borde rimligen åtgärdas snarast.</w:t>
      </w:r>
    </w:p>
    <w:p w:rsidR="00D154CD" w:rsidP="00E83451" w:rsidRDefault="00D154CD" w14:paraId="298FACA8" w14:textId="77777777">
      <w:r>
        <w:t>Det faktum att det inte finns något nationellt intag för rättspsykiatrin leder till att Kriminalvården saknar överblick. I normalfallet kan det vara kö i en region och finnas plats inom en annan region utan att den överblicken finns.</w:t>
      </w:r>
    </w:p>
    <w:p w:rsidR="00D154CD" w:rsidP="00E83451" w:rsidRDefault="00D154CD" w14:paraId="23846402" w14:textId="5B0D9D6F">
      <w:r>
        <w:t>Slutligen innebär den rådande situationen i Sverige att mycket unga personer nu döms till sluten rättspsykiatrisk vård. Unga personer som vårdas inom Statens institutionsstyrelse med tung kriminalitet i bagaget hänvisas till rättspsykiatrin för sin vård om Sis inte klarar sitt uppdrag. Denna situation måste leda till överväg</w:t>
      </w:r>
      <w:r w:rsidR="00B52C11">
        <w:t>anden</w:t>
      </w:r>
      <w:r>
        <w:t xml:space="preserve"> av uppdraget och behovet av utvecklad kompetens.</w:t>
      </w:r>
    </w:p>
    <w:p w:rsidR="00221DD0" w:rsidP="00E83451" w:rsidRDefault="00D154CD" w14:paraId="5FCCD486" w14:textId="77777777">
      <w:r>
        <w:lastRenderedPageBreak/>
        <w:t>Sammantaget finns det ett stort behov av att se över den rättspsykiatriska vården i Sverige där staten har ett stort ansvar för gällande lagstiftning, resurstilldelning och organisering.</w:t>
      </w:r>
    </w:p>
    <w:sdt>
      <w:sdtPr>
        <w:rPr>
          <w:i/>
          <w:noProof/>
        </w:rPr>
        <w:alias w:val="CC_Underskrifter"/>
        <w:tag w:val="CC_Underskrifter"/>
        <w:id w:val="583496634"/>
        <w:lock w:val="sdtContentLocked"/>
        <w:placeholder>
          <w:docPart w:val="9DFCB724BB5946C2BC61B634BCFE362C"/>
        </w:placeholder>
      </w:sdtPr>
      <w:sdtEndPr/>
      <w:sdtContent>
        <w:p w:rsidR="00221DD0" w:rsidP="00221DD0" w:rsidRDefault="00221DD0" w14:paraId="755C5681" w14:textId="28C31A18"/>
        <w:p w:rsidR="00221DD0" w:rsidP="00221DD0" w:rsidRDefault="00B631C2" w14:paraId="3269BC8F" w14:textId="48EAC398"/>
      </w:sdtContent>
    </w:sdt>
    <w:tbl>
      <w:tblPr>
        <w:tblW w:w="5000" w:type="pct"/>
        <w:tblLook w:val="04A0" w:firstRow="1" w:lastRow="0" w:firstColumn="1" w:lastColumn="0" w:noHBand="0" w:noVBand="1"/>
        <w:tblCaption w:val="underskrifter"/>
      </w:tblPr>
      <w:tblGrid>
        <w:gridCol w:w="4252"/>
        <w:gridCol w:w="4252"/>
      </w:tblGrid>
      <w:tr w:rsidR="005F11DC" w14:paraId="357246EB" w14:textId="77777777">
        <w:trPr>
          <w:cantSplit/>
        </w:trPr>
        <w:tc>
          <w:tcPr>
            <w:tcW w:w="50" w:type="pct"/>
            <w:vAlign w:val="bottom"/>
          </w:tcPr>
          <w:p w:rsidR="005F11DC" w:rsidRDefault="00B52C11" w14:paraId="2874A276" w14:textId="77777777">
            <w:pPr>
              <w:pStyle w:val="Underskrifter"/>
              <w:spacing w:after="0"/>
            </w:pPr>
            <w:r>
              <w:t>Eva Lindh (S)</w:t>
            </w:r>
          </w:p>
        </w:tc>
        <w:tc>
          <w:tcPr>
            <w:tcW w:w="50" w:type="pct"/>
            <w:vAlign w:val="bottom"/>
          </w:tcPr>
          <w:p w:rsidR="005F11DC" w:rsidRDefault="005F11DC" w14:paraId="1D89403E" w14:textId="77777777">
            <w:pPr>
              <w:pStyle w:val="Underskrifter"/>
              <w:spacing w:after="0"/>
            </w:pPr>
          </w:p>
        </w:tc>
      </w:tr>
    </w:tbl>
    <w:p w:rsidRPr="008E0FE2" w:rsidR="004801AC" w:rsidP="00DF3554" w:rsidRDefault="004801AC" w14:paraId="4A6BA6B3" w14:textId="1D73913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5364" w14:textId="77777777" w:rsidR="00D154CD" w:rsidRDefault="00D154CD" w:rsidP="000C1CAD">
      <w:pPr>
        <w:spacing w:line="240" w:lineRule="auto"/>
      </w:pPr>
      <w:r>
        <w:separator/>
      </w:r>
    </w:p>
  </w:endnote>
  <w:endnote w:type="continuationSeparator" w:id="0">
    <w:p w14:paraId="08D7F75D" w14:textId="77777777" w:rsidR="00D154CD" w:rsidRDefault="00D154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80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E4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A3BD" w14:textId="3562165D" w:rsidR="00262EA3" w:rsidRPr="00221DD0" w:rsidRDefault="00262EA3" w:rsidP="00221D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D087" w14:textId="77777777" w:rsidR="00D154CD" w:rsidRDefault="00D154CD" w:rsidP="000C1CAD">
      <w:pPr>
        <w:spacing w:line="240" w:lineRule="auto"/>
      </w:pPr>
      <w:r>
        <w:separator/>
      </w:r>
    </w:p>
  </w:footnote>
  <w:footnote w:type="continuationSeparator" w:id="0">
    <w:p w14:paraId="7081373E" w14:textId="77777777" w:rsidR="00D154CD" w:rsidRDefault="00D154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71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54B36E" wp14:editId="107433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A993E2" w14:textId="0526207A" w:rsidR="00262EA3" w:rsidRDefault="00B631C2" w:rsidP="008103B5">
                          <w:pPr>
                            <w:jc w:val="right"/>
                          </w:pPr>
                          <w:sdt>
                            <w:sdtPr>
                              <w:alias w:val="CC_Noformat_Partikod"/>
                              <w:tag w:val="CC_Noformat_Partikod"/>
                              <w:id w:val="-53464382"/>
                              <w:placeholder>
                                <w:docPart w:val="30FAE65B4F33485AA5A30C096F05B9EA"/>
                              </w:placeholder>
                              <w:text/>
                            </w:sdtPr>
                            <w:sdtEndPr/>
                            <w:sdtContent>
                              <w:r w:rsidR="00D154CD">
                                <w:t>S</w:t>
                              </w:r>
                            </w:sdtContent>
                          </w:sdt>
                          <w:sdt>
                            <w:sdtPr>
                              <w:alias w:val="CC_Noformat_Partinummer"/>
                              <w:tag w:val="CC_Noformat_Partinummer"/>
                              <w:id w:val="-1709555926"/>
                              <w:placeholder>
                                <w:docPart w:val="4D315D7A7D1A45748F794BA83B079F5F"/>
                              </w:placeholder>
                              <w:text/>
                            </w:sdtPr>
                            <w:sdtEndPr/>
                            <w:sdtContent>
                              <w:r w:rsidR="00D154CD">
                                <w:t>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4B3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A993E2" w14:textId="0526207A" w:rsidR="00262EA3" w:rsidRDefault="00B631C2" w:rsidP="008103B5">
                    <w:pPr>
                      <w:jc w:val="right"/>
                    </w:pPr>
                    <w:sdt>
                      <w:sdtPr>
                        <w:alias w:val="CC_Noformat_Partikod"/>
                        <w:tag w:val="CC_Noformat_Partikod"/>
                        <w:id w:val="-53464382"/>
                        <w:placeholder>
                          <w:docPart w:val="30FAE65B4F33485AA5A30C096F05B9EA"/>
                        </w:placeholder>
                        <w:text/>
                      </w:sdtPr>
                      <w:sdtEndPr/>
                      <w:sdtContent>
                        <w:r w:rsidR="00D154CD">
                          <w:t>S</w:t>
                        </w:r>
                      </w:sdtContent>
                    </w:sdt>
                    <w:sdt>
                      <w:sdtPr>
                        <w:alias w:val="CC_Noformat_Partinummer"/>
                        <w:tag w:val="CC_Noformat_Partinummer"/>
                        <w:id w:val="-1709555926"/>
                        <w:placeholder>
                          <w:docPart w:val="4D315D7A7D1A45748F794BA83B079F5F"/>
                        </w:placeholder>
                        <w:text/>
                      </w:sdtPr>
                      <w:sdtEndPr/>
                      <w:sdtContent>
                        <w:r w:rsidR="00D154CD">
                          <w:t>453</w:t>
                        </w:r>
                      </w:sdtContent>
                    </w:sdt>
                  </w:p>
                </w:txbxContent>
              </v:textbox>
              <w10:wrap anchorx="page"/>
            </v:shape>
          </w:pict>
        </mc:Fallback>
      </mc:AlternateContent>
    </w:r>
  </w:p>
  <w:p w14:paraId="649F25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BE03" w14:textId="77777777" w:rsidR="00262EA3" w:rsidRDefault="00262EA3" w:rsidP="008563AC">
    <w:pPr>
      <w:jc w:val="right"/>
    </w:pPr>
  </w:p>
  <w:p w14:paraId="5F1947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6A03" w14:textId="77777777" w:rsidR="00262EA3" w:rsidRDefault="00B631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E91D67" wp14:editId="0E19D9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4CC09D" w14:textId="598FEDCC" w:rsidR="00262EA3" w:rsidRDefault="00B631C2" w:rsidP="00A314CF">
    <w:pPr>
      <w:pStyle w:val="FSHNormal"/>
      <w:spacing w:before="40"/>
    </w:pPr>
    <w:sdt>
      <w:sdtPr>
        <w:alias w:val="CC_Noformat_Motionstyp"/>
        <w:tag w:val="CC_Noformat_Motionstyp"/>
        <w:id w:val="1162973129"/>
        <w:lock w:val="sdtContentLocked"/>
        <w15:appearance w15:val="hidden"/>
        <w:text/>
      </w:sdtPr>
      <w:sdtEndPr/>
      <w:sdtContent>
        <w:r w:rsidR="00221DD0">
          <w:t>Enskild motion</w:t>
        </w:r>
      </w:sdtContent>
    </w:sdt>
    <w:r w:rsidR="00821B36">
      <w:t xml:space="preserve"> </w:t>
    </w:r>
    <w:sdt>
      <w:sdtPr>
        <w:alias w:val="CC_Noformat_Partikod"/>
        <w:tag w:val="CC_Noformat_Partikod"/>
        <w:id w:val="1471015553"/>
        <w:placeholder>
          <w:docPart w:val="29EC2BABCA4D440ABF320424A48836ED"/>
        </w:placeholder>
        <w:text/>
      </w:sdtPr>
      <w:sdtEndPr/>
      <w:sdtContent>
        <w:r w:rsidR="00D154CD">
          <w:t>S</w:t>
        </w:r>
      </w:sdtContent>
    </w:sdt>
    <w:sdt>
      <w:sdtPr>
        <w:alias w:val="CC_Noformat_Partinummer"/>
        <w:tag w:val="CC_Noformat_Partinummer"/>
        <w:id w:val="-2014525982"/>
        <w:text/>
      </w:sdtPr>
      <w:sdtEndPr/>
      <w:sdtContent>
        <w:r w:rsidR="00D154CD">
          <w:t>453</w:t>
        </w:r>
      </w:sdtContent>
    </w:sdt>
  </w:p>
  <w:p w14:paraId="4A864AD5" w14:textId="77777777" w:rsidR="00262EA3" w:rsidRPr="008227B3" w:rsidRDefault="00B631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F1BAB4" w14:textId="624254A9" w:rsidR="00262EA3" w:rsidRPr="008227B3" w:rsidRDefault="00B631C2" w:rsidP="00B37A37">
    <w:pPr>
      <w:pStyle w:val="MotionTIllRiksdagen"/>
    </w:pPr>
    <w:sdt>
      <w:sdtPr>
        <w:rPr>
          <w:rStyle w:val="BeteckningChar"/>
        </w:rPr>
        <w:alias w:val="CC_Noformat_Riksmote"/>
        <w:tag w:val="CC_Noformat_Riksmote"/>
        <w:id w:val="1201050710"/>
        <w:lock w:val="sdtContentLocked"/>
        <w:placeholder>
          <w:docPart w:val="D39A5C70B22A43A1B918A10A00A8912D"/>
        </w:placeholder>
        <w15:appearance w15:val="hidden"/>
        <w:text/>
      </w:sdtPr>
      <w:sdtEndPr>
        <w:rPr>
          <w:rStyle w:val="Rubrik1Char"/>
          <w:rFonts w:asciiTheme="majorHAnsi" w:hAnsiTheme="majorHAnsi"/>
          <w:sz w:val="38"/>
        </w:rPr>
      </w:sdtEndPr>
      <w:sdtContent>
        <w:r w:rsidR="00221D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1DD0">
          <w:t>:1220</w:t>
        </w:r>
      </w:sdtContent>
    </w:sdt>
  </w:p>
  <w:p w14:paraId="00943F65" w14:textId="20AB2368" w:rsidR="00262EA3" w:rsidRDefault="00B631C2" w:rsidP="00E03A3D">
    <w:pPr>
      <w:pStyle w:val="Motionr"/>
    </w:pPr>
    <w:sdt>
      <w:sdtPr>
        <w:alias w:val="CC_Noformat_Avtext"/>
        <w:tag w:val="CC_Noformat_Avtext"/>
        <w:id w:val="-2020768203"/>
        <w:lock w:val="sdtContentLocked"/>
        <w:placeholder>
          <w:docPart w:val="30FAE65B4F33485AA5A30C096F05B9EA"/>
        </w:placeholder>
        <w15:appearance w15:val="hidden"/>
        <w:text/>
      </w:sdtPr>
      <w:sdtEndPr/>
      <w:sdtContent>
        <w:r w:rsidR="00221DD0">
          <w:t>av Eva Lindh (S)</w:t>
        </w:r>
      </w:sdtContent>
    </w:sdt>
  </w:p>
  <w:sdt>
    <w:sdtPr>
      <w:alias w:val="CC_Noformat_Rubtext"/>
      <w:tag w:val="CC_Noformat_Rubtext"/>
      <w:id w:val="-218060500"/>
      <w:lock w:val="sdtLocked"/>
      <w:placeholder>
        <w:docPart w:val="4D315D7A7D1A45748F794BA83B079F5F"/>
      </w:placeholder>
      <w:text/>
    </w:sdtPr>
    <w:sdtEndPr/>
    <w:sdtContent>
      <w:p w14:paraId="5250BB6A" w14:textId="32B754B2" w:rsidR="00262EA3" w:rsidRDefault="00D154CD" w:rsidP="00283E0F">
        <w:pPr>
          <w:pStyle w:val="FSHRub2"/>
        </w:pPr>
        <w:r>
          <w:t>Rättspsykiatrin</w:t>
        </w:r>
      </w:p>
    </w:sdtContent>
  </w:sdt>
  <w:sdt>
    <w:sdtPr>
      <w:alias w:val="CC_Boilerplate_3"/>
      <w:tag w:val="CC_Boilerplate_3"/>
      <w:id w:val="1606463544"/>
      <w:lock w:val="sdtContentLocked"/>
      <w15:appearance w15:val="hidden"/>
      <w:text w:multiLine="1"/>
    </w:sdtPr>
    <w:sdtEndPr/>
    <w:sdtContent>
      <w:p w14:paraId="7E32B4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54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DD0"/>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DC"/>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46F"/>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C1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C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4C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51"/>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1DC98"/>
  <w15:chartTrackingRefBased/>
  <w15:docId w15:val="{336F42E6-AB94-4E20-8EA3-7F6831E5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334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A868205C5A4AD79CCBEDF5C34013A6"/>
        <w:category>
          <w:name w:val="Allmänt"/>
          <w:gallery w:val="placeholder"/>
        </w:category>
        <w:types>
          <w:type w:val="bbPlcHdr"/>
        </w:types>
        <w:behaviors>
          <w:behavior w:val="content"/>
        </w:behaviors>
        <w:guid w:val="{C61DD504-7CA5-4537-86F9-0B17A162AF38}"/>
      </w:docPartPr>
      <w:docPartBody>
        <w:p w:rsidR="00E40C96" w:rsidRDefault="00066CC0">
          <w:pPr>
            <w:pStyle w:val="33A868205C5A4AD79CCBEDF5C34013A6"/>
          </w:pPr>
          <w:r w:rsidRPr="005A0A93">
            <w:rPr>
              <w:rStyle w:val="Platshllartext"/>
            </w:rPr>
            <w:t>Förslag till riksdagsbeslut</w:t>
          </w:r>
        </w:p>
      </w:docPartBody>
    </w:docPart>
    <w:docPart>
      <w:docPartPr>
        <w:name w:val="EA8102C97A2F4BC7BBA20F064F29F222"/>
        <w:category>
          <w:name w:val="Allmänt"/>
          <w:gallery w:val="placeholder"/>
        </w:category>
        <w:types>
          <w:type w:val="bbPlcHdr"/>
        </w:types>
        <w:behaviors>
          <w:behavior w:val="content"/>
        </w:behaviors>
        <w:guid w:val="{5D211B8A-9BDB-4EB5-8A81-F0A766D53F1A}"/>
      </w:docPartPr>
      <w:docPartBody>
        <w:p w:rsidR="00E40C96" w:rsidRDefault="00066CC0">
          <w:pPr>
            <w:pStyle w:val="EA8102C97A2F4BC7BBA20F064F29F222"/>
          </w:pPr>
          <w:r w:rsidRPr="005A0A93">
            <w:rPr>
              <w:rStyle w:val="Platshllartext"/>
            </w:rPr>
            <w:t>Motivering</w:t>
          </w:r>
        </w:p>
      </w:docPartBody>
    </w:docPart>
    <w:docPart>
      <w:docPartPr>
        <w:name w:val="30FAE65B4F33485AA5A30C096F05B9EA"/>
        <w:category>
          <w:name w:val="Allmänt"/>
          <w:gallery w:val="placeholder"/>
        </w:category>
        <w:types>
          <w:type w:val="bbPlcHdr"/>
        </w:types>
        <w:behaviors>
          <w:behavior w:val="content"/>
        </w:behaviors>
        <w:guid w:val="{C9A52BCB-98FD-4DC5-A809-2CB3EF9E3727}"/>
      </w:docPartPr>
      <w:docPartBody>
        <w:p w:rsidR="00E40C96" w:rsidRDefault="00066CC0">
          <w:pPr>
            <w:pStyle w:val="30FAE65B4F33485AA5A30C096F05B9EA"/>
          </w:pPr>
          <w:r>
            <w:rPr>
              <w:rStyle w:val="Platshllartext"/>
            </w:rPr>
            <w:t xml:space="preserve"> </w:t>
          </w:r>
        </w:p>
      </w:docPartBody>
    </w:docPart>
    <w:docPart>
      <w:docPartPr>
        <w:name w:val="4D315D7A7D1A45748F794BA83B079F5F"/>
        <w:category>
          <w:name w:val="Allmänt"/>
          <w:gallery w:val="placeholder"/>
        </w:category>
        <w:types>
          <w:type w:val="bbPlcHdr"/>
        </w:types>
        <w:behaviors>
          <w:behavior w:val="content"/>
        </w:behaviors>
        <w:guid w:val="{82022455-F632-49E0-ACB9-F6F1E512DA1F}"/>
      </w:docPartPr>
      <w:docPartBody>
        <w:p w:rsidR="00E40C96" w:rsidRDefault="00066CC0">
          <w:pPr>
            <w:pStyle w:val="4D315D7A7D1A45748F794BA83B079F5F"/>
          </w:pPr>
          <w:r>
            <w:t xml:space="preserve"> </w:t>
          </w:r>
        </w:p>
      </w:docPartBody>
    </w:docPart>
    <w:docPart>
      <w:docPartPr>
        <w:name w:val="D39A5C70B22A43A1B918A10A00A8912D"/>
        <w:category>
          <w:name w:val="Allmänt"/>
          <w:gallery w:val="placeholder"/>
        </w:category>
        <w:types>
          <w:type w:val="bbPlcHdr"/>
        </w:types>
        <w:behaviors>
          <w:behavior w:val="content"/>
        </w:behaviors>
        <w:guid w:val="{CC0225E7-FEF0-45E9-845A-7FF29AB080ED}"/>
      </w:docPartPr>
      <w:docPartBody>
        <w:p w:rsidR="00E40C96" w:rsidRDefault="00066CC0">
          <w:r w:rsidRPr="00097172">
            <w:rPr>
              <w:rStyle w:val="Platshllartext"/>
            </w:rPr>
            <w:t>[ange din text här]</w:t>
          </w:r>
        </w:p>
      </w:docPartBody>
    </w:docPart>
    <w:docPart>
      <w:docPartPr>
        <w:name w:val="29EC2BABCA4D440ABF320424A48836ED"/>
        <w:category>
          <w:name w:val="Allmänt"/>
          <w:gallery w:val="placeholder"/>
        </w:category>
        <w:types>
          <w:type w:val="bbPlcHdr"/>
        </w:types>
        <w:behaviors>
          <w:behavior w:val="content"/>
        </w:behaviors>
        <w:guid w:val="{E6D36820-3715-4E6B-BA12-19202778AFE9}"/>
      </w:docPartPr>
      <w:docPartBody>
        <w:p w:rsidR="00E40C96" w:rsidRDefault="00066CC0">
          <w:r w:rsidRPr="00097172">
            <w:rPr>
              <w:rStyle w:val="Platshllartext"/>
            </w:rPr>
            <w:t>[ange din text här]</w:t>
          </w:r>
        </w:p>
      </w:docPartBody>
    </w:docPart>
    <w:docPart>
      <w:docPartPr>
        <w:name w:val="9DFCB724BB5946C2BC61B634BCFE362C"/>
        <w:category>
          <w:name w:val="Allmänt"/>
          <w:gallery w:val="placeholder"/>
        </w:category>
        <w:types>
          <w:type w:val="bbPlcHdr"/>
        </w:types>
        <w:behaviors>
          <w:behavior w:val="content"/>
        </w:behaviors>
        <w:guid w:val="{467A2DB4-DFB7-49F9-B02B-90144E13FE94}"/>
      </w:docPartPr>
      <w:docPartBody>
        <w:p w:rsidR="007B2FD7" w:rsidRDefault="007B2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C0"/>
    <w:rsid w:val="00066CC0"/>
    <w:rsid w:val="007B2FD7"/>
    <w:rsid w:val="00E40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6CC0"/>
    <w:rPr>
      <w:color w:val="F4B083" w:themeColor="accent2" w:themeTint="99"/>
    </w:rPr>
  </w:style>
  <w:style w:type="paragraph" w:customStyle="1" w:styleId="33A868205C5A4AD79CCBEDF5C34013A6">
    <w:name w:val="33A868205C5A4AD79CCBEDF5C34013A6"/>
  </w:style>
  <w:style w:type="paragraph" w:customStyle="1" w:styleId="EA8102C97A2F4BC7BBA20F064F29F222">
    <w:name w:val="EA8102C97A2F4BC7BBA20F064F29F222"/>
  </w:style>
  <w:style w:type="paragraph" w:customStyle="1" w:styleId="30FAE65B4F33485AA5A30C096F05B9EA">
    <w:name w:val="30FAE65B4F33485AA5A30C096F05B9EA"/>
  </w:style>
  <w:style w:type="paragraph" w:customStyle="1" w:styleId="4D315D7A7D1A45748F794BA83B079F5F">
    <w:name w:val="4D315D7A7D1A45748F794BA83B079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965DA-F3A6-4C43-B5D1-ECE1330D14A6}"/>
</file>

<file path=customXml/itemProps2.xml><?xml version="1.0" encoding="utf-8"?>
<ds:datastoreItem xmlns:ds="http://schemas.openxmlformats.org/officeDocument/2006/customXml" ds:itemID="{B975EE5F-F7C7-477B-8A55-DFEA174D9605}"/>
</file>

<file path=customXml/itemProps3.xml><?xml version="1.0" encoding="utf-8"?>
<ds:datastoreItem xmlns:ds="http://schemas.openxmlformats.org/officeDocument/2006/customXml" ds:itemID="{5A868E96-8F54-43CC-A4BE-1A194DE14E34}"/>
</file>

<file path=docProps/app.xml><?xml version="1.0" encoding="utf-8"?>
<Properties xmlns="http://schemas.openxmlformats.org/officeDocument/2006/extended-properties" xmlns:vt="http://schemas.openxmlformats.org/officeDocument/2006/docPropsVTypes">
  <Template>Normal</Template>
  <TotalTime>26</TotalTime>
  <Pages>3</Pages>
  <Words>828</Words>
  <Characters>4770</Characters>
  <Application>Microsoft Office Word</Application>
  <DocSecurity>0</DocSecurity>
  <Lines>82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S453 Rättspsykiatrin</vt:lpstr>
      <vt:lpstr>
      </vt:lpstr>
    </vt:vector>
  </TitlesOfParts>
  <Company>Sveriges riksdag</Company>
  <LinksUpToDate>false</LinksUpToDate>
  <CharactersWithSpaces>5574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