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317E" w:rsidRPr="00CA1689" w:rsidTr="00C5317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317E" w:rsidRPr="00CA1689" w:rsidRDefault="002114F8" w:rsidP="00C5317E">
            <w:pPr>
              <w:pStyle w:val="RSKRbeteckning"/>
              <w:spacing w:before="240"/>
            </w:pPr>
            <w:r w:rsidRPr="00CA1689">
              <w:t>Riksdagsskrivelse</w:t>
            </w:r>
          </w:p>
          <w:p w:rsidR="00C5317E" w:rsidRPr="00CA1689" w:rsidRDefault="002114F8" w:rsidP="00C5317E">
            <w:pPr>
              <w:pStyle w:val="RSKRbeteckning"/>
            </w:pPr>
            <w:r w:rsidRPr="00CA1689">
              <w:t>2009/10</w:t>
            </w:r>
            <w:r w:rsidR="00C5317E" w:rsidRPr="00CA1689">
              <w:t>:</w:t>
            </w:r>
            <w:r w:rsidRPr="00CA1689">
              <w:t>292</w:t>
            </w:r>
          </w:p>
        </w:tc>
        <w:tc>
          <w:tcPr>
            <w:tcW w:w="1134" w:type="dxa"/>
          </w:tcPr>
          <w:p w:rsidR="00C5317E" w:rsidRPr="00CA1689" w:rsidRDefault="00CA1689" w:rsidP="00C5317E">
            <w:pPr>
              <w:jc w:val="right"/>
            </w:pPr>
            <w:r w:rsidRPr="00CA168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17E" w:rsidRPr="00CA1689" w:rsidTr="00C5317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317E" w:rsidRPr="00CA1689" w:rsidRDefault="00C5317E">
            <w:pPr>
              <w:rPr>
                <w:sz w:val="10"/>
              </w:rPr>
            </w:pPr>
          </w:p>
        </w:tc>
      </w:tr>
    </w:tbl>
    <w:p w:rsidR="00C5317E" w:rsidRPr="00CA1689" w:rsidRDefault="00C5317E"/>
    <w:p w:rsidR="00C5317E" w:rsidRPr="00CA1689" w:rsidRDefault="002114F8" w:rsidP="00C5317E">
      <w:pPr>
        <w:pStyle w:val="Mottagare1"/>
      </w:pPr>
      <w:r w:rsidRPr="00CA1689">
        <w:t>Riksrevisionens styrelse</w:t>
      </w:r>
      <w:r w:rsidR="00C5317E" w:rsidRPr="00CA1689">
        <w:rPr>
          <w:rStyle w:val="Fotnotsreferens"/>
        </w:rPr>
        <w:footnoteReference w:id="1"/>
      </w:r>
    </w:p>
    <w:p w:rsidR="00C5317E" w:rsidRPr="00CA1689" w:rsidRDefault="002114F8" w:rsidP="00C5317E">
      <w:pPr>
        <w:pStyle w:val="Mottagare2"/>
      </w:pPr>
      <w:r w:rsidRPr="00CA1689">
        <w:t xml:space="preserve"> </w:t>
      </w:r>
    </w:p>
    <w:p w:rsidR="00C5317E" w:rsidRPr="00CA1689" w:rsidRDefault="00C5317E" w:rsidP="00C5317E">
      <w:r w:rsidRPr="00CA1689">
        <w:t xml:space="preserve">Med överlämnande av </w:t>
      </w:r>
      <w:r w:rsidR="002114F8" w:rsidRPr="00CA1689">
        <w:t>utbildningsutskottet</w:t>
      </w:r>
      <w:r w:rsidRPr="00CA1689">
        <w:t xml:space="preserve">s betänkande </w:t>
      </w:r>
      <w:r w:rsidR="002114F8" w:rsidRPr="00CA1689">
        <w:t>2009/10</w:t>
      </w:r>
      <w:r w:rsidRPr="00CA1689">
        <w:t>:</w:t>
      </w:r>
      <w:r w:rsidR="002114F8" w:rsidRPr="00CA1689">
        <w:t>UbU19</w:t>
      </w:r>
      <w:r w:rsidRPr="00CA1689">
        <w:t xml:space="preserve"> </w:t>
      </w:r>
      <w:r w:rsidR="002114F8" w:rsidRPr="00CA1689">
        <w:t>Stiftelsen Riksbankens Jubileumsfonds verksamhet 2009</w:t>
      </w:r>
      <w:r w:rsidRPr="00CA1689">
        <w:t xml:space="preserve"> får jag anmäla att riksdagen denna dag bifallit utskottets förslag till riksdagsbeslut.</w:t>
      </w:r>
    </w:p>
    <w:p w:rsidR="00C5317E" w:rsidRPr="00CA1689" w:rsidRDefault="00C5317E" w:rsidP="00C5317E">
      <w:pPr>
        <w:pStyle w:val="Stockholm"/>
      </w:pPr>
      <w:r w:rsidRPr="00CA1689">
        <w:t xml:space="preserve">Stockholm </w:t>
      </w:r>
      <w:r w:rsidR="002114F8" w:rsidRPr="00CA1689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317E" w:rsidRPr="00CA1689" w:rsidTr="00C5317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317E" w:rsidRPr="00CA1689" w:rsidRDefault="002114F8" w:rsidP="00C5317E">
            <w:pPr>
              <w:pStyle w:val="AvsTalman"/>
            </w:pPr>
            <w:r w:rsidRPr="00CA1689">
              <w:t>Jan Björkman</w:t>
            </w:r>
          </w:p>
        </w:tc>
        <w:tc>
          <w:tcPr>
            <w:tcW w:w="3628" w:type="dxa"/>
          </w:tcPr>
          <w:p w:rsidR="00C5317E" w:rsidRPr="00CA1689" w:rsidRDefault="002114F8" w:rsidP="00C5317E">
            <w:pPr>
              <w:pStyle w:val="AvsTjnsteman"/>
            </w:pPr>
            <w:r w:rsidRPr="00CA1689">
              <w:t>Ulf Christoffersson</w:t>
            </w:r>
          </w:p>
        </w:tc>
      </w:tr>
    </w:tbl>
    <w:p w:rsidR="00D85057" w:rsidRPr="00CA1689" w:rsidRDefault="00D85057" w:rsidP="00C5317E"/>
    <w:sectPr w:rsidR="00D85057" w:rsidRPr="00CA168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17E" w:rsidRPr="00CA1689" w:rsidRDefault="00C5317E">
      <w:r w:rsidRPr="00CA1689">
        <w:separator/>
      </w:r>
    </w:p>
  </w:endnote>
  <w:endnote w:type="continuationSeparator" w:id="0">
    <w:p w:rsidR="00C5317E" w:rsidRPr="00CA1689" w:rsidRDefault="00C5317E">
      <w:r w:rsidRPr="00CA1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17E" w:rsidRPr="00CA1689" w:rsidRDefault="00C5317E">
      <w:r w:rsidRPr="00CA1689">
        <w:separator/>
      </w:r>
    </w:p>
  </w:footnote>
  <w:footnote w:type="continuationSeparator" w:id="0">
    <w:p w:rsidR="00C5317E" w:rsidRPr="00CA1689" w:rsidRDefault="00C5317E">
      <w:r w:rsidRPr="00CA1689">
        <w:continuationSeparator/>
      </w:r>
    </w:p>
  </w:footnote>
  <w:footnote w:id="1">
    <w:p w:rsidR="00C5317E" w:rsidRPr="00CA1689" w:rsidRDefault="00C5317E">
      <w:pPr>
        <w:pStyle w:val="Fotnotstext"/>
      </w:pPr>
      <w:r w:rsidRPr="00CA1689">
        <w:rPr>
          <w:rStyle w:val="Fotnotsreferens"/>
        </w:rPr>
        <w:footnoteRef/>
      </w:r>
      <w:r w:rsidRPr="00CA1689">
        <w:t xml:space="preserve"> Riksdagsskrive</w:t>
      </w:r>
      <w:r w:rsidR="000E2F85" w:rsidRPr="00CA1689">
        <w:t xml:space="preserve">lse 2009/10:291 till </w:t>
      </w:r>
      <w:r w:rsidRPr="00CA1689">
        <w:t>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7E"/>
    <w:rsid w:val="0009098F"/>
    <w:rsid w:val="000C2D8D"/>
    <w:rsid w:val="000E2F85"/>
    <w:rsid w:val="001667BD"/>
    <w:rsid w:val="001C2855"/>
    <w:rsid w:val="002114F8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65F4"/>
    <w:rsid w:val="007D2903"/>
    <w:rsid w:val="00852286"/>
    <w:rsid w:val="00860608"/>
    <w:rsid w:val="008D022D"/>
    <w:rsid w:val="009417EF"/>
    <w:rsid w:val="009F0EC7"/>
    <w:rsid w:val="00A16D59"/>
    <w:rsid w:val="00AC3A6D"/>
    <w:rsid w:val="00B32573"/>
    <w:rsid w:val="00BB222A"/>
    <w:rsid w:val="00BB66ED"/>
    <w:rsid w:val="00C1040E"/>
    <w:rsid w:val="00C5317E"/>
    <w:rsid w:val="00C72B82"/>
    <w:rsid w:val="00CA168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A5EFE0-C661-4B86-A605-AA43006D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5317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53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292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Stiftelsen Riksbankens Jubileumsfonds verksamhet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