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076" w:rsidRPr="002918BF" w:rsidRDefault="002F7076">
      <w:pPr>
        <w:pStyle w:val="Hemstlrubrik"/>
      </w:pPr>
      <w:r w:rsidRPr="002918BF">
        <w:t>Förslag till riksdagsbeslut</w:t>
      </w:r>
    </w:p>
    <w:p w:rsidR="002F7076" w:rsidRPr="002918BF" w:rsidRDefault="002F7076">
      <w:pPr>
        <w:pStyle w:val="Hemstlatt"/>
        <w:ind w:left="0"/>
      </w:pPr>
      <w:r w:rsidRPr="002918BF">
        <w:t>Riksdagen tillkännager för regeringen som sin mening vad som anförs i motionen om Oxelösunds hamn.</w:t>
      </w:r>
    </w:p>
    <w:p w:rsidR="002F7076" w:rsidRPr="002918BF" w:rsidRDefault="002F7076">
      <w:pPr>
        <w:pStyle w:val="Rubrik1"/>
      </w:pPr>
      <w:r w:rsidRPr="002918BF">
        <w:t>Motivering</w:t>
      </w:r>
    </w:p>
    <w:p w:rsidR="002F7076" w:rsidRPr="002918BF" w:rsidRDefault="002F7076">
      <w:pPr>
        <w:autoSpaceDE w:val="0"/>
        <w:autoSpaceDN w:val="0"/>
        <w:adjustRightInd w:val="0"/>
        <w:rPr>
          <w:color w:val="000000"/>
        </w:rPr>
      </w:pPr>
      <w:r w:rsidRPr="002918BF">
        <w:rPr>
          <w:color w:val="000000"/>
        </w:rPr>
        <w:t>Effektiva och miljövänliga godstransporter är en viktig förutsättning för den svenska industrins internationella konkurrenskraft och för att på ett bra sätt länka Sverige till den globala ekonomin och varuutbytet. De ökande transpo</w:t>
      </w:r>
      <w:r w:rsidRPr="002918BF">
        <w:rPr>
          <w:color w:val="000000"/>
        </w:rPr>
        <w:t>r</w:t>
      </w:r>
      <w:r w:rsidRPr="002918BF">
        <w:rPr>
          <w:color w:val="000000"/>
        </w:rPr>
        <w:t>terna medför emellertid problem, inte minst miljömässigt, när en alltför stor andel av godstransporterna förläggs till väg. Av miljöskäl bör därför en större andel av godstransporterna ske på järnväg eller till sjöss.</w:t>
      </w:r>
    </w:p>
    <w:p w:rsidR="002F7076" w:rsidRPr="002918BF" w:rsidRDefault="002F7076">
      <w:pPr>
        <w:pStyle w:val="Normaltindrag"/>
      </w:pPr>
      <w:r w:rsidRPr="002918BF">
        <w:t>I ett effektivt och miljövänligt transportsystem har landets hamnar därför en viktig roll att spela. Därför krävs en offensiv statlig hamnpolitik som gör det möjligt att skapa starka transport- och logistiknoder. Hamnarna måste kopplas samman med i första hand motorväg och järnväg men gärna o</w:t>
      </w:r>
      <w:r w:rsidRPr="002918BF">
        <w:t>ckså med flygtrafiken för att fungera på ett optimalt sätt och inte bli flaskhalsar i transportsystemet.</w:t>
      </w:r>
    </w:p>
    <w:p w:rsidR="002F7076" w:rsidRPr="002918BF" w:rsidRDefault="002F7076">
      <w:pPr>
        <w:pStyle w:val="Normaltindrag"/>
      </w:pPr>
      <w:r w:rsidRPr="002918BF">
        <w:t>Söder om Stockholm finns en av de hamnar som bör ges en framträdande position i en statlig hamnpolitik. Att satsa på hamnen i Oxelösund ger en bra miljö- och transportekonomi. Den kan tillsammans med andra hamnar avlasta Stockholmsområdets stora transportproblem som både härrör från de b</w:t>
      </w:r>
      <w:r w:rsidRPr="002918BF">
        <w:t>e</w:t>
      </w:r>
      <w:r w:rsidRPr="002918BF">
        <w:t>gränsningar som finns i vägnätet och i skärgården. Oxelösunds hamn har ett mycket centralt transportgeografiskt läge, vilket gör att man har goda möjli</w:t>
      </w:r>
      <w:r w:rsidRPr="002918BF">
        <w:t>g</w:t>
      </w:r>
      <w:r w:rsidRPr="002918BF">
        <w:t>heter att ta del i den ökade handeln med Ryssland och Baltikum. Detta kan kopplas samman med närheten till de 3 000 000 svenska konsumenter och tiotusentals företag som finns i östra Mellansverige. Kopplingen till andra transportslag är dessutom god för Oxelösunds hamn.</w:t>
      </w:r>
    </w:p>
    <w:p w:rsidR="002F7076" w:rsidRPr="002918BF" w:rsidRDefault="002F7076">
      <w:pPr>
        <w:pStyle w:val="Normaltindrag"/>
      </w:pPr>
      <w:r w:rsidRPr="002918BF">
        <w:lastRenderedPageBreak/>
        <w:t>En satsning på Oxelösunds hamn ger därför en bra miljö- och transpor</w:t>
      </w:r>
      <w:r w:rsidRPr="002918BF">
        <w:t>t</w:t>
      </w:r>
      <w:r w:rsidRPr="002918BF">
        <w:t>ekonomi till rimliga investeringskostnader, inte minst i jämförelse med sat</w:t>
      </w:r>
      <w:r w:rsidRPr="002918BF">
        <w:t>s</w:t>
      </w:r>
      <w:r w:rsidRPr="002918BF">
        <w:t>ningar på andra platser. Idag finns redan det mesta av infrastrukturen i Oxel</w:t>
      </w:r>
      <w:r w:rsidRPr="002918BF">
        <w:t>ö</w:t>
      </w:r>
      <w:r w:rsidRPr="002918BF">
        <w:t>sund/Nyköping, och området har kapacitet för ökade godsströmmar även om en kraftig utveckling kommer att medföra vissa investeringsbehov vad gäller anslutande väginfrastruktur. Därför bör en offensiv statlig hamnpolitik inn</w:t>
      </w:r>
      <w:r w:rsidRPr="002918BF">
        <w:t>e</w:t>
      </w:r>
      <w:r w:rsidRPr="002918BF">
        <w:t>bära satsningar på Oxelösund.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18BF">
        <w:trPr>
          <w:cantSplit/>
        </w:trPr>
        <w:tc>
          <w:tcPr>
            <w:tcW w:w="3046" w:type="dxa"/>
          </w:tcPr>
          <w:p w:rsidR="002F7076" w:rsidRPr="002918BF" w:rsidRDefault="002F7076">
            <w:pPr>
              <w:pStyle w:val="UnderskriftDatum"/>
              <w:spacing w:before="240"/>
            </w:pPr>
            <w:r w:rsidRPr="002918BF">
              <w:t>Stockholm den 3 oktober 2007</w:t>
            </w:r>
          </w:p>
        </w:tc>
        <w:tc>
          <w:tcPr>
            <w:tcW w:w="3047" w:type="dxa"/>
          </w:tcPr>
          <w:p w:rsidR="002F7076" w:rsidRPr="002918BF" w:rsidRDefault="002F7076">
            <w:pPr>
              <w:pStyle w:val="Underskrifter"/>
              <w:spacing w:before="240"/>
            </w:pPr>
          </w:p>
        </w:tc>
      </w:tr>
      <w:tr w:rsidR="00000000" w:rsidRPr="002918BF">
        <w:trPr>
          <w:cantSplit/>
        </w:trPr>
        <w:tc>
          <w:tcPr>
            <w:tcW w:w="3046" w:type="dxa"/>
          </w:tcPr>
          <w:p w:rsidR="002F7076" w:rsidRPr="002918BF" w:rsidRDefault="002F7076">
            <w:pPr>
              <w:pStyle w:val="Underskrifter"/>
            </w:pPr>
            <w:r w:rsidRPr="002918BF">
              <w:t>Fredrik Olovsson (s)</w:t>
            </w:r>
          </w:p>
        </w:tc>
        <w:tc>
          <w:tcPr>
            <w:tcW w:w="3046" w:type="dxa"/>
          </w:tcPr>
          <w:p w:rsidR="002F7076" w:rsidRPr="002918BF" w:rsidRDefault="002F7076">
            <w:pPr>
              <w:pStyle w:val="Underskrifter"/>
            </w:pPr>
          </w:p>
        </w:tc>
      </w:tr>
    </w:tbl>
    <w:p w:rsidR="002F7076" w:rsidRPr="002918BF" w:rsidRDefault="002F7076">
      <w:pPr>
        <w:pStyle w:val="Normaltindrag"/>
      </w:pPr>
    </w:p>
    <w:sectPr w:rsidR="002F7076" w:rsidRPr="002918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076" w:rsidRPr="002918BF" w:rsidRDefault="002F7076">
      <w:r w:rsidRPr="002918BF">
        <w:separator/>
      </w:r>
    </w:p>
  </w:endnote>
  <w:endnote w:type="continuationSeparator" w:id="0">
    <w:p w:rsidR="002F7076" w:rsidRPr="002918BF" w:rsidRDefault="002F7076">
      <w:r w:rsidRPr="002918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076" w:rsidRPr="002918BF" w:rsidRDefault="002918BF">
    <w:pPr>
      <w:pStyle w:val="Sidfot"/>
    </w:pPr>
    <w:r w:rsidRPr="002918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8583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076" w:rsidRDefault="002F70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076" w:rsidRDefault="002F70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076" w:rsidRPr="002918BF" w:rsidRDefault="002918BF">
    <w:pPr>
      <w:pStyle w:val="Sidfot"/>
    </w:pPr>
    <w:r w:rsidRPr="002918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6266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076" w:rsidRDefault="002F70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076" w:rsidRDefault="002F70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076" w:rsidRPr="002918BF" w:rsidRDefault="002918BF">
    <w:pPr>
      <w:pStyle w:val="Sidfot"/>
    </w:pPr>
    <w:r w:rsidRPr="002918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124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076" w:rsidRDefault="002F70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076" w:rsidRDefault="002F70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076" w:rsidRPr="002918BF" w:rsidRDefault="002F7076">
      <w:r w:rsidRPr="002918BF">
        <w:separator/>
      </w:r>
    </w:p>
  </w:footnote>
  <w:footnote w:type="continuationSeparator" w:id="0">
    <w:p w:rsidR="002F7076" w:rsidRPr="002918BF" w:rsidRDefault="002F7076">
      <w:r w:rsidRPr="002918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076" w:rsidRPr="002918BF" w:rsidRDefault="002918BF">
    <w:pPr>
      <w:pStyle w:val="Sidhuvud"/>
    </w:pPr>
    <w:r w:rsidRPr="002918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258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076" w:rsidRDefault="002F70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076" w:rsidRDefault="002F70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076" w:rsidRPr="002918BF" w:rsidRDefault="002918BF">
    <w:pPr>
      <w:pStyle w:val="Sidhuvud"/>
    </w:pPr>
    <w:r w:rsidRPr="002918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608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076" w:rsidRDefault="002F70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076" w:rsidRDefault="002F70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076" w:rsidRPr="002918BF" w:rsidRDefault="002F7076">
    <w:pPr>
      <w:pStyle w:val="FSHNormal"/>
      <w:tabs>
        <w:tab w:val="right" w:pos="5840"/>
      </w:tabs>
    </w:pPr>
    <w:r w:rsidRPr="002918BF">
      <w:br/>
    </w:r>
    <w:r w:rsidRPr="002918BF">
      <w:fldChar w:fldCharType="begin" w:fldLock="1"/>
    </w:r>
    <w:r w:rsidRPr="002918BF">
      <w:instrText xml:space="preserve"> DOCPROPERTY</w:instrText>
    </w:r>
    <w:r w:rsidRPr="002918BF">
      <w:rPr>
        <w:sz w:val="18"/>
      </w:rPr>
      <w:instrText xml:space="preserve"> "YearUser" *\charformat </w:instrText>
    </w:r>
    <w:r w:rsidRPr="002918BF">
      <w:fldChar w:fldCharType="separate"/>
    </w:r>
    <w:r w:rsidRPr="002918BF">
      <w:t>2007/08</w:t>
    </w:r>
    <w:r w:rsidRPr="002918BF">
      <w:fldChar w:fldCharType="end"/>
    </w:r>
    <w:r w:rsidRPr="002918BF">
      <w:t xml:space="preserve"> </w:t>
    </w:r>
    <w:r w:rsidRPr="002918BF">
      <w:tab/>
      <w:t xml:space="preserve">mnr: </w:t>
    </w:r>
    <w:r w:rsidRPr="002918BF">
      <w:fldChar w:fldCharType="begin" w:fldLock="1"/>
    </w:r>
    <w:r w:rsidRPr="002918BF">
      <w:instrText xml:space="preserve"> DOCPROPERTY</w:instrText>
    </w:r>
    <w:r w:rsidRPr="002918BF">
      <w:rPr>
        <w:sz w:val="18"/>
      </w:rPr>
      <w:instrText xml:space="preserve"> "Motionsnummer" *\charformat </w:instrText>
    </w:r>
    <w:r w:rsidRPr="002918BF">
      <w:fldChar w:fldCharType="separate"/>
    </w:r>
    <w:r w:rsidRPr="002918BF">
      <w:t>T404</w:t>
    </w:r>
    <w:r w:rsidRPr="002918BF">
      <w:fldChar w:fldCharType="end"/>
    </w:r>
    <w:r w:rsidRPr="002918BF">
      <w:br/>
    </w:r>
    <w:r w:rsidRPr="002918BF">
      <w:fldChar w:fldCharType="begin" w:fldLock="1"/>
    </w:r>
    <w:r w:rsidRPr="002918BF">
      <w:instrText xml:space="preserve"> DOCPROPERTY</w:instrText>
    </w:r>
    <w:r w:rsidRPr="002918BF">
      <w:rPr>
        <w:sz w:val="18"/>
      </w:rPr>
      <w:instrText xml:space="preserve"> "Samling" *\charformat </w:instrText>
    </w:r>
    <w:r w:rsidRPr="002918BF">
      <w:fldChar w:fldCharType="end"/>
    </w:r>
    <w:r w:rsidRPr="002918BF">
      <w:tab/>
      <w:t xml:space="preserve">pnr: </w:t>
    </w:r>
    <w:r w:rsidRPr="002918BF">
      <w:fldChar w:fldCharType="begin" w:fldLock="1"/>
    </w:r>
    <w:r w:rsidRPr="002918BF">
      <w:instrText xml:space="preserve"> DOCPROPERTY</w:instrText>
    </w:r>
    <w:r w:rsidRPr="002918BF">
      <w:rPr>
        <w:sz w:val="18"/>
      </w:rPr>
      <w:instrText xml:space="preserve"> "Partinummer" *\charformat </w:instrText>
    </w:r>
    <w:r w:rsidRPr="002918BF">
      <w:fldChar w:fldCharType="separate"/>
    </w:r>
    <w:r w:rsidRPr="002918BF">
      <w:t>s45211</w:t>
    </w:r>
    <w:r w:rsidRPr="002918BF">
      <w:fldChar w:fldCharType="end"/>
    </w:r>
  </w:p>
  <w:p w:rsidR="002F7076" w:rsidRPr="002918BF" w:rsidRDefault="002F7076">
    <w:pPr>
      <w:pStyle w:val="FSHRub1"/>
    </w:pPr>
    <w:r w:rsidRPr="002918BF">
      <w:t>Motion till riksdagen</w:t>
    </w:r>
    <w:r w:rsidRPr="002918BF">
      <w:br/>
    </w:r>
    <w:r w:rsidRPr="002918BF">
      <w:fldChar w:fldCharType="begin" w:fldLock="1"/>
    </w:r>
    <w:r w:rsidRPr="002918BF">
      <w:instrText xml:space="preserve"> DOCPROPERTY "YearUser" *\charformat </w:instrText>
    </w:r>
    <w:r w:rsidRPr="002918BF">
      <w:fldChar w:fldCharType="separate"/>
    </w:r>
    <w:r w:rsidRPr="002918BF">
      <w:t>2007/08</w:t>
    </w:r>
    <w:r w:rsidRPr="002918BF">
      <w:fldChar w:fldCharType="end"/>
    </w:r>
    <w:r w:rsidRPr="002918BF">
      <w:t>:</w:t>
    </w:r>
    <w:r w:rsidRPr="002918BF">
      <w:fldChar w:fldCharType="begin" w:fldLock="1"/>
    </w:r>
    <w:r w:rsidRPr="002918BF">
      <w:instrText xml:space="preserve"> DOCPROPERTY "Motionsnummer" *\charformat </w:instrText>
    </w:r>
    <w:r w:rsidRPr="002918BF">
      <w:fldChar w:fldCharType="separate"/>
    </w:r>
    <w:r w:rsidRPr="002918BF">
      <w:t>T404</w:t>
    </w:r>
    <w:r w:rsidRPr="002918BF">
      <w:fldChar w:fldCharType="end"/>
    </w:r>
  </w:p>
  <w:p w:rsidR="002F7076" w:rsidRPr="002918BF" w:rsidRDefault="002F7076">
    <w:pPr>
      <w:pStyle w:val="FSHNormalS5"/>
    </w:pPr>
    <w:r w:rsidRPr="002918BF">
      <w:fldChar w:fldCharType="begin" w:fldLock="1"/>
    </w:r>
    <w:r w:rsidRPr="002918BF">
      <w:instrText xml:space="preserve"> DOCPROPERTY "MotionarText" *\charformat </w:instrText>
    </w:r>
    <w:r w:rsidRPr="002918BF">
      <w:fldChar w:fldCharType="separate"/>
    </w:r>
    <w:r w:rsidRPr="002918BF">
      <w:t>av Fredrik Olovsson (s)</w:t>
    </w:r>
    <w:r w:rsidRPr="002918BF">
      <w:fldChar w:fldCharType="end"/>
    </w:r>
    <w:r w:rsidRPr="002918BF">
      <w:br/>
    </w:r>
    <w:r w:rsidRPr="002918BF">
      <w:fldChar w:fldCharType="begin" w:fldLock="1"/>
    </w:r>
    <w:r w:rsidRPr="002918BF">
      <w:instrText xml:space="preserve"> DOCPROPERTY "SvarFrasKort" *\charformat </w:instrText>
    </w:r>
    <w:r w:rsidRPr="002918BF">
      <w:fldChar w:fldCharType="end"/>
    </w:r>
  </w:p>
  <w:p w:rsidR="002F7076" w:rsidRPr="002918BF" w:rsidRDefault="002F7076">
    <w:pPr>
      <w:pStyle w:val="FSHTitel"/>
    </w:pPr>
    <w:r w:rsidRPr="002918BF">
      <w:fldChar w:fldCharType="begin" w:fldLock="1"/>
    </w:r>
    <w:r w:rsidRPr="002918BF">
      <w:instrText xml:space="preserve"> DOCPROPERTY</w:instrText>
    </w:r>
    <w:r w:rsidRPr="002918BF">
      <w:rPr>
        <w:sz w:val="18"/>
      </w:rPr>
      <w:instrText xml:space="preserve"> "RubrikSvar" *\charformat </w:instrText>
    </w:r>
    <w:r w:rsidRPr="002918BF">
      <w:fldChar w:fldCharType="separate"/>
    </w:r>
    <w:r w:rsidRPr="002918BF">
      <w:t>Oxelösunds hamn</w:t>
    </w:r>
    <w:r w:rsidRPr="002918BF">
      <w:fldChar w:fldCharType="end"/>
    </w:r>
  </w:p>
  <w:p w:rsidR="002F7076" w:rsidRPr="002918BF" w:rsidRDefault="002F7076">
    <w:pPr>
      <w:pStyle w:val="Normal00"/>
    </w:pPr>
  </w:p>
  <w:p w:rsidR="002F7076" w:rsidRPr="002918BF" w:rsidRDefault="002F70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3140047">
    <w:abstractNumId w:val="8"/>
  </w:num>
  <w:num w:numId="2" w16cid:durableId="705833233">
    <w:abstractNumId w:val="9"/>
  </w:num>
  <w:num w:numId="3" w16cid:durableId="563416123">
    <w:abstractNumId w:val="8"/>
  </w:num>
  <w:num w:numId="4" w16cid:durableId="1577009403">
    <w:abstractNumId w:val="9"/>
  </w:num>
  <w:num w:numId="5" w16cid:durableId="489175886">
    <w:abstractNumId w:val="13"/>
  </w:num>
  <w:num w:numId="6" w16cid:durableId="1714961176">
    <w:abstractNumId w:val="10"/>
  </w:num>
  <w:num w:numId="7" w16cid:durableId="1010183091">
    <w:abstractNumId w:val="11"/>
  </w:num>
  <w:num w:numId="8" w16cid:durableId="495726860">
    <w:abstractNumId w:val="12"/>
  </w:num>
  <w:num w:numId="9" w16cid:durableId="1523199450">
    <w:abstractNumId w:val="8"/>
  </w:num>
  <w:num w:numId="10" w16cid:durableId="1312712252">
    <w:abstractNumId w:val="3"/>
  </w:num>
  <w:num w:numId="11" w16cid:durableId="1773934549">
    <w:abstractNumId w:val="2"/>
  </w:num>
  <w:num w:numId="12" w16cid:durableId="2077703283">
    <w:abstractNumId w:val="1"/>
  </w:num>
  <w:num w:numId="13" w16cid:durableId="929124506">
    <w:abstractNumId w:val="0"/>
  </w:num>
  <w:num w:numId="14" w16cid:durableId="1978949265">
    <w:abstractNumId w:val="9"/>
  </w:num>
  <w:num w:numId="15" w16cid:durableId="951982957">
    <w:abstractNumId w:val="7"/>
  </w:num>
  <w:num w:numId="16" w16cid:durableId="1348170585">
    <w:abstractNumId w:val="6"/>
  </w:num>
  <w:num w:numId="17" w16cid:durableId="1979067247">
    <w:abstractNumId w:val="5"/>
  </w:num>
  <w:num w:numId="18" w16cid:durableId="221333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324F4A0-E53B-45F4-91A8-8A3CDB8C0381}"/>
  </w:docVars>
  <w:rsids>
    <w:rsidRoot w:val="00C96D81"/>
    <w:rsid w:val="002918BF"/>
    <w:rsid w:val="002F7076"/>
    <w:rsid w:val="00C96D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181B5D-7745-416E-A2E8-B0232E03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1905</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s45211</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s45211</dc:title>
  <dc:subject>s45211</dc:subject>
  <dc:creator>Riksdagen</dc:creator>
  <cp:keywords>Riksdagen</cp:keywords>
  <dc:description>TKG-ktrl, MSMQ4mb, PersReg-Distribution mm</dc:description>
  <cp:lastModifiedBy>Lars Brink</cp:lastModifiedBy>
  <cp:revision>2</cp:revision>
  <cp:lastPrinted>2007-11-09T08:44:00Z</cp:lastPrinted>
  <dcterms:created xsi:type="dcterms:W3CDTF">2025-12-17T09:48:00Z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Oxelösunds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Oxelösunds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20072008000000000115000452110069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20072008000000000115000452110069</vt:lpwstr>
  </property>
  <property fmtid="{D5CDD505-2E9C-101B-9397-08002B2CF9AE}" pid="50" name="nummer">
    <vt:lpwstr>404</vt:lpwstr>
  </property>
  <property fmtid="{D5CDD505-2E9C-101B-9397-08002B2CF9AE}" pid="51" name="utskottsbeteckning">
    <vt:lpwstr>T</vt:lpwstr>
  </property>
  <property fmtid="{D5CDD505-2E9C-101B-9397-08002B2CF9AE}" pid="52" name="GlobalUID">
    <vt:lpwstr>{3ABFDA37-F3A5-4AB4-B664-A52759F579FB}</vt:lpwstr>
  </property>
  <property fmtid="{D5CDD505-2E9C-101B-9397-08002B2CF9AE}" pid="53" name="Överföringar">
    <vt:i4>0</vt:i4>
  </property>
  <property fmtid="{D5CDD505-2E9C-101B-9397-08002B2CF9AE}" pid="54" name="Checksum">
    <vt:lpwstr>*0012210609805*</vt:lpwstr>
  </property>
  <property fmtid="{D5CDD505-2E9C-101B-9397-08002B2CF9AE}" pid="55" name="skuggnummer">
    <vt:lpwstr>1930</vt:lpwstr>
  </property>
  <property fmtid="{D5CDD505-2E9C-101B-9397-08002B2CF9AE}" pid="56" name="urixVersion">
    <vt:lpwstr>3.2.0.8</vt:lpwstr>
  </property>
  <property fmtid="{D5CDD505-2E9C-101B-9397-08002B2CF9AE}" pid="57" name="urixOrigin">
    <vt:lpwstr>071109 09:45:05.026</vt:lpwstr>
  </property>
  <property fmtid="{D5CDD505-2E9C-101B-9397-08002B2CF9AE}" pid="58" name="urixGuid">
    <vt:lpwstr>{FBF92E55-0E3F-4A93-90F0-C90FBDD5AD84}</vt:lpwstr>
  </property>
</Properties>
</file>