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B00D7C15644604835ACDAFC1BA2E1B"/>
        </w:placeholder>
        <w:text/>
      </w:sdtPr>
      <w:sdtEndPr/>
      <w:sdtContent>
        <w:p w:rsidRPr="009B062B" w:rsidR="00AF30DD" w:rsidP="006D7D02" w:rsidRDefault="00AF30DD" w14:paraId="68B42E13" w14:textId="77777777">
          <w:pPr>
            <w:pStyle w:val="Rubrik1"/>
            <w:spacing w:after="300"/>
          </w:pPr>
          <w:r w:rsidRPr="009B062B">
            <w:t>Förslag till riksdagsbeslut</w:t>
          </w:r>
        </w:p>
      </w:sdtContent>
    </w:sdt>
    <w:sdt>
      <w:sdtPr>
        <w:alias w:val="Yrkande 1"/>
        <w:tag w:val="41461539-e54a-448f-bb45-eba8e06469b3"/>
        <w:id w:val="-330217442"/>
        <w:lock w:val="sdtLocked"/>
      </w:sdtPr>
      <w:sdtEndPr/>
      <w:sdtContent>
        <w:p w:rsidR="006E1566" w:rsidRDefault="0016288E" w14:paraId="0C88C639" w14:textId="77777777">
          <w:pPr>
            <w:pStyle w:val="Frslagstext"/>
            <w:numPr>
              <w:ilvl w:val="0"/>
              <w:numId w:val="0"/>
            </w:numPr>
          </w:pPr>
          <w:r>
            <w:t>Riksdagen ställer sig bakom det som anförs i motionen om att se över skatten på öl för de små bryggerierna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F079BCFD914D0BB76D0481AA26D6EE"/>
        </w:placeholder>
        <w:text/>
      </w:sdtPr>
      <w:sdtEndPr/>
      <w:sdtContent>
        <w:p w:rsidRPr="009B062B" w:rsidR="006D79C9" w:rsidP="00333E95" w:rsidRDefault="006D79C9" w14:paraId="68B42E15" w14:textId="77777777">
          <w:pPr>
            <w:pStyle w:val="Rubrik1"/>
          </w:pPr>
          <w:r>
            <w:t>Motivering</w:t>
          </w:r>
        </w:p>
      </w:sdtContent>
    </w:sdt>
    <w:p w:rsidR="00183771" w:rsidP="00183771" w:rsidRDefault="00183771" w14:paraId="68B42E16" w14:textId="775D6773">
      <w:pPr>
        <w:pStyle w:val="Normalutanindragellerluft"/>
      </w:pPr>
      <w:r>
        <w:t>EU tillåter och ger Sverige tillåtelse att ha lägre skatt på öl som bryggs i mindre mängder av små bryggerier.</w:t>
      </w:r>
      <w:r w:rsidR="009743DA">
        <w:t xml:space="preserve"> </w:t>
      </w:r>
      <w:r>
        <w:t xml:space="preserve">Men denna möjlighet till lägre skatt för mindre bryggerier använder sig inte Sverige av idag. </w:t>
      </w:r>
    </w:p>
    <w:p w:rsidRPr="005A7150" w:rsidR="00183771" w:rsidP="005A7150" w:rsidRDefault="00183771" w14:paraId="68B42E17" w14:textId="724DBB2E">
      <w:r w:rsidRPr="005A7150">
        <w:t xml:space="preserve">Trots att nästan alla EU-länder och dessutom Norge använder möjligheten, så tackar Sverige nej till möjligheten </w:t>
      </w:r>
      <w:r w:rsidRPr="005A7150" w:rsidR="004F4DD0">
        <w:t>till</w:t>
      </w:r>
      <w:r w:rsidRPr="005A7150">
        <w:t xml:space="preserve"> lägre skatt, vilket försämrar konkurrensvillkoren för våra svenska småbryggerier.</w:t>
      </w:r>
    </w:p>
    <w:p w:rsidRPr="005A7150" w:rsidR="00183771" w:rsidP="005A7150" w:rsidRDefault="00183771" w14:paraId="68B42E18" w14:textId="2B12CD3F">
      <w:r w:rsidRPr="005A7150">
        <w:t>Att Sverige inte tar vara på möjligheten att ta ut lägre skatt på småbryggerierna gör att våra mindre ölproducenter blir missgynnade och importerad öl blir billigare än svenskt öl.</w:t>
      </w:r>
    </w:p>
    <w:p w:rsidRPr="005A7150" w:rsidR="00183771" w:rsidP="005A7150" w:rsidRDefault="00183771" w14:paraId="68B42E19" w14:textId="0B58B558">
      <w:r w:rsidRPr="005A7150">
        <w:t>Sveriges regering måste lära sig att ta vara på möjligheterna i EU och inte bara strunta i möjligheterna som EU ger. Att ha sämre möjligheter, sämre regler och högre skatter i Sverige gör att vi förlorar jobb och tillväxt i Sverige.</w:t>
      </w:r>
    </w:p>
    <w:p w:rsidRPr="005A7150" w:rsidR="00BB6339" w:rsidP="005A7150" w:rsidRDefault="00183771" w14:paraId="68B42E1D" w14:textId="03FF923E">
      <w:r w:rsidRPr="005A7150">
        <w:t>Sveriges hantverksbryggerier står för ca 5</w:t>
      </w:r>
      <w:r w:rsidRPr="005A7150" w:rsidR="004F4DD0">
        <w:t> </w:t>
      </w:r>
      <w:r w:rsidRPr="005A7150">
        <w:t xml:space="preserve">procent av försäljningen på </w:t>
      </w:r>
      <w:r w:rsidRPr="005A7150" w:rsidR="004F4DD0">
        <w:t>S</w:t>
      </w:r>
      <w:r w:rsidRPr="005A7150">
        <w:t>ystem</w:t>
      </w:r>
      <w:r w:rsidR="005A7150">
        <w:softHyphen/>
      </w:r>
      <w:r w:rsidRPr="005A7150">
        <w:t xml:space="preserve">bolaget </w:t>
      </w:r>
      <w:r w:rsidRPr="005A7150" w:rsidR="004F4DD0">
        <w:t xml:space="preserve">av öl </w:t>
      </w:r>
      <w:r w:rsidRPr="005A7150">
        <w:t xml:space="preserve">som är svensktillverkad medan de </w:t>
      </w:r>
      <w:r w:rsidRPr="005A7150" w:rsidR="004F4DD0">
        <w:t>sex</w:t>
      </w:r>
      <w:r w:rsidRPr="005A7150">
        <w:t xml:space="preserve"> större bryggerierna i Sverige står för resten av den svenska ölen på </w:t>
      </w:r>
      <w:r w:rsidRPr="005A7150" w:rsidR="004F4DD0">
        <w:t>S</w:t>
      </w:r>
      <w:r w:rsidRPr="005A7150">
        <w:t xml:space="preserve">ystembolaget. Små hantverksbryggerier har det tufft med att konkurrera med priser utan måste jobba extra med att ta fram unika och speciella ölsorter. Att utländska småbryggerier har lägre ölskatt och Sverige har högre ölskatt snedvrider konkurrensen, dessutom hämmar det exporten av svenskt </w:t>
      </w:r>
      <w:proofErr w:type="spellStart"/>
      <w:r w:rsidRPr="005A7150">
        <w:t>hantverks</w:t>
      </w:r>
      <w:r w:rsidR="005A7150">
        <w:softHyphen/>
      </w:r>
      <w:bookmarkStart w:name="_GoBack" w:id="1"/>
      <w:bookmarkEnd w:id="1"/>
      <w:r w:rsidRPr="005A7150">
        <w:t>öl</w:t>
      </w:r>
      <w:proofErr w:type="spellEnd"/>
      <w:r w:rsidRPr="005A7150">
        <w:t xml:space="preserve">. Sverige borde ta vara </w:t>
      </w:r>
      <w:r w:rsidRPr="005A7150" w:rsidR="004F4DD0">
        <w:t xml:space="preserve">på </w:t>
      </w:r>
      <w:r w:rsidRPr="005A7150">
        <w:t xml:space="preserve">möjligheten med lägre ölskatt precis som andra EU-länder gör i Europa för ökad tillväxt och fler jobb i Sverige </w:t>
      </w:r>
    </w:p>
    <w:sdt>
      <w:sdtPr>
        <w:rPr>
          <w:i/>
          <w:noProof/>
        </w:rPr>
        <w:alias w:val="CC_Underskrifter"/>
        <w:tag w:val="CC_Underskrifter"/>
        <w:id w:val="583496634"/>
        <w:lock w:val="sdtContentLocked"/>
        <w:placeholder>
          <w:docPart w:val="080E1DE4D3D544F2AD60AA28AB4EAF9E"/>
        </w:placeholder>
      </w:sdtPr>
      <w:sdtEndPr>
        <w:rPr>
          <w:i w:val="0"/>
          <w:noProof w:val="0"/>
        </w:rPr>
      </w:sdtEndPr>
      <w:sdtContent>
        <w:p w:rsidR="006D7D02" w:rsidP="00A54246" w:rsidRDefault="006D7D02" w14:paraId="0617523C" w14:textId="77777777"/>
        <w:p w:rsidRPr="008E0FE2" w:rsidR="004801AC" w:rsidP="00A54246" w:rsidRDefault="005A7150" w14:paraId="68B42E22" w14:textId="702D3E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75929" w:rsidRDefault="00275929" w14:paraId="790F83AA" w14:textId="77777777"/>
    <w:sectPr w:rsidR="002759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42E25" w14:textId="77777777" w:rsidR="00C85C00" w:rsidRDefault="00C85C00" w:rsidP="000C1CAD">
      <w:pPr>
        <w:spacing w:line="240" w:lineRule="auto"/>
      </w:pPr>
      <w:r>
        <w:separator/>
      </w:r>
    </w:p>
  </w:endnote>
  <w:endnote w:type="continuationSeparator" w:id="0">
    <w:p w14:paraId="68B42E26" w14:textId="77777777" w:rsidR="00C85C00" w:rsidRDefault="00C85C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42E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42E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42E34" w14:textId="02530747" w:rsidR="00262EA3" w:rsidRPr="00A54246" w:rsidRDefault="00262EA3" w:rsidP="00A542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42E23" w14:textId="77777777" w:rsidR="00C85C00" w:rsidRDefault="00C85C00" w:rsidP="000C1CAD">
      <w:pPr>
        <w:spacing w:line="240" w:lineRule="auto"/>
      </w:pPr>
      <w:r>
        <w:separator/>
      </w:r>
    </w:p>
  </w:footnote>
  <w:footnote w:type="continuationSeparator" w:id="0">
    <w:p w14:paraId="68B42E24" w14:textId="77777777" w:rsidR="00C85C00" w:rsidRDefault="00C85C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B42E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B42E36" wp14:anchorId="68B42E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7150" w14:paraId="68B42E39" w14:textId="77777777">
                          <w:pPr>
                            <w:jc w:val="right"/>
                          </w:pPr>
                          <w:sdt>
                            <w:sdtPr>
                              <w:alias w:val="CC_Noformat_Partikod"/>
                              <w:tag w:val="CC_Noformat_Partikod"/>
                              <w:id w:val="-53464382"/>
                              <w:placeholder>
                                <w:docPart w:val="45AD39C761CB4D5183D3D0B783C8A9D2"/>
                              </w:placeholder>
                              <w:text/>
                            </w:sdtPr>
                            <w:sdtEndPr/>
                            <w:sdtContent>
                              <w:r w:rsidR="00183771">
                                <w:t>M</w:t>
                              </w:r>
                            </w:sdtContent>
                          </w:sdt>
                          <w:sdt>
                            <w:sdtPr>
                              <w:alias w:val="CC_Noformat_Partinummer"/>
                              <w:tag w:val="CC_Noformat_Partinummer"/>
                              <w:id w:val="-1709555926"/>
                              <w:placeholder>
                                <w:docPart w:val="9B7979617FA048DCB3910866C13075D7"/>
                              </w:placeholder>
                              <w:text/>
                            </w:sdtPr>
                            <w:sdtEndPr/>
                            <w:sdtContent>
                              <w:r w:rsidR="00183771">
                                <w:t>1852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B42E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7150" w14:paraId="68B42E39" w14:textId="77777777">
                    <w:pPr>
                      <w:jc w:val="right"/>
                    </w:pPr>
                    <w:sdt>
                      <w:sdtPr>
                        <w:alias w:val="CC_Noformat_Partikod"/>
                        <w:tag w:val="CC_Noformat_Partikod"/>
                        <w:id w:val="-53464382"/>
                        <w:placeholder>
                          <w:docPart w:val="45AD39C761CB4D5183D3D0B783C8A9D2"/>
                        </w:placeholder>
                        <w:text/>
                      </w:sdtPr>
                      <w:sdtEndPr/>
                      <w:sdtContent>
                        <w:r w:rsidR="00183771">
                          <w:t>M</w:t>
                        </w:r>
                      </w:sdtContent>
                    </w:sdt>
                    <w:sdt>
                      <w:sdtPr>
                        <w:alias w:val="CC_Noformat_Partinummer"/>
                        <w:tag w:val="CC_Noformat_Partinummer"/>
                        <w:id w:val="-1709555926"/>
                        <w:placeholder>
                          <w:docPart w:val="9B7979617FA048DCB3910866C13075D7"/>
                        </w:placeholder>
                        <w:text/>
                      </w:sdtPr>
                      <w:sdtEndPr/>
                      <w:sdtContent>
                        <w:r w:rsidR="00183771">
                          <w:t>1852</w:t>
                        </w:r>
                      </w:sdtContent>
                    </w:sdt>
                  </w:p>
                </w:txbxContent>
              </v:textbox>
              <w10:wrap anchorx="page"/>
            </v:shape>
          </w:pict>
        </mc:Fallback>
      </mc:AlternateContent>
    </w:r>
  </w:p>
  <w:p w:rsidRPr="00293C4F" w:rsidR="00262EA3" w:rsidP="00776B74" w:rsidRDefault="00262EA3" w14:paraId="68B42E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B42E29" w14:textId="77777777">
    <w:pPr>
      <w:jc w:val="right"/>
    </w:pPr>
  </w:p>
  <w:p w:rsidR="00262EA3" w:rsidP="00776B74" w:rsidRDefault="00262EA3" w14:paraId="68B42E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7150" w14:paraId="68B42E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B42E38" wp14:anchorId="68B42E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7150" w14:paraId="68B42E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3771">
          <w:t>M</w:t>
        </w:r>
      </w:sdtContent>
    </w:sdt>
    <w:sdt>
      <w:sdtPr>
        <w:alias w:val="CC_Noformat_Partinummer"/>
        <w:tag w:val="CC_Noformat_Partinummer"/>
        <w:id w:val="-2014525982"/>
        <w:text/>
      </w:sdtPr>
      <w:sdtEndPr/>
      <w:sdtContent>
        <w:r w:rsidR="00183771">
          <w:t>1852</w:t>
        </w:r>
      </w:sdtContent>
    </w:sdt>
  </w:p>
  <w:p w:rsidRPr="008227B3" w:rsidR="00262EA3" w:rsidP="008227B3" w:rsidRDefault="005A7150" w14:paraId="68B42E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7150" w14:paraId="68B42E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:1103</w:t>
        </w:r>
      </w:sdtContent>
    </w:sdt>
  </w:p>
  <w:p w:rsidR="00262EA3" w:rsidP="00E03A3D" w:rsidRDefault="005A7150" w14:paraId="68B42E31"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183771" w14:paraId="68B42E32" w14:textId="77777777">
        <w:pPr>
          <w:pStyle w:val="FSHRub2"/>
        </w:pPr>
        <w:r>
          <w:t>Minska ölskatten för de små bryggerierna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8B42E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837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55"/>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88E"/>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771"/>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929"/>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D0"/>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5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D02"/>
    <w:rsid w:val="006D7EF8"/>
    <w:rsid w:val="006E0173"/>
    <w:rsid w:val="006E038C"/>
    <w:rsid w:val="006E0569"/>
    <w:rsid w:val="006E0ABF"/>
    <w:rsid w:val="006E1103"/>
    <w:rsid w:val="006E1566"/>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B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CB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3DA"/>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246"/>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EB"/>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C0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D48"/>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AA1"/>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B42E12"/>
  <w15:chartTrackingRefBased/>
  <w15:docId w15:val="{0CE95412-198A-4AB6-A24E-951DF90F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B00D7C15644604835ACDAFC1BA2E1B"/>
        <w:category>
          <w:name w:val="Allmänt"/>
          <w:gallery w:val="placeholder"/>
        </w:category>
        <w:types>
          <w:type w:val="bbPlcHdr"/>
        </w:types>
        <w:behaviors>
          <w:behavior w:val="content"/>
        </w:behaviors>
        <w:guid w:val="{893D1B13-D21B-424E-A881-33D75ACC73AF}"/>
      </w:docPartPr>
      <w:docPartBody>
        <w:p w:rsidR="006716E4" w:rsidRDefault="005B5DC7">
          <w:pPr>
            <w:pStyle w:val="7EB00D7C15644604835ACDAFC1BA2E1B"/>
          </w:pPr>
          <w:r w:rsidRPr="005A0A93">
            <w:rPr>
              <w:rStyle w:val="Platshllartext"/>
            </w:rPr>
            <w:t>Förslag till riksdagsbeslut</w:t>
          </w:r>
        </w:p>
      </w:docPartBody>
    </w:docPart>
    <w:docPart>
      <w:docPartPr>
        <w:name w:val="07F079BCFD914D0BB76D0481AA26D6EE"/>
        <w:category>
          <w:name w:val="Allmänt"/>
          <w:gallery w:val="placeholder"/>
        </w:category>
        <w:types>
          <w:type w:val="bbPlcHdr"/>
        </w:types>
        <w:behaviors>
          <w:behavior w:val="content"/>
        </w:behaviors>
        <w:guid w:val="{EC09B1B0-B518-46A6-BF6C-0F45B0BAC7E9}"/>
      </w:docPartPr>
      <w:docPartBody>
        <w:p w:rsidR="006716E4" w:rsidRDefault="005B5DC7">
          <w:pPr>
            <w:pStyle w:val="07F079BCFD914D0BB76D0481AA26D6EE"/>
          </w:pPr>
          <w:r w:rsidRPr="005A0A93">
            <w:rPr>
              <w:rStyle w:val="Platshllartext"/>
            </w:rPr>
            <w:t>Motivering</w:t>
          </w:r>
        </w:p>
      </w:docPartBody>
    </w:docPart>
    <w:docPart>
      <w:docPartPr>
        <w:name w:val="45AD39C761CB4D5183D3D0B783C8A9D2"/>
        <w:category>
          <w:name w:val="Allmänt"/>
          <w:gallery w:val="placeholder"/>
        </w:category>
        <w:types>
          <w:type w:val="bbPlcHdr"/>
        </w:types>
        <w:behaviors>
          <w:behavior w:val="content"/>
        </w:behaviors>
        <w:guid w:val="{9702410E-0B10-465F-AF15-0E60D2BD7BC7}"/>
      </w:docPartPr>
      <w:docPartBody>
        <w:p w:rsidR="006716E4" w:rsidRDefault="005B5DC7">
          <w:pPr>
            <w:pStyle w:val="45AD39C761CB4D5183D3D0B783C8A9D2"/>
          </w:pPr>
          <w:r>
            <w:rPr>
              <w:rStyle w:val="Platshllartext"/>
            </w:rPr>
            <w:t xml:space="preserve"> </w:t>
          </w:r>
        </w:p>
      </w:docPartBody>
    </w:docPart>
    <w:docPart>
      <w:docPartPr>
        <w:name w:val="9B7979617FA048DCB3910866C13075D7"/>
        <w:category>
          <w:name w:val="Allmänt"/>
          <w:gallery w:val="placeholder"/>
        </w:category>
        <w:types>
          <w:type w:val="bbPlcHdr"/>
        </w:types>
        <w:behaviors>
          <w:behavior w:val="content"/>
        </w:behaviors>
        <w:guid w:val="{74200113-BD52-4ACC-AE55-3437A42AE165}"/>
      </w:docPartPr>
      <w:docPartBody>
        <w:p w:rsidR="006716E4" w:rsidRDefault="005B5DC7">
          <w:pPr>
            <w:pStyle w:val="9B7979617FA048DCB3910866C13075D7"/>
          </w:pPr>
          <w:r>
            <w:t xml:space="preserve"> </w:t>
          </w:r>
        </w:p>
      </w:docPartBody>
    </w:docPart>
    <w:docPart>
      <w:docPartPr>
        <w:name w:val="080E1DE4D3D544F2AD60AA28AB4EAF9E"/>
        <w:category>
          <w:name w:val="Allmänt"/>
          <w:gallery w:val="placeholder"/>
        </w:category>
        <w:types>
          <w:type w:val="bbPlcHdr"/>
        </w:types>
        <w:behaviors>
          <w:behavior w:val="content"/>
        </w:behaviors>
        <w:guid w:val="{706DB2DE-1DF4-4DBD-8627-9A35B4F68D17}"/>
      </w:docPartPr>
      <w:docPartBody>
        <w:p w:rsidR="00114EE1" w:rsidRDefault="00114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C7"/>
    <w:rsid w:val="00114EE1"/>
    <w:rsid w:val="005B5DC7"/>
    <w:rsid w:val="006716E4"/>
    <w:rsid w:val="00E73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B00D7C15644604835ACDAFC1BA2E1B">
    <w:name w:val="7EB00D7C15644604835ACDAFC1BA2E1B"/>
  </w:style>
  <w:style w:type="paragraph" w:customStyle="1" w:styleId="34C64DA0379C4D04B1E4439C3E6468CB">
    <w:name w:val="34C64DA0379C4D04B1E4439C3E6468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62F5E656F3407E83A41D874522BDA6">
    <w:name w:val="4562F5E656F3407E83A41D874522BDA6"/>
  </w:style>
  <w:style w:type="paragraph" w:customStyle="1" w:styleId="07F079BCFD914D0BB76D0481AA26D6EE">
    <w:name w:val="07F079BCFD914D0BB76D0481AA26D6EE"/>
  </w:style>
  <w:style w:type="paragraph" w:customStyle="1" w:styleId="4C9505DCA3954FEE84E5083CE164D3CD">
    <w:name w:val="4C9505DCA3954FEE84E5083CE164D3CD"/>
  </w:style>
  <w:style w:type="paragraph" w:customStyle="1" w:styleId="06FC55A937864E5DB7BDDE7F38145164">
    <w:name w:val="06FC55A937864E5DB7BDDE7F38145164"/>
  </w:style>
  <w:style w:type="paragraph" w:customStyle="1" w:styleId="45AD39C761CB4D5183D3D0B783C8A9D2">
    <w:name w:val="45AD39C761CB4D5183D3D0B783C8A9D2"/>
  </w:style>
  <w:style w:type="paragraph" w:customStyle="1" w:styleId="9B7979617FA048DCB3910866C13075D7">
    <w:name w:val="9B7979617FA048DCB3910866C1307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F01A6-5B94-4816-AFC0-68AC6FEA6584}"/>
</file>

<file path=customXml/itemProps2.xml><?xml version="1.0" encoding="utf-8"?>
<ds:datastoreItem xmlns:ds="http://schemas.openxmlformats.org/officeDocument/2006/customXml" ds:itemID="{6AF4CCB8-58F1-41C8-99E4-D8225A8DD50A}"/>
</file>

<file path=customXml/itemProps3.xml><?xml version="1.0" encoding="utf-8"?>
<ds:datastoreItem xmlns:ds="http://schemas.openxmlformats.org/officeDocument/2006/customXml" ds:itemID="{1BBE5155-3C78-420B-9A0A-2F7DF43E7BE0}"/>
</file>

<file path=docProps/app.xml><?xml version="1.0" encoding="utf-8"?>
<Properties xmlns="http://schemas.openxmlformats.org/officeDocument/2006/extended-properties" xmlns:vt="http://schemas.openxmlformats.org/officeDocument/2006/docPropsVTypes">
  <Template>Normal</Template>
  <TotalTime>10</TotalTime>
  <Pages>2</Pages>
  <Words>263</Words>
  <Characters>1416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M1852 Minska ölskatten för de små bryggerierna</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