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F93879" w14:paraId="40EDB203" w14:textId="77777777" w:rsidTr="0096348C">
        <w:tc>
          <w:tcPr>
            <w:tcW w:w="9141" w:type="dxa"/>
          </w:tcPr>
          <w:p w14:paraId="67737149" w14:textId="77777777" w:rsidR="0096348C" w:rsidRPr="001A1A1A" w:rsidRDefault="0096348C" w:rsidP="0096348C">
            <w:pPr>
              <w:rPr>
                <w:szCs w:val="24"/>
              </w:rPr>
            </w:pPr>
            <w:r w:rsidRPr="001A1A1A">
              <w:rPr>
                <w:szCs w:val="24"/>
              </w:rPr>
              <w:t>RIKSDAGEN</w:t>
            </w:r>
          </w:p>
          <w:p w14:paraId="52CDEC43" w14:textId="77777777" w:rsidR="0096348C" w:rsidRPr="00F93879" w:rsidRDefault="00501AA2" w:rsidP="0096348C">
            <w:pPr>
              <w:rPr>
                <w:sz w:val="22"/>
                <w:szCs w:val="22"/>
              </w:rPr>
            </w:pPr>
            <w:r w:rsidRPr="001A1A1A">
              <w:rPr>
                <w:szCs w:val="24"/>
              </w:rPr>
              <w:t>ARBETSMARKNADS</w:t>
            </w:r>
            <w:r w:rsidR="00F84696" w:rsidRPr="001A1A1A">
              <w:rPr>
                <w:szCs w:val="24"/>
              </w:rPr>
              <w:t>UTSKOTTET</w:t>
            </w:r>
          </w:p>
        </w:tc>
      </w:tr>
    </w:tbl>
    <w:p w14:paraId="14507739" w14:textId="77777777" w:rsidR="000807AF" w:rsidRDefault="000807AF" w:rsidP="0096348C">
      <w:pPr>
        <w:rPr>
          <w:sz w:val="22"/>
          <w:szCs w:val="22"/>
        </w:rPr>
      </w:pPr>
    </w:p>
    <w:tbl>
      <w:tblPr>
        <w:tblW w:w="9428" w:type="dxa"/>
        <w:tblInd w:w="-497" w:type="dxa"/>
        <w:tblLayout w:type="fixed"/>
        <w:tblCellMar>
          <w:left w:w="70" w:type="dxa"/>
          <w:right w:w="70" w:type="dxa"/>
        </w:tblCellMar>
        <w:tblLook w:val="0000" w:firstRow="0" w:lastRow="0" w:firstColumn="0" w:lastColumn="0" w:noHBand="0" w:noVBand="0"/>
      </w:tblPr>
      <w:tblGrid>
        <w:gridCol w:w="1985"/>
        <w:gridCol w:w="567"/>
        <w:gridCol w:w="5896"/>
        <w:gridCol w:w="980"/>
      </w:tblGrid>
      <w:tr w:rsidR="0096348C" w:rsidRPr="005E4E92" w14:paraId="65AFC171" w14:textId="77777777" w:rsidTr="00EC3A93">
        <w:trPr>
          <w:gridAfter w:val="1"/>
          <w:wAfter w:w="980" w:type="dxa"/>
          <w:cantSplit/>
          <w:trHeight w:val="623"/>
        </w:trPr>
        <w:tc>
          <w:tcPr>
            <w:tcW w:w="1985" w:type="dxa"/>
          </w:tcPr>
          <w:p w14:paraId="7ED1DCD4" w14:textId="77777777" w:rsidR="0096348C" w:rsidRPr="005E4E92" w:rsidRDefault="0096348C" w:rsidP="0096348C">
            <w:pPr>
              <w:rPr>
                <w:b/>
                <w:szCs w:val="24"/>
              </w:rPr>
            </w:pPr>
            <w:r w:rsidRPr="005E4E92">
              <w:rPr>
                <w:b/>
                <w:szCs w:val="24"/>
              </w:rPr>
              <w:t xml:space="preserve">PROTOKOLL </w:t>
            </w:r>
          </w:p>
        </w:tc>
        <w:tc>
          <w:tcPr>
            <w:tcW w:w="6463" w:type="dxa"/>
            <w:gridSpan w:val="2"/>
          </w:tcPr>
          <w:p w14:paraId="4597A55D" w14:textId="772C54AB" w:rsidR="0096348C" w:rsidRPr="005E4E92" w:rsidRDefault="00723D66" w:rsidP="003C7C91">
            <w:pPr>
              <w:rPr>
                <w:b/>
                <w:szCs w:val="24"/>
              </w:rPr>
            </w:pPr>
            <w:r w:rsidRPr="005E4E92">
              <w:rPr>
                <w:b/>
                <w:szCs w:val="24"/>
              </w:rPr>
              <w:t xml:space="preserve">UTSKOTTSSAMMANTRÄDE </w:t>
            </w:r>
            <w:r w:rsidR="00F36BE0" w:rsidRPr="005E4E92">
              <w:rPr>
                <w:b/>
                <w:szCs w:val="24"/>
              </w:rPr>
              <w:t>2023/24:</w:t>
            </w:r>
            <w:r w:rsidR="00F03174">
              <w:rPr>
                <w:b/>
                <w:szCs w:val="24"/>
              </w:rPr>
              <w:t>1</w:t>
            </w:r>
            <w:r w:rsidR="00BC42B6">
              <w:rPr>
                <w:b/>
                <w:szCs w:val="24"/>
              </w:rPr>
              <w:t>8</w:t>
            </w:r>
          </w:p>
        </w:tc>
      </w:tr>
      <w:tr w:rsidR="0096348C" w:rsidRPr="005E4E92" w14:paraId="1A69632E" w14:textId="77777777" w:rsidTr="00EC3A93">
        <w:trPr>
          <w:gridAfter w:val="1"/>
          <w:wAfter w:w="980" w:type="dxa"/>
        </w:trPr>
        <w:tc>
          <w:tcPr>
            <w:tcW w:w="1985" w:type="dxa"/>
          </w:tcPr>
          <w:p w14:paraId="229CF208" w14:textId="77777777" w:rsidR="0096348C" w:rsidRPr="005E4E92" w:rsidRDefault="0096348C" w:rsidP="0096348C">
            <w:pPr>
              <w:rPr>
                <w:szCs w:val="24"/>
              </w:rPr>
            </w:pPr>
            <w:r w:rsidRPr="005E4E92">
              <w:rPr>
                <w:szCs w:val="24"/>
              </w:rPr>
              <w:t>DATUM</w:t>
            </w:r>
          </w:p>
        </w:tc>
        <w:tc>
          <w:tcPr>
            <w:tcW w:w="6463" w:type="dxa"/>
            <w:gridSpan w:val="2"/>
          </w:tcPr>
          <w:p w14:paraId="79FDD88C" w14:textId="1F8DAB7D" w:rsidR="00941E34" w:rsidRPr="005E4E92" w:rsidRDefault="00F71003" w:rsidP="006F787D">
            <w:pPr>
              <w:rPr>
                <w:szCs w:val="24"/>
              </w:rPr>
            </w:pPr>
            <w:r>
              <w:rPr>
                <w:szCs w:val="24"/>
              </w:rPr>
              <w:t>2024-0</w:t>
            </w:r>
            <w:r w:rsidR="00BC42B6">
              <w:rPr>
                <w:szCs w:val="24"/>
              </w:rPr>
              <w:t>3-05</w:t>
            </w:r>
          </w:p>
        </w:tc>
      </w:tr>
      <w:tr w:rsidR="0096348C" w:rsidRPr="005E4E92" w14:paraId="0564F9D2" w14:textId="77777777" w:rsidTr="00EC3A93">
        <w:trPr>
          <w:gridAfter w:val="1"/>
          <w:wAfter w:w="980" w:type="dxa"/>
        </w:trPr>
        <w:tc>
          <w:tcPr>
            <w:tcW w:w="1985" w:type="dxa"/>
          </w:tcPr>
          <w:p w14:paraId="580E99FA" w14:textId="77777777" w:rsidR="0096348C" w:rsidRPr="005E4E92" w:rsidRDefault="0096348C" w:rsidP="0096348C">
            <w:pPr>
              <w:rPr>
                <w:szCs w:val="24"/>
              </w:rPr>
            </w:pPr>
            <w:r w:rsidRPr="005E4E92">
              <w:rPr>
                <w:szCs w:val="24"/>
              </w:rPr>
              <w:t>TID</w:t>
            </w:r>
          </w:p>
        </w:tc>
        <w:tc>
          <w:tcPr>
            <w:tcW w:w="6463" w:type="dxa"/>
            <w:gridSpan w:val="2"/>
          </w:tcPr>
          <w:p w14:paraId="4335E37D" w14:textId="6F5DE02F" w:rsidR="003D6E9A" w:rsidRPr="005E4E92" w:rsidRDefault="009C02E5" w:rsidP="00EA0873">
            <w:pPr>
              <w:rPr>
                <w:szCs w:val="24"/>
              </w:rPr>
            </w:pPr>
            <w:r w:rsidRPr="005E4E92">
              <w:rPr>
                <w:szCs w:val="24"/>
              </w:rPr>
              <w:t>1</w:t>
            </w:r>
            <w:r w:rsidR="00BC42B6">
              <w:rPr>
                <w:szCs w:val="24"/>
              </w:rPr>
              <w:t>1</w:t>
            </w:r>
            <w:r w:rsidR="00841BDC" w:rsidRPr="005E4E92">
              <w:rPr>
                <w:szCs w:val="24"/>
              </w:rPr>
              <w:t>.00</w:t>
            </w:r>
            <w:r w:rsidR="00941E34">
              <w:rPr>
                <w:szCs w:val="24"/>
              </w:rPr>
              <w:t>–</w:t>
            </w:r>
            <w:r w:rsidR="008A5D29">
              <w:rPr>
                <w:szCs w:val="24"/>
              </w:rPr>
              <w:t>11.54</w:t>
            </w:r>
          </w:p>
        </w:tc>
      </w:tr>
      <w:tr w:rsidR="0096348C" w:rsidRPr="005E4E92" w14:paraId="502366F8" w14:textId="77777777" w:rsidTr="00236169">
        <w:trPr>
          <w:gridAfter w:val="1"/>
          <w:wAfter w:w="980" w:type="dxa"/>
          <w:trHeight w:val="299"/>
        </w:trPr>
        <w:tc>
          <w:tcPr>
            <w:tcW w:w="1985" w:type="dxa"/>
          </w:tcPr>
          <w:p w14:paraId="0DD0A4BD" w14:textId="77777777" w:rsidR="0096348C" w:rsidRPr="005E4E92" w:rsidRDefault="0096348C" w:rsidP="0096348C">
            <w:pPr>
              <w:rPr>
                <w:szCs w:val="24"/>
              </w:rPr>
            </w:pPr>
            <w:r w:rsidRPr="005E4E92">
              <w:rPr>
                <w:szCs w:val="24"/>
              </w:rPr>
              <w:t>NÄRVARANDE</w:t>
            </w:r>
          </w:p>
        </w:tc>
        <w:tc>
          <w:tcPr>
            <w:tcW w:w="6463" w:type="dxa"/>
            <w:gridSpan w:val="2"/>
          </w:tcPr>
          <w:p w14:paraId="184CAA06" w14:textId="3BE2AFCA" w:rsidR="008240DE" w:rsidRPr="005E4E92" w:rsidRDefault="0096348C" w:rsidP="00982894">
            <w:pPr>
              <w:spacing w:after="240"/>
              <w:rPr>
                <w:szCs w:val="24"/>
              </w:rPr>
            </w:pPr>
            <w:r w:rsidRPr="005E4E92">
              <w:rPr>
                <w:szCs w:val="24"/>
              </w:rPr>
              <w:t>Se bilaga</w:t>
            </w:r>
            <w:r w:rsidR="000B2410">
              <w:rPr>
                <w:szCs w:val="24"/>
              </w:rPr>
              <w:t xml:space="preserve"> 1</w:t>
            </w:r>
          </w:p>
        </w:tc>
      </w:tr>
      <w:tr w:rsidR="008A5D29" w:rsidRPr="005F0ABD" w14:paraId="3C962EC2" w14:textId="77777777" w:rsidTr="00EC3A93">
        <w:tblPrEx>
          <w:tblLook w:val="00A0" w:firstRow="1" w:lastRow="0" w:firstColumn="1" w:lastColumn="0" w:noHBand="0" w:noVBand="0"/>
        </w:tblPrEx>
        <w:trPr>
          <w:gridBefore w:val="1"/>
          <w:wBefore w:w="1985" w:type="dxa"/>
        </w:trPr>
        <w:tc>
          <w:tcPr>
            <w:tcW w:w="567" w:type="dxa"/>
          </w:tcPr>
          <w:p w14:paraId="55B61291" w14:textId="18D6006B" w:rsidR="008A5D29" w:rsidRPr="005F0ABD" w:rsidRDefault="008A5D29" w:rsidP="009C2239">
            <w:pPr>
              <w:tabs>
                <w:tab w:val="left" w:pos="1701"/>
              </w:tabs>
              <w:rPr>
                <w:b/>
                <w:snapToGrid w:val="0"/>
                <w:szCs w:val="24"/>
              </w:rPr>
            </w:pPr>
            <w:r w:rsidRPr="005F0ABD">
              <w:rPr>
                <w:b/>
                <w:snapToGrid w:val="0"/>
                <w:szCs w:val="24"/>
              </w:rPr>
              <w:t>§ 1</w:t>
            </w:r>
          </w:p>
        </w:tc>
        <w:tc>
          <w:tcPr>
            <w:tcW w:w="6876" w:type="dxa"/>
            <w:gridSpan w:val="2"/>
          </w:tcPr>
          <w:p w14:paraId="4401545E" w14:textId="77777777" w:rsidR="008A5D29" w:rsidRDefault="008A5D29" w:rsidP="0092715C">
            <w:pPr>
              <w:tabs>
                <w:tab w:val="left" w:pos="1701"/>
              </w:tabs>
              <w:rPr>
                <w:b/>
                <w:szCs w:val="24"/>
              </w:rPr>
            </w:pPr>
            <w:r>
              <w:rPr>
                <w:b/>
                <w:szCs w:val="24"/>
              </w:rPr>
              <w:t>Medgivande att närvara</w:t>
            </w:r>
          </w:p>
          <w:p w14:paraId="0213E51A" w14:textId="77777777" w:rsidR="008A5D29" w:rsidRDefault="008A5D29" w:rsidP="0092715C">
            <w:pPr>
              <w:tabs>
                <w:tab w:val="left" w:pos="1701"/>
              </w:tabs>
              <w:rPr>
                <w:b/>
                <w:szCs w:val="24"/>
              </w:rPr>
            </w:pPr>
          </w:p>
          <w:p w14:paraId="6E5E64FB" w14:textId="77777777" w:rsidR="008A5D29" w:rsidRDefault="008A5D29" w:rsidP="0092715C">
            <w:pPr>
              <w:tabs>
                <w:tab w:val="left" w:pos="1701"/>
              </w:tabs>
              <w:rPr>
                <w:bCs/>
                <w:szCs w:val="24"/>
              </w:rPr>
            </w:pPr>
            <w:r w:rsidRPr="008A5D29">
              <w:rPr>
                <w:bCs/>
                <w:szCs w:val="24"/>
              </w:rPr>
              <w:t>Utskottet medgav att ledamoten Jonathan Svensson (S)</w:t>
            </w:r>
            <w:r>
              <w:rPr>
                <w:bCs/>
                <w:szCs w:val="24"/>
              </w:rPr>
              <w:t xml:space="preserve"> närvarade vid sammanträdet.</w:t>
            </w:r>
          </w:p>
          <w:p w14:paraId="44F315C0" w14:textId="73E9E0B5" w:rsidR="008A5D29" w:rsidRPr="008A5D29" w:rsidRDefault="008A5D29" w:rsidP="0092715C">
            <w:pPr>
              <w:tabs>
                <w:tab w:val="left" w:pos="1701"/>
              </w:tabs>
              <w:rPr>
                <w:bCs/>
                <w:szCs w:val="24"/>
              </w:rPr>
            </w:pPr>
          </w:p>
        </w:tc>
      </w:tr>
      <w:tr w:rsidR="003D6E9A" w:rsidRPr="005F0ABD" w14:paraId="49A44F58" w14:textId="77777777" w:rsidTr="00EC3A93">
        <w:tblPrEx>
          <w:tblLook w:val="00A0" w:firstRow="1" w:lastRow="0" w:firstColumn="1" w:lastColumn="0" w:noHBand="0" w:noVBand="0"/>
        </w:tblPrEx>
        <w:trPr>
          <w:gridBefore w:val="1"/>
          <w:wBefore w:w="1985" w:type="dxa"/>
        </w:trPr>
        <w:tc>
          <w:tcPr>
            <w:tcW w:w="567" w:type="dxa"/>
          </w:tcPr>
          <w:p w14:paraId="1E36E595" w14:textId="517A361F" w:rsidR="003D6E9A" w:rsidRPr="005F0ABD" w:rsidRDefault="008A5D29" w:rsidP="009C2239">
            <w:pPr>
              <w:tabs>
                <w:tab w:val="left" w:pos="1701"/>
              </w:tabs>
              <w:rPr>
                <w:b/>
                <w:snapToGrid w:val="0"/>
                <w:szCs w:val="24"/>
              </w:rPr>
            </w:pPr>
            <w:r w:rsidRPr="005F0ABD">
              <w:rPr>
                <w:b/>
                <w:snapToGrid w:val="0"/>
                <w:szCs w:val="24"/>
              </w:rPr>
              <w:t>§ 2</w:t>
            </w:r>
          </w:p>
        </w:tc>
        <w:tc>
          <w:tcPr>
            <w:tcW w:w="6876" w:type="dxa"/>
            <w:gridSpan w:val="2"/>
          </w:tcPr>
          <w:p w14:paraId="00F8456A" w14:textId="0565D617" w:rsidR="0092715C" w:rsidRPr="005F0ABD" w:rsidRDefault="00EA0873" w:rsidP="0092715C">
            <w:pPr>
              <w:tabs>
                <w:tab w:val="left" w:pos="1701"/>
              </w:tabs>
              <w:rPr>
                <w:b/>
                <w:szCs w:val="24"/>
              </w:rPr>
            </w:pPr>
            <w:bookmarkStart w:id="0" w:name="_Hlk144192669"/>
            <w:r w:rsidRPr="005F0ABD">
              <w:rPr>
                <w:b/>
                <w:szCs w:val="24"/>
              </w:rPr>
              <w:t>Justering av protokoll</w:t>
            </w:r>
          </w:p>
          <w:p w14:paraId="2ED2D765" w14:textId="77777777" w:rsidR="00EA0873" w:rsidRPr="005F0ABD" w:rsidRDefault="00EA0873" w:rsidP="0092715C">
            <w:pPr>
              <w:tabs>
                <w:tab w:val="left" w:pos="1701"/>
              </w:tabs>
              <w:rPr>
                <w:b/>
                <w:szCs w:val="24"/>
              </w:rPr>
            </w:pPr>
          </w:p>
          <w:bookmarkEnd w:id="0"/>
          <w:p w14:paraId="69A776C9" w14:textId="2D3499BA" w:rsidR="003D6E9A" w:rsidRPr="005F0ABD" w:rsidRDefault="00631D2F" w:rsidP="004F6B79">
            <w:pPr>
              <w:tabs>
                <w:tab w:val="left" w:pos="1701"/>
              </w:tabs>
              <w:rPr>
                <w:bCs/>
                <w:szCs w:val="24"/>
              </w:rPr>
            </w:pPr>
            <w:r w:rsidRPr="005F0ABD">
              <w:rPr>
                <w:bCs/>
                <w:szCs w:val="24"/>
              </w:rPr>
              <w:t xml:space="preserve">Utskottet justerade protokoll </w:t>
            </w:r>
            <w:r w:rsidR="002F77A6" w:rsidRPr="005F0ABD">
              <w:rPr>
                <w:bCs/>
                <w:szCs w:val="24"/>
              </w:rPr>
              <w:t>2023/24:1</w:t>
            </w:r>
            <w:r w:rsidR="00BC42B6">
              <w:rPr>
                <w:bCs/>
                <w:szCs w:val="24"/>
              </w:rPr>
              <w:t>7</w:t>
            </w:r>
            <w:r w:rsidR="002F77A6" w:rsidRPr="005F0ABD">
              <w:rPr>
                <w:bCs/>
                <w:szCs w:val="24"/>
              </w:rPr>
              <w:t>.</w:t>
            </w:r>
          </w:p>
          <w:p w14:paraId="3B12571A" w14:textId="01A67371" w:rsidR="004F6B79" w:rsidRPr="005F0ABD" w:rsidRDefault="004F6B79" w:rsidP="004F6B79">
            <w:pPr>
              <w:tabs>
                <w:tab w:val="left" w:pos="1701"/>
              </w:tabs>
              <w:rPr>
                <w:bCs/>
                <w:szCs w:val="24"/>
              </w:rPr>
            </w:pPr>
          </w:p>
        </w:tc>
      </w:tr>
      <w:tr w:rsidR="000856E0" w:rsidRPr="005F0ABD" w14:paraId="1628457A" w14:textId="77777777" w:rsidTr="00EC3A93">
        <w:tblPrEx>
          <w:tblLook w:val="00A0" w:firstRow="1" w:lastRow="0" w:firstColumn="1" w:lastColumn="0" w:noHBand="0" w:noVBand="0"/>
        </w:tblPrEx>
        <w:trPr>
          <w:gridBefore w:val="1"/>
          <w:wBefore w:w="1985" w:type="dxa"/>
        </w:trPr>
        <w:tc>
          <w:tcPr>
            <w:tcW w:w="567" w:type="dxa"/>
          </w:tcPr>
          <w:p w14:paraId="10C80AB0" w14:textId="07B34DA1" w:rsidR="000856E0" w:rsidRPr="005F0ABD" w:rsidRDefault="000856E0" w:rsidP="000856E0">
            <w:pPr>
              <w:tabs>
                <w:tab w:val="left" w:pos="1701"/>
              </w:tabs>
              <w:rPr>
                <w:b/>
                <w:snapToGrid w:val="0"/>
                <w:szCs w:val="24"/>
              </w:rPr>
            </w:pPr>
            <w:r w:rsidRPr="005F0ABD">
              <w:rPr>
                <w:b/>
                <w:snapToGrid w:val="0"/>
                <w:szCs w:val="24"/>
              </w:rPr>
              <w:t xml:space="preserve">§ </w:t>
            </w:r>
            <w:r w:rsidR="008A5D29">
              <w:rPr>
                <w:b/>
                <w:snapToGrid w:val="0"/>
                <w:szCs w:val="24"/>
              </w:rPr>
              <w:t>3</w:t>
            </w:r>
          </w:p>
        </w:tc>
        <w:tc>
          <w:tcPr>
            <w:tcW w:w="6876" w:type="dxa"/>
            <w:gridSpan w:val="2"/>
          </w:tcPr>
          <w:p w14:paraId="0955ADF9" w14:textId="5EF5A203" w:rsidR="00BC42B6" w:rsidRDefault="00BC42B6" w:rsidP="00BC42B6">
            <w:pPr>
              <w:pStyle w:val="Liststycke"/>
              <w:tabs>
                <w:tab w:val="clear" w:pos="284"/>
              </w:tabs>
              <w:spacing w:after="200" w:line="280" w:lineRule="exact"/>
              <w:ind w:left="0"/>
              <w:rPr>
                <w:b/>
                <w:bCs/>
                <w:sz w:val="24"/>
                <w:szCs w:val="24"/>
              </w:rPr>
            </w:pPr>
            <w:r w:rsidRPr="00076102">
              <w:rPr>
                <w:b/>
                <w:bCs/>
                <w:sz w:val="24"/>
                <w:szCs w:val="24"/>
              </w:rPr>
              <w:t>Förslag om ändring av direktivet om europeiska företagsråd</w:t>
            </w:r>
          </w:p>
          <w:p w14:paraId="105543A1" w14:textId="2FD6AF3F" w:rsidR="00BC42B6" w:rsidRDefault="00BC42B6" w:rsidP="00BC42B6">
            <w:pPr>
              <w:pStyle w:val="Liststycke"/>
              <w:tabs>
                <w:tab w:val="clear" w:pos="284"/>
              </w:tabs>
              <w:spacing w:after="200" w:line="280" w:lineRule="exact"/>
              <w:ind w:left="0"/>
              <w:rPr>
                <w:b/>
                <w:bCs/>
                <w:sz w:val="24"/>
                <w:szCs w:val="24"/>
              </w:rPr>
            </w:pPr>
          </w:p>
          <w:p w14:paraId="5A0DC632" w14:textId="1B7874DE" w:rsidR="00BC42B6" w:rsidRDefault="00BC42B6" w:rsidP="00BC42B6">
            <w:pPr>
              <w:pStyle w:val="Liststycke"/>
              <w:tabs>
                <w:tab w:val="clear" w:pos="284"/>
              </w:tabs>
              <w:spacing w:after="200" w:line="280" w:lineRule="exact"/>
              <w:ind w:left="0"/>
              <w:rPr>
                <w:sz w:val="24"/>
                <w:szCs w:val="24"/>
              </w:rPr>
            </w:pPr>
            <w:r>
              <w:rPr>
                <w:sz w:val="24"/>
                <w:szCs w:val="24"/>
              </w:rPr>
              <w:t xml:space="preserve">Utskottet inledde subsidiaritetsprövningen av </w:t>
            </w:r>
            <w:proofErr w:type="gramStart"/>
            <w:r>
              <w:rPr>
                <w:sz w:val="24"/>
                <w:szCs w:val="24"/>
              </w:rPr>
              <w:t>COM(</w:t>
            </w:r>
            <w:proofErr w:type="gramEnd"/>
            <w:r>
              <w:rPr>
                <w:sz w:val="24"/>
                <w:szCs w:val="24"/>
              </w:rPr>
              <w:t>2024) 14.</w:t>
            </w:r>
          </w:p>
          <w:p w14:paraId="7728384B" w14:textId="5D0498AB" w:rsidR="00BC42B6" w:rsidRDefault="00BC42B6" w:rsidP="00BC42B6">
            <w:pPr>
              <w:pStyle w:val="Liststycke"/>
              <w:tabs>
                <w:tab w:val="clear" w:pos="284"/>
              </w:tabs>
              <w:spacing w:after="200" w:line="280" w:lineRule="exact"/>
              <w:ind w:left="0"/>
              <w:rPr>
                <w:sz w:val="24"/>
                <w:szCs w:val="24"/>
              </w:rPr>
            </w:pPr>
          </w:p>
          <w:p w14:paraId="654EABF8" w14:textId="2D715C3D" w:rsidR="000856E0" w:rsidRPr="005F0ABD" w:rsidRDefault="00BC42B6" w:rsidP="00BC42B6">
            <w:pPr>
              <w:pStyle w:val="Liststycke"/>
              <w:tabs>
                <w:tab w:val="clear" w:pos="284"/>
              </w:tabs>
              <w:spacing w:after="200" w:line="280" w:lineRule="exact"/>
              <w:ind w:left="0"/>
              <w:rPr>
                <w:b/>
                <w:szCs w:val="24"/>
              </w:rPr>
            </w:pPr>
            <w:r>
              <w:rPr>
                <w:sz w:val="24"/>
                <w:szCs w:val="24"/>
              </w:rPr>
              <w:t>Ärendet bordlades.</w:t>
            </w:r>
          </w:p>
        </w:tc>
      </w:tr>
      <w:tr w:rsidR="000856E0" w:rsidRPr="005F0ABD" w14:paraId="5DA2B2E5" w14:textId="77777777" w:rsidTr="000856E0">
        <w:tblPrEx>
          <w:tblLook w:val="00A0" w:firstRow="1" w:lastRow="0" w:firstColumn="1" w:lastColumn="0" w:noHBand="0" w:noVBand="0"/>
        </w:tblPrEx>
        <w:trPr>
          <w:gridBefore w:val="1"/>
          <w:wBefore w:w="1985" w:type="dxa"/>
          <w:trHeight w:val="477"/>
        </w:trPr>
        <w:tc>
          <w:tcPr>
            <w:tcW w:w="567" w:type="dxa"/>
          </w:tcPr>
          <w:p w14:paraId="526F9137" w14:textId="4B5FEA1A" w:rsidR="000856E0" w:rsidRPr="005F0ABD" w:rsidRDefault="000856E0" w:rsidP="000856E0">
            <w:pPr>
              <w:tabs>
                <w:tab w:val="left" w:pos="1701"/>
              </w:tabs>
              <w:rPr>
                <w:b/>
                <w:snapToGrid w:val="0"/>
                <w:szCs w:val="24"/>
              </w:rPr>
            </w:pPr>
            <w:r w:rsidRPr="005F0ABD">
              <w:rPr>
                <w:b/>
                <w:snapToGrid w:val="0"/>
                <w:szCs w:val="24"/>
              </w:rPr>
              <w:t xml:space="preserve">§ </w:t>
            </w:r>
            <w:r w:rsidR="008A5D29">
              <w:rPr>
                <w:b/>
                <w:snapToGrid w:val="0"/>
                <w:szCs w:val="24"/>
              </w:rPr>
              <w:t>4</w:t>
            </w:r>
          </w:p>
        </w:tc>
        <w:tc>
          <w:tcPr>
            <w:tcW w:w="6876" w:type="dxa"/>
            <w:gridSpan w:val="2"/>
          </w:tcPr>
          <w:p w14:paraId="0C6A4BE8" w14:textId="77777777" w:rsidR="00BC42B6" w:rsidRPr="00076102" w:rsidRDefault="00BC42B6" w:rsidP="00BC42B6">
            <w:pPr>
              <w:pStyle w:val="Liststycke"/>
              <w:tabs>
                <w:tab w:val="clear" w:pos="284"/>
              </w:tabs>
              <w:spacing w:after="200" w:line="280" w:lineRule="exact"/>
              <w:ind w:left="0"/>
              <w:rPr>
                <w:rFonts w:cstheme="minorBidi"/>
                <w:color w:val="0563C1" w:themeColor="hyperlink"/>
                <w:sz w:val="24"/>
                <w:szCs w:val="24"/>
                <w:u w:val="single"/>
              </w:rPr>
            </w:pPr>
            <w:r w:rsidRPr="00076102">
              <w:rPr>
                <w:b/>
                <w:bCs/>
                <w:sz w:val="24"/>
                <w:szCs w:val="24"/>
              </w:rPr>
              <w:t>Förslag om ändring av direktivet om europeiska företagsråd</w:t>
            </w:r>
          </w:p>
          <w:p w14:paraId="30C94AB4" w14:textId="70EC594A" w:rsidR="008240DE" w:rsidRDefault="008240DE" w:rsidP="008240DE">
            <w:pPr>
              <w:pStyle w:val="Liststycke"/>
              <w:tabs>
                <w:tab w:val="clear" w:pos="284"/>
              </w:tabs>
              <w:spacing w:after="200" w:line="280" w:lineRule="exact"/>
              <w:ind w:left="-3"/>
              <w:rPr>
                <w:sz w:val="24"/>
                <w:szCs w:val="24"/>
              </w:rPr>
            </w:pPr>
          </w:p>
          <w:p w14:paraId="362A5083" w14:textId="0DA0D1DF" w:rsidR="00BC42B6" w:rsidRDefault="00BC42B6" w:rsidP="008240DE">
            <w:pPr>
              <w:pStyle w:val="Liststycke"/>
              <w:tabs>
                <w:tab w:val="clear" w:pos="284"/>
              </w:tabs>
              <w:spacing w:after="200" w:line="280" w:lineRule="exact"/>
              <w:ind w:left="-3"/>
              <w:rPr>
                <w:sz w:val="24"/>
                <w:szCs w:val="24"/>
              </w:rPr>
            </w:pPr>
            <w:r>
              <w:rPr>
                <w:sz w:val="24"/>
                <w:szCs w:val="24"/>
              </w:rPr>
              <w:t xml:space="preserve">Utskottet överlade med </w:t>
            </w:r>
            <w:r w:rsidR="000F7DF7">
              <w:rPr>
                <w:sz w:val="24"/>
                <w:szCs w:val="24"/>
              </w:rPr>
              <w:t>statssekreterare Martin Andreasson</w:t>
            </w:r>
            <w:r>
              <w:rPr>
                <w:sz w:val="24"/>
                <w:szCs w:val="24"/>
              </w:rPr>
              <w:t>, biträdd av medarbetare från Arbetsmarknadsdepartementet.</w:t>
            </w:r>
          </w:p>
          <w:p w14:paraId="386581B9" w14:textId="292E66C2" w:rsidR="00BC42B6" w:rsidRDefault="00BC42B6" w:rsidP="008240DE">
            <w:pPr>
              <w:pStyle w:val="Liststycke"/>
              <w:tabs>
                <w:tab w:val="clear" w:pos="284"/>
              </w:tabs>
              <w:spacing w:after="200" w:line="280" w:lineRule="exact"/>
              <w:ind w:left="-3"/>
              <w:rPr>
                <w:sz w:val="24"/>
                <w:szCs w:val="24"/>
              </w:rPr>
            </w:pPr>
          </w:p>
          <w:p w14:paraId="0AAE9B1F" w14:textId="389522CB" w:rsidR="00BC42B6" w:rsidRDefault="00BC42B6" w:rsidP="008240DE">
            <w:pPr>
              <w:pStyle w:val="Liststycke"/>
              <w:tabs>
                <w:tab w:val="clear" w:pos="284"/>
              </w:tabs>
              <w:spacing w:after="200" w:line="280" w:lineRule="exact"/>
              <w:ind w:left="-3"/>
              <w:rPr>
                <w:sz w:val="24"/>
                <w:szCs w:val="24"/>
              </w:rPr>
            </w:pPr>
            <w:r>
              <w:rPr>
                <w:sz w:val="24"/>
                <w:szCs w:val="24"/>
              </w:rPr>
              <w:t xml:space="preserve">Underlaget utgjordes av kommissionens förslag </w:t>
            </w:r>
            <w:proofErr w:type="gramStart"/>
            <w:r>
              <w:rPr>
                <w:sz w:val="24"/>
                <w:szCs w:val="24"/>
              </w:rPr>
              <w:t>COM(</w:t>
            </w:r>
            <w:proofErr w:type="gramEnd"/>
            <w:r>
              <w:rPr>
                <w:sz w:val="24"/>
                <w:szCs w:val="24"/>
              </w:rPr>
              <w:t xml:space="preserve">2024) 14 och Regeringskansliets </w:t>
            </w:r>
            <w:r w:rsidR="00507291">
              <w:rPr>
                <w:sz w:val="24"/>
                <w:szCs w:val="24"/>
              </w:rPr>
              <w:t>f</w:t>
            </w:r>
            <w:r>
              <w:rPr>
                <w:sz w:val="24"/>
                <w:szCs w:val="24"/>
              </w:rPr>
              <w:t>aktapromemoria 2023/24</w:t>
            </w:r>
            <w:r w:rsidR="000F7DF7">
              <w:rPr>
                <w:sz w:val="24"/>
                <w:szCs w:val="24"/>
              </w:rPr>
              <w:t>:FPM</w:t>
            </w:r>
            <w:r w:rsidR="001728C3">
              <w:rPr>
                <w:sz w:val="24"/>
                <w:szCs w:val="24"/>
              </w:rPr>
              <w:t>38</w:t>
            </w:r>
            <w:r w:rsidR="000F7DF7">
              <w:rPr>
                <w:sz w:val="24"/>
                <w:szCs w:val="24"/>
              </w:rPr>
              <w:t>.</w:t>
            </w:r>
          </w:p>
          <w:p w14:paraId="32FE3EAF" w14:textId="77777777" w:rsidR="000F7DF7" w:rsidRDefault="000F7DF7" w:rsidP="008240DE">
            <w:pPr>
              <w:pStyle w:val="Liststycke"/>
              <w:tabs>
                <w:tab w:val="clear" w:pos="284"/>
              </w:tabs>
              <w:spacing w:after="200" w:line="280" w:lineRule="exact"/>
              <w:ind w:left="-3"/>
              <w:rPr>
                <w:sz w:val="24"/>
                <w:szCs w:val="24"/>
              </w:rPr>
            </w:pPr>
          </w:p>
          <w:p w14:paraId="759F3D39" w14:textId="5F3EAB15" w:rsidR="00BC42B6" w:rsidRDefault="000F7DF7" w:rsidP="008240DE">
            <w:pPr>
              <w:pStyle w:val="Liststycke"/>
              <w:tabs>
                <w:tab w:val="clear" w:pos="284"/>
              </w:tabs>
              <w:spacing w:after="200" w:line="280" w:lineRule="exact"/>
              <w:ind w:left="-3"/>
              <w:rPr>
                <w:sz w:val="24"/>
                <w:szCs w:val="24"/>
              </w:rPr>
            </w:pPr>
            <w:r>
              <w:rPr>
                <w:sz w:val="24"/>
                <w:szCs w:val="24"/>
              </w:rPr>
              <w:t xml:space="preserve">Statssekreteraren </w:t>
            </w:r>
            <w:r w:rsidR="00BC42B6">
              <w:rPr>
                <w:sz w:val="24"/>
                <w:szCs w:val="24"/>
              </w:rPr>
              <w:t>redogjorde för regeringens ståndpunkt i enlighet med faktapromemorian:</w:t>
            </w:r>
          </w:p>
          <w:p w14:paraId="4318FB88" w14:textId="77777777" w:rsidR="000B2410" w:rsidRDefault="000B2410" w:rsidP="000B2410">
            <w:pPr>
              <w:pStyle w:val="Liststycke"/>
              <w:spacing w:after="200" w:line="280" w:lineRule="exact"/>
              <w:ind w:left="422"/>
            </w:pPr>
          </w:p>
          <w:p w14:paraId="13554E56" w14:textId="29191A76" w:rsidR="000B2410" w:rsidRDefault="000B2410" w:rsidP="000B2410">
            <w:pPr>
              <w:pStyle w:val="Liststycke"/>
              <w:spacing w:after="200" w:line="280" w:lineRule="exact"/>
              <w:ind w:left="422"/>
            </w:pPr>
            <w:r w:rsidRPr="000B2410">
              <w:t>Regeringen ser generellt sett inget direkt behov av mer EU-lagstiftning på det arbetsrättsliga området. Regering välkomnar klargörande regler som underlättar tillämpningen men är kritiska till regler som kan få negativa konsekvenser för företagens konkurrenskraft. När det gäller arbetstagarinflytande i gränsöverskridande förhållanden, som i det nu aktuella förslaget, kan det dock finnas skäl att se över de befintliga bestämmelserna. Globalisering av ekonomi och näringsliv gör gränsöverskridande företag och gränsöverskridande verksamheter vanligare och här bedöms finnas ett EU-mervärde med mer ändamålsenliga regler.</w:t>
            </w:r>
          </w:p>
          <w:p w14:paraId="3E91C732" w14:textId="77777777" w:rsidR="000B2410" w:rsidRPr="000B2410" w:rsidRDefault="000B2410" w:rsidP="000B2410">
            <w:pPr>
              <w:pStyle w:val="Liststycke"/>
              <w:spacing w:after="200" w:line="280" w:lineRule="exact"/>
              <w:ind w:left="422"/>
            </w:pPr>
          </w:p>
          <w:p w14:paraId="5D0BCE73" w14:textId="0076BFE9" w:rsidR="00BC42B6" w:rsidRPr="000B2410" w:rsidRDefault="000B2410" w:rsidP="000B2410">
            <w:pPr>
              <w:pStyle w:val="Liststycke"/>
              <w:tabs>
                <w:tab w:val="clear" w:pos="284"/>
              </w:tabs>
              <w:spacing w:after="200" w:line="280" w:lineRule="exact"/>
              <w:ind w:left="422"/>
            </w:pPr>
            <w:r w:rsidRPr="000B2410">
              <w:t>Regeringens uppfattning är att det är viktigt att regelverket för arbetstagares rätt till information och samråd i gemenskapsföretag och grupper av gemenskapsföretag är ändamålsenligt och utgör ett komplement till regler om arbetstagarinflytande på nationell nivå. Regeringen instämmer i kommissionens bedömning att det är viktigt att sträva mot en jämnare könsfördelning i företagsråden, samtidigt som detaljerade bestämmelser på EU-nivå är överflödiga och dessutom kan vara svåra att tillämpa i alla verksamheter.</w:t>
            </w:r>
            <w:r>
              <w:t xml:space="preserve"> </w:t>
            </w:r>
            <w:r w:rsidRPr="000B2410">
              <w:t xml:space="preserve">Tydligare och mer enhetliga </w:t>
            </w:r>
            <w:r w:rsidRPr="000B2410">
              <w:lastRenderedPageBreak/>
              <w:t xml:space="preserve">regler kan sänka företagens kostnader för information och samråd samt skapa en jämnare spelplan på den inre marknaden. Det bör dock allmänt sett iakttas försiktighet i fråga om regelförändringar som kan fördröja eller försvåra omstruktureringar eller innebära </w:t>
            </w:r>
            <w:r w:rsidRPr="000B2410">
              <w:rPr>
                <w:sz w:val="24"/>
                <w:szCs w:val="24"/>
              </w:rPr>
              <w:t xml:space="preserve">ytterligare ekonomiska eller andra förpliktelser för företag och </w:t>
            </w:r>
            <w:r w:rsidRPr="000B2410">
              <w:t>verksamheter. Eventuellt ändrade bestämmelser bör vara tydliga och utformas så att de inte medför nya administrativa och andra kostnader för företagen som inte står i proportion till syftet med direktivet. De administrativa och andra kostnaderna för företagen som uppstår bör begränsas så långt som möjligt. Det är viktigt att nya regler är tydliga och förenliga med den svenska arbetsmarknadsmodellen och att det nationella systemet för arbetstagares rätt till information och samråd kan upprätthållas.</w:t>
            </w:r>
          </w:p>
          <w:p w14:paraId="3045CA83" w14:textId="77777777" w:rsidR="000B2410" w:rsidRDefault="000B2410" w:rsidP="000B2410">
            <w:pPr>
              <w:pStyle w:val="Liststycke"/>
              <w:tabs>
                <w:tab w:val="clear" w:pos="284"/>
              </w:tabs>
              <w:spacing w:after="200" w:line="280" w:lineRule="exact"/>
              <w:ind w:left="422"/>
              <w:rPr>
                <w:sz w:val="24"/>
                <w:szCs w:val="24"/>
              </w:rPr>
            </w:pPr>
          </w:p>
          <w:p w14:paraId="1D22DDC6" w14:textId="2FCA3BAD" w:rsidR="000856E0" w:rsidRPr="005F0ABD" w:rsidRDefault="00BC42B6" w:rsidP="00DD3000">
            <w:pPr>
              <w:pStyle w:val="Liststycke"/>
              <w:tabs>
                <w:tab w:val="clear" w:pos="284"/>
              </w:tabs>
              <w:spacing w:after="200" w:line="280" w:lineRule="exact"/>
              <w:ind w:left="-3"/>
              <w:rPr>
                <w:b/>
                <w:bCs/>
                <w:color w:val="000000"/>
                <w:sz w:val="24"/>
                <w:szCs w:val="24"/>
              </w:rPr>
            </w:pPr>
            <w:r>
              <w:rPr>
                <w:sz w:val="24"/>
                <w:szCs w:val="24"/>
              </w:rPr>
              <w:t>Ordföranden konstaterade att det fanns stöd för regeringens ståndpunkt.</w:t>
            </w:r>
          </w:p>
        </w:tc>
      </w:tr>
      <w:tr w:rsidR="00BC42B6" w:rsidRPr="005F0ABD" w14:paraId="4E33665B" w14:textId="77777777" w:rsidTr="00EC3A93">
        <w:tblPrEx>
          <w:tblLook w:val="00A0" w:firstRow="1" w:lastRow="0" w:firstColumn="1" w:lastColumn="0" w:noHBand="0" w:noVBand="0"/>
        </w:tblPrEx>
        <w:trPr>
          <w:gridBefore w:val="1"/>
          <w:wBefore w:w="1985" w:type="dxa"/>
        </w:trPr>
        <w:tc>
          <w:tcPr>
            <w:tcW w:w="567" w:type="dxa"/>
          </w:tcPr>
          <w:p w14:paraId="52FA77B7" w14:textId="00ACFABD" w:rsidR="00BC42B6" w:rsidRPr="005F0ABD" w:rsidRDefault="00BC42B6" w:rsidP="000856E0">
            <w:pPr>
              <w:tabs>
                <w:tab w:val="left" w:pos="1701"/>
              </w:tabs>
              <w:rPr>
                <w:b/>
                <w:snapToGrid w:val="0"/>
                <w:szCs w:val="24"/>
              </w:rPr>
            </w:pPr>
            <w:r w:rsidRPr="005F0ABD">
              <w:rPr>
                <w:b/>
                <w:snapToGrid w:val="0"/>
                <w:szCs w:val="24"/>
              </w:rPr>
              <w:lastRenderedPageBreak/>
              <w:t xml:space="preserve">§ </w:t>
            </w:r>
            <w:r w:rsidR="008A5D29">
              <w:rPr>
                <w:b/>
                <w:snapToGrid w:val="0"/>
                <w:szCs w:val="24"/>
              </w:rPr>
              <w:t>5</w:t>
            </w:r>
          </w:p>
        </w:tc>
        <w:tc>
          <w:tcPr>
            <w:tcW w:w="6876" w:type="dxa"/>
            <w:gridSpan w:val="2"/>
          </w:tcPr>
          <w:p w14:paraId="15B26210" w14:textId="77777777" w:rsidR="000B2410" w:rsidRPr="000B2410" w:rsidRDefault="000B2410" w:rsidP="000B2410">
            <w:pPr>
              <w:pStyle w:val="Liststycke"/>
              <w:tabs>
                <w:tab w:val="clear" w:pos="284"/>
              </w:tabs>
              <w:spacing w:after="200" w:line="280" w:lineRule="exact"/>
              <w:ind w:left="-3"/>
              <w:rPr>
                <w:rStyle w:val="Hyperlnk"/>
                <w:b/>
                <w:bCs/>
                <w:color w:val="auto"/>
                <w:sz w:val="24"/>
                <w:szCs w:val="24"/>
                <w:u w:val="none"/>
              </w:rPr>
            </w:pPr>
            <w:r w:rsidRPr="000B2410">
              <w:rPr>
                <w:rStyle w:val="Hyperlnk"/>
                <w:b/>
                <w:bCs/>
                <w:color w:val="auto"/>
                <w:sz w:val="24"/>
                <w:szCs w:val="24"/>
                <w:u w:val="none"/>
              </w:rPr>
              <w:t xml:space="preserve">Utkast till </w:t>
            </w:r>
            <w:proofErr w:type="spellStart"/>
            <w:r w:rsidRPr="000B2410">
              <w:rPr>
                <w:rStyle w:val="Hyperlnk"/>
                <w:b/>
                <w:bCs/>
                <w:color w:val="auto"/>
                <w:sz w:val="24"/>
                <w:szCs w:val="24"/>
                <w:u w:val="none"/>
              </w:rPr>
              <w:t>rådsslutsatser</w:t>
            </w:r>
            <w:proofErr w:type="spellEnd"/>
            <w:r w:rsidRPr="000B2410">
              <w:rPr>
                <w:rStyle w:val="Hyperlnk"/>
                <w:b/>
                <w:bCs/>
                <w:color w:val="auto"/>
                <w:sz w:val="24"/>
                <w:szCs w:val="24"/>
                <w:u w:val="none"/>
              </w:rPr>
              <w:t xml:space="preserve"> om kvinnors ekonomiska egenmakt och självständighet som en väg till reell jämställdhet</w:t>
            </w:r>
          </w:p>
          <w:p w14:paraId="225F128A" w14:textId="3456ED8F" w:rsidR="00BC42B6" w:rsidRDefault="00BC42B6" w:rsidP="00BC42B6">
            <w:pPr>
              <w:pStyle w:val="Liststycke"/>
              <w:tabs>
                <w:tab w:val="clear" w:pos="284"/>
              </w:tabs>
              <w:spacing w:after="200" w:line="280" w:lineRule="exact"/>
              <w:ind w:left="0"/>
              <w:rPr>
                <w:rStyle w:val="Hyperlnk"/>
                <w:b/>
                <w:bCs/>
                <w:color w:val="auto"/>
                <w:sz w:val="24"/>
                <w:szCs w:val="24"/>
                <w:u w:val="none"/>
              </w:rPr>
            </w:pPr>
          </w:p>
          <w:p w14:paraId="17AFCCA2" w14:textId="09DF9B07" w:rsidR="00BC42B6" w:rsidRDefault="00BC42B6" w:rsidP="00BC42B6">
            <w:pPr>
              <w:pStyle w:val="Liststycke"/>
              <w:tabs>
                <w:tab w:val="clear" w:pos="284"/>
              </w:tabs>
              <w:spacing w:after="200" w:line="280" w:lineRule="exact"/>
              <w:ind w:left="-3"/>
              <w:rPr>
                <w:sz w:val="24"/>
                <w:szCs w:val="24"/>
              </w:rPr>
            </w:pPr>
            <w:r>
              <w:rPr>
                <w:sz w:val="24"/>
                <w:szCs w:val="24"/>
              </w:rPr>
              <w:t xml:space="preserve">Utskottet överlade med </w:t>
            </w:r>
            <w:r w:rsidR="000F7DF7">
              <w:rPr>
                <w:sz w:val="24"/>
                <w:szCs w:val="24"/>
              </w:rPr>
              <w:t>statssekreterare Martin Andreasson</w:t>
            </w:r>
            <w:r>
              <w:rPr>
                <w:sz w:val="24"/>
                <w:szCs w:val="24"/>
              </w:rPr>
              <w:t>, biträdd av medarbetare från Arbetsmarknadsdepartementet.</w:t>
            </w:r>
          </w:p>
          <w:p w14:paraId="4E4A1C05" w14:textId="77777777" w:rsidR="00BC42B6" w:rsidRDefault="00BC42B6" w:rsidP="00BC42B6">
            <w:pPr>
              <w:pStyle w:val="Liststycke"/>
              <w:tabs>
                <w:tab w:val="clear" w:pos="284"/>
              </w:tabs>
              <w:spacing w:after="200" w:line="280" w:lineRule="exact"/>
              <w:ind w:left="-3"/>
              <w:rPr>
                <w:sz w:val="24"/>
                <w:szCs w:val="24"/>
              </w:rPr>
            </w:pPr>
          </w:p>
          <w:p w14:paraId="0C21DC5D" w14:textId="6FD2B5F3" w:rsidR="00BC42B6" w:rsidRPr="000F7DF7" w:rsidRDefault="00BC42B6" w:rsidP="000B2410">
            <w:pPr>
              <w:pStyle w:val="Liststycke"/>
              <w:tabs>
                <w:tab w:val="clear" w:pos="284"/>
              </w:tabs>
              <w:spacing w:after="200" w:line="280" w:lineRule="exact"/>
              <w:ind w:left="-3"/>
            </w:pPr>
            <w:r>
              <w:t xml:space="preserve">Underlaget utgjordes </w:t>
            </w:r>
            <w:r w:rsidRPr="000B2410">
              <w:t xml:space="preserve">av </w:t>
            </w:r>
            <w:r w:rsidR="000B2410" w:rsidRPr="000B2410">
              <w:t>u</w:t>
            </w:r>
            <w:r w:rsidR="000B2410" w:rsidRPr="000B2410">
              <w:rPr>
                <w:rStyle w:val="Hyperlnk"/>
                <w:color w:val="auto"/>
                <w:sz w:val="24"/>
                <w:szCs w:val="24"/>
                <w:u w:val="none"/>
              </w:rPr>
              <w:t xml:space="preserve">tkast till </w:t>
            </w:r>
            <w:proofErr w:type="spellStart"/>
            <w:r w:rsidR="000B2410" w:rsidRPr="000B2410">
              <w:rPr>
                <w:rStyle w:val="Hyperlnk"/>
                <w:color w:val="auto"/>
                <w:sz w:val="24"/>
                <w:szCs w:val="24"/>
                <w:u w:val="none"/>
              </w:rPr>
              <w:t>rådsslutsatser</w:t>
            </w:r>
            <w:proofErr w:type="spellEnd"/>
            <w:r w:rsidR="000B2410" w:rsidRPr="000B2410">
              <w:rPr>
                <w:rStyle w:val="Hyperlnk"/>
                <w:color w:val="auto"/>
                <w:sz w:val="24"/>
                <w:szCs w:val="24"/>
                <w:u w:val="none"/>
              </w:rPr>
              <w:t xml:space="preserve"> om kvinnors ekonomiska egenmakt och självständighet som en väg till reell jämställdhet</w:t>
            </w:r>
            <w:r w:rsidR="000B2410">
              <w:rPr>
                <w:rStyle w:val="Hyperlnk"/>
                <w:color w:val="auto"/>
                <w:sz w:val="24"/>
                <w:szCs w:val="24"/>
                <w:u w:val="none"/>
              </w:rPr>
              <w:t xml:space="preserve"> </w:t>
            </w:r>
            <w:r w:rsidR="000F7DF7">
              <w:t xml:space="preserve">(dok.nr </w:t>
            </w:r>
            <w:r w:rsidR="000F7DF7" w:rsidRPr="000F7DF7">
              <w:t xml:space="preserve">6388/24) och Arbetsmarknadsdepartementets överläggningspromemoria (dnr </w:t>
            </w:r>
            <w:r w:rsidR="00507291">
              <w:t>1170</w:t>
            </w:r>
            <w:r w:rsidR="00507291" w:rsidRPr="000F7DF7">
              <w:t>–2023</w:t>
            </w:r>
            <w:r w:rsidR="000F7DF7" w:rsidRPr="000F7DF7">
              <w:t>/24).</w:t>
            </w:r>
          </w:p>
          <w:p w14:paraId="0A0F8885" w14:textId="77777777" w:rsidR="00BC42B6" w:rsidRDefault="00BC42B6" w:rsidP="00BC42B6">
            <w:pPr>
              <w:pStyle w:val="Liststycke"/>
              <w:tabs>
                <w:tab w:val="clear" w:pos="284"/>
              </w:tabs>
              <w:spacing w:after="200" w:line="280" w:lineRule="exact"/>
              <w:ind w:left="-3"/>
              <w:rPr>
                <w:sz w:val="24"/>
                <w:szCs w:val="24"/>
              </w:rPr>
            </w:pPr>
          </w:p>
          <w:p w14:paraId="6CFDFB5D" w14:textId="77777777" w:rsidR="000B2410" w:rsidRDefault="000F7DF7" w:rsidP="000B2410">
            <w:pPr>
              <w:pStyle w:val="Liststycke"/>
              <w:tabs>
                <w:tab w:val="clear" w:pos="284"/>
              </w:tabs>
              <w:spacing w:after="200" w:line="280" w:lineRule="exact"/>
              <w:ind w:left="-3"/>
              <w:rPr>
                <w:sz w:val="24"/>
                <w:szCs w:val="24"/>
              </w:rPr>
            </w:pPr>
            <w:r>
              <w:rPr>
                <w:sz w:val="24"/>
                <w:szCs w:val="24"/>
              </w:rPr>
              <w:t xml:space="preserve">Statssekreteraren </w:t>
            </w:r>
            <w:r w:rsidR="00BC42B6">
              <w:rPr>
                <w:sz w:val="24"/>
                <w:szCs w:val="24"/>
              </w:rPr>
              <w:t xml:space="preserve">redogjorde för regeringens ståndpunkt i enlighet med </w:t>
            </w:r>
            <w:r>
              <w:rPr>
                <w:sz w:val="24"/>
                <w:szCs w:val="24"/>
              </w:rPr>
              <w:t>överläggningsp</w:t>
            </w:r>
            <w:r w:rsidR="00BC42B6">
              <w:rPr>
                <w:sz w:val="24"/>
                <w:szCs w:val="24"/>
              </w:rPr>
              <w:t>romemorian:</w:t>
            </w:r>
          </w:p>
          <w:p w14:paraId="4C03DAB1" w14:textId="77777777" w:rsidR="000B2410" w:rsidRDefault="000B2410" w:rsidP="000B2410">
            <w:pPr>
              <w:pStyle w:val="Liststycke"/>
              <w:tabs>
                <w:tab w:val="clear" w:pos="284"/>
              </w:tabs>
              <w:spacing w:after="200" w:line="280" w:lineRule="exact"/>
              <w:ind w:left="-3"/>
              <w:rPr>
                <w:sz w:val="24"/>
                <w:szCs w:val="24"/>
              </w:rPr>
            </w:pPr>
          </w:p>
          <w:p w14:paraId="7F7A0BF9" w14:textId="66A11086" w:rsidR="000B2410" w:rsidRDefault="000B2410" w:rsidP="000B2410">
            <w:pPr>
              <w:pStyle w:val="Liststycke"/>
              <w:tabs>
                <w:tab w:val="clear" w:pos="284"/>
              </w:tabs>
              <w:spacing w:after="200" w:line="280" w:lineRule="exact"/>
              <w:ind w:left="422"/>
              <w:rPr>
                <w:color w:val="000000"/>
              </w:rPr>
            </w:pPr>
            <w:r w:rsidRPr="000B2410">
              <w:rPr>
                <w:color w:val="000000"/>
              </w:rPr>
              <w:t xml:space="preserve">Mot bakgrund av de med riksdagen förankrade jämställdhetspolitiska målen och de i utskottet förankrade ståndpunkterna beträffande framtidens </w:t>
            </w:r>
            <w:proofErr w:type="spellStart"/>
            <w:r w:rsidRPr="000B2410">
              <w:rPr>
                <w:color w:val="000000"/>
              </w:rPr>
              <w:t>jämställdhetspolitik</w:t>
            </w:r>
            <w:proofErr w:type="spellEnd"/>
            <w:r w:rsidRPr="000B2410">
              <w:rPr>
                <w:color w:val="000000"/>
              </w:rPr>
              <w:t xml:space="preserve"> i EU samt EU:s jämställdhetsstrategi 2020–2025, välkomnar regeringen utkastet till </w:t>
            </w:r>
            <w:proofErr w:type="spellStart"/>
            <w:r w:rsidRPr="000B2410">
              <w:rPr>
                <w:color w:val="000000"/>
              </w:rPr>
              <w:t>rådsslutsatser</w:t>
            </w:r>
            <w:proofErr w:type="spellEnd"/>
            <w:r w:rsidRPr="000B2410">
              <w:rPr>
                <w:color w:val="000000"/>
              </w:rPr>
              <w:t xml:space="preserve">. </w:t>
            </w:r>
          </w:p>
          <w:p w14:paraId="082A3A29" w14:textId="5CEC9F7E" w:rsidR="000B2410" w:rsidRDefault="000B2410" w:rsidP="000B2410">
            <w:pPr>
              <w:widowControl/>
              <w:autoSpaceDE w:val="0"/>
              <w:autoSpaceDN w:val="0"/>
              <w:adjustRightInd w:val="0"/>
              <w:ind w:left="422"/>
              <w:rPr>
                <w:color w:val="000000"/>
                <w:sz w:val="22"/>
                <w:szCs w:val="22"/>
              </w:rPr>
            </w:pPr>
            <w:r w:rsidRPr="000B2410">
              <w:rPr>
                <w:color w:val="000000"/>
                <w:sz w:val="22"/>
                <w:szCs w:val="22"/>
              </w:rPr>
              <w:t xml:space="preserve">En viktig utgångspunkt för regeringen är att </w:t>
            </w:r>
            <w:proofErr w:type="spellStart"/>
            <w:r w:rsidRPr="000B2410">
              <w:rPr>
                <w:color w:val="000000"/>
                <w:sz w:val="22"/>
                <w:szCs w:val="22"/>
              </w:rPr>
              <w:t>rådsslutsatserna</w:t>
            </w:r>
            <w:proofErr w:type="spellEnd"/>
            <w:r w:rsidRPr="000B2410">
              <w:rPr>
                <w:color w:val="000000"/>
                <w:sz w:val="22"/>
                <w:szCs w:val="22"/>
              </w:rPr>
              <w:t xml:space="preserve"> respekterar nationella arbetsmarknadsmodeller, arbetsmarknadens parters autonomi och den nationella kompetensen på det sociala området.</w:t>
            </w:r>
          </w:p>
          <w:p w14:paraId="7CAF8BB9" w14:textId="77777777" w:rsidR="000B2410" w:rsidRPr="000B2410" w:rsidRDefault="000B2410" w:rsidP="000B2410">
            <w:pPr>
              <w:widowControl/>
              <w:autoSpaceDE w:val="0"/>
              <w:autoSpaceDN w:val="0"/>
              <w:adjustRightInd w:val="0"/>
              <w:ind w:left="422"/>
              <w:rPr>
                <w:color w:val="000000"/>
                <w:sz w:val="22"/>
                <w:szCs w:val="22"/>
              </w:rPr>
            </w:pPr>
          </w:p>
          <w:p w14:paraId="5705DD2F" w14:textId="75902812" w:rsidR="000B2410" w:rsidRDefault="000B2410" w:rsidP="000B2410">
            <w:pPr>
              <w:widowControl/>
              <w:autoSpaceDE w:val="0"/>
              <w:autoSpaceDN w:val="0"/>
              <w:adjustRightInd w:val="0"/>
              <w:ind w:left="422"/>
              <w:rPr>
                <w:color w:val="000000"/>
                <w:sz w:val="22"/>
                <w:szCs w:val="22"/>
              </w:rPr>
            </w:pPr>
            <w:r w:rsidRPr="000B2410">
              <w:rPr>
                <w:color w:val="000000"/>
                <w:sz w:val="22"/>
                <w:szCs w:val="22"/>
              </w:rPr>
              <w:t xml:space="preserve">Regeringen ser positivt på rådslutsatsernas övergripande fokus på ekonomisk självständighet, de tre dimensioner som begreppet beskrivs omfatta, den koppling som görs till förekomsten av ekonomiskt våld och den svårighet som ekonomiskt våld kan innebära för en person som vill bryta upp från ett förhållande i vilket våld förekommer. </w:t>
            </w:r>
          </w:p>
          <w:p w14:paraId="365E4216" w14:textId="77777777" w:rsidR="000B2410" w:rsidRPr="000B2410" w:rsidRDefault="000B2410" w:rsidP="000B2410">
            <w:pPr>
              <w:widowControl/>
              <w:autoSpaceDE w:val="0"/>
              <w:autoSpaceDN w:val="0"/>
              <w:adjustRightInd w:val="0"/>
              <w:ind w:left="422"/>
              <w:rPr>
                <w:color w:val="000000"/>
                <w:sz w:val="22"/>
                <w:szCs w:val="22"/>
              </w:rPr>
            </w:pPr>
          </w:p>
          <w:p w14:paraId="17008231" w14:textId="1668B809" w:rsidR="00BC42B6" w:rsidRPr="000B2410" w:rsidRDefault="000B2410" w:rsidP="000B2410">
            <w:pPr>
              <w:pStyle w:val="Liststycke"/>
              <w:tabs>
                <w:tab w:val="clear" w:pos="284"/>
              </w:tabs>
              <w:spacing w:after="200" w:line="280" w:lineRule="exact"/>
              <w:ind w:left="422"/>
            </w:pPr>
            <w:r w:rsidRPr="000B2410">
              <w:rPr>
                <w:color w:val="000000"/>
              </w:rPr>
              <w:t xml:space="preserve">Regeringen välkomnar uppmaningen att framtida nationella handlingsplaner avseende mäns våld mot kvinnor bör innehålla åtgärder mot ekonomiskt våld samt uppmaningen att inkludera frågor beträffande ekonomiska transfereringar inom hushåll i framtida enkäter på EU-nivå. Slutligen välkomnar regeringen uppmaningen till kommissionen att fortsatt implementera den nuvarande jämställdhetsstrategin och att säkerställa att ett </w:t>
            </w:r>
            <w:r w:rsidRPr="000B2410">
              <w:t xml:space="preserve">nytt långsiktigt strategiskt åtagande för att främja jämställdhet görs efter 2025, då den nuvarande strategin löper ut. </w:t>
            </w:r>
          </w:p>
          <w:p w14:paraId="40203354" w14:textId="77777777" w:rsidR="00DD3000" w:rsidRDefault="00BC42B6" w:rsidP="00DD3000">
            <w:pPr>
              <w:pStyle w:val="Liststycke"/>
              <w:tabs>
                <w:tab w:val="clear" w:pos="284"/>
              </w:tabs>
              <w:spacing w:after="0" w:line="240" w:lineRule="auto"/>
              <w:ind w:left="-6"/>
              <w:rPr>
                <w:sz w:val="24"/>
                <w:szCs w:val="24"/>
              </w:rPr>
            </w:pPr>
            <w:r>
              <w:rPr>
                <w:sz w:val="24"/>
                <w:szCs w:val="24"/>
              </w:rPr>
              <w:lastRenderedPageBreak/>
              <w:t>Ordföranden konstaterade att det fanns stöd för regeringens ståndpunkt.</w:t>
            </w:r>
          </w:p>
          <w:p w14:paraId="6DCF8BCF" w14:textId="57F07E0A" w:rsidR="00DD3000" w:rsidRPr="005F0ABD" w:rsidRDefault="00DD3000" w:rsidP="00DD3000">
            <w:pPr>
              <w:pStyle w:val="Liststycke"/>
              <w:tabs>
                <w:tab w:val="clear" w:pos="284"/>
              </w:tabs>
              <w:spacing w:after="0" w:line="240" w:lineRule="auto"/>
              <w:ind w:left="-6"/>
              <w:rPr>
                <w:b/>
                <w:bCs/>
                <w:color w:val="000000"/>
                <w:szCs w:val="24"/>
              </w:rPr>
            </w:pPr>
          </w:p>
        </w:tc>
      </w:tr>
      <w:tr w:rsidR="00DD3000" w:rsidRPr="005F0ABD" w14:paraId="5ADF1D1E" w14:textId="77777777" w:rsidTr="00EC3A93">
        <w:tblPrEx>
          <w:tblLook w:val="00A0" w:firstRow="1" w:lastRow="0" w:firstColumn="1" w:lastColumn="0" w:noHBand="0" w:noVBand="0"/>
        </w:tblPrEx>
        <w:trPr>
          <w:gridBefore w:val="1"/>
          <w:wBefore w:w="1985" w:type="dxa"/>
        </w:trPr>
        <w:tc>
          <w:tcPr>
            <w:tcW w:w="567" w:type="dxa"/>
          </w:tcPr>
          <w:p w14:paraId="5BA5D109" w14:textId="6FD777B0" w:rsidR="00DD3000" w:rsidRPr="005F0ABD" w:rsidRDefault="00DD3000" w:rsidP="00DD3000">
            <w:pPr>
              <w:tabs>
                <w:tab w:val="left" w:pos="1701"/>
              </w:tabs>
              <w:rPr>
                <w:b/>
                <w:snapToGrid w:val="0"/>
                <w:szCs w:val="24"/>
              </w:rPr>
            </w:pPr>
            <w:r w:rsidRPr="005F0ABD">
              <w:rPr>
                <w:b/>
                <w:snapToGrid w:val="0"/>
                <w:szCs w:val="24"/>
              </w:rPr>
              <w:lastRenderedPageBreak/>
              <w:t xml:space="preserve">§ </w:t>
            </w:r>
            <w:r>
              <w:rPr>
                <w:b/>
                <w:snapToGrid w:val="0"/>
                <w:szCs w:val="24"/>
              </w:rPr>
              <w:t>6</w:t>
            </w:r>
          </w:p>
        </w:tc>
        <w:tc>
          <w:tcPr>
            <w:tcW w:w="6876" w:type="dxa"/>
            <w:gridSpan w:val="2"/>
          </w:tcPr>
          <w:p w14:paraId="2D6A67CC" w14:textId="77777777" w:rsidR="00DD3000" w:rsidRDefault="00DD3000" w:rsidP="00DD3000">
            <w:pPr>
              <w:autoSpaceDE w:val="0"/>
              <w:autoSpaceDN w:val="0"/>
              <w:adjustRightInd w:val="0"/>
              <w:rPr>
                <w:b/>
                <w:bCs/>
                <w:color w:val="000000"/>
                <w:szCs w:val="24"/>
              </w:rPr>
            </w:pPr>
            <w:r>
              <w:rPr>
                <w:b/>
                <w:bCs/>
                <w:color w:val="000000"/>
                <w:szCs w:val="24"/>
              </w:rPr>
              <w:t xml:space="preserve">Information av regeringen om Sveriges uppföljning av </w:t>
            </w:r>
            <w:proofErr w:type="spellStart"/>
            <w:r>
              <w:rPr>
                <w:b/>
                <w:bCs/>
                <w:color w:val="000000"/>
                <w:szCs w:val="24"/>
              </w:rPr>
              <w:t>Pekingplattformen</w:t>
            </w:r>
            <w:proofErr w:type="spellEnd"/>
          </w:p>
          <w:p w14:paraId="661CBFCB" w14:textId="77777777" w:rsidR="00DD3000" w:rsidRDefault="00DD3000" w:rsidP="00DD3000">
            <w:pPr>
              <w:autoSpaceDE w:val="0"/>
              <w:autoSpaceDN w:val="0"/>
              <w:adjustRightInd w:val="0"/>
              <w:rPr>
                <w:b/>
                <w:bCs/>
                <w:color w:val="000000"/>
                <w:szCs w:val="24"/>
              </w:rPr>
            </w:pPr>
          </w:p>
          <w:p w14:paraId="77F6C1E8" w14:textId="77777777" w:rsidR="00DD3000" w:rsidRDefault="00DD3000" w:rsidP="00DD3000">
            <w:pPr>
              <w:autoSpaceDE w:val="0"/>
              <w:autoSpaceDN w:val="0"/>
              <w:adjustRightInd w:val="0"/>
              <w:rPr>
                <w:b/>
                <w:bCs/>
                <w:color w:val="000000"/>
                <w:szCs w:val="24"/>
              </w:rPr>
            </w:pPr>
            <w:r w:rsidRPr="005F0ABD">
              <w:rPr>
                <w:color w:val="000000"/>
                <w:szCs w:val="24"/>
              </w:rPr>
              <w:t xml:space="preserve">Statssekreterare Martin Andreasson, biträdd av medarbetare </w:t>
            </w:r>
            <w:r>
              <w:rPr>
                <w:color w:val="000000"/>
                <w:szCs w:val="24"/>
              </w:rPr>
              <w:t xml:space="preserve">från </w:t>
            </w:r>
            <w:r w:rsidRPr="005F0ABD">
              <w:rPr>
                <w:color w:val="000000"/>
                <w:szCs w:val="24"/>
              </w:rPr>
              <w:t xml:space="preserve">Arbetsmarknadsdepartementet, informerade om </w:t>
            </w:r>
            <w:r>
              <w:rPr>
                <w:color w:val="000000"/>
                <w:szCs w:val="24"/>
              </w:rPr>
              <w:t xml:space="preserve">Sveriges uppföljning av </w:t>
            </w:r>
            <w:proofErr w:type="spellStart"/>
            <w:r>
              <w:rPr>
                <w:color w:val="000000"/>
                <w:szCs w:val="24"/>
              </w:rPr>
              <w:t>Pekingplattformen</w:t>
            </w:r>
            <w:proofErr w:type="spellEnd"/>
            <w:r>
              <w:rPr>
                <w:color w:val="000000"/>
                <w:szCs w:val="24"/>
              </w:rPr>
              <w:t>.</w:t>
            </w:r>
          </w:p>
          <w:p w14:paraId="03512402" w14:textId="20FCD071" w:rsidR="00DD3000" w:rsidRPr="005F0ABD" w:rsidRDefault="00DD3000" w:rsidP="00DD3000">
            <w:pPr>
              <w:autoSpaceDE w:val="0"/>
              <w:autoSpaceDN w:val="0"/>
              <w:adjustRightInd w:val="0"/>
              <w:rPr>
                <w:color w:val="000000"/>
                <w:szCs w:val="24"/>
              </w:rPr>
            </w:pPr>
          </w:p>
        </w:tc>
      </w:tr>
      <w:tr w:rsidR="00DD3000" w:rsidRPr="005F0ABD" w14:paraId="05B6B3D0" w14:textId="77777777" w:rsidTr="00EC3A93">
        <w:tblPrEx>
          <w:tblLook w:val="00A0" w:firstRow="1" w:lastRow="0" w:firstColumn="1" w:lastColumn="0" w:noHBand="0" w:noVBand="0"/>
        </w:tblPrEx>
        <w:trPr>
          <w:gridBefore w:val="1"/>
          <w:wBefore w:w="1985" w:type="dxa"/>
        </w:trPr>
        <w:tc>
          <w:tcPr>
            <w:tcW w:w="567" w:type="dxa"/>
          </w:tcPr>
          <w:p w14:paraId="37E389B7" w14:textId="7CA4A607" w:rsidR="00DD3000" w:rsidRPr="005F0ABD" w:rsidRDefault="00DD3000" w:rsidP="00DD3000">
            <w:pPr>
              <w:tabs>
                <w:tab w:val="left" w:pos="1701"/>
              </w:tabs>
              <w:rPr>
                <w:b/>
                <w:snapToGrid w:val="0"/>
                <w:szCs w:val="24"/>
              </w:rPr>
            </w:pPr>
            <w:r w:rsidRPr="005F0ABD">
              <w:rPr>
                <w:b/>
                <w:snapToGrid w:val="0"/>
                <w:szCs w:val="24"/>
              </w:rPr>
              <w:t xml:space="preserve">§ </w:t>
            </w:r>
            <w:r>
              <w:rPr>
                <w:b/>
                <w:snapToGrid w:val="0"/>
                <w:szCs w:val="24"/>
              </w:rPr>
              <w:t>7</w:t>
            </w:r>
          </w:p>
        </w:tc>
        <w:tc>
          <w:tcPr>
            <w:tcW w:w="6876" w:type="dxa"/>
            <w:gridSpan w:val="2"/>
          </w:tcPr>
          <w:p w14:paraId="0BA24424" w14:textId="77777777" w:rsidR="00DD3000" w:rsidRPr="005F0ABD" w:rsidRDefault="00DD3000" w:rsidP="00DD3000">
            <w:pPr>
              <w:autoSpaceDE w:val="0"/>
              <w:autoSpaceDN w:val="0"/>
              <w:adjustRightInd w:val="0"/>
              <w:rPr>
                <w:b/>
                <w:bCs/>
                <w:color w:val="000000"/>
                <w:szCs w:val="24"/>
              </w:rPr>
            </w:pPr>
            <w:r w:rsidRPr="005F0ABD">
              <w:rPr>
                <w:b/>
                <w:bCs/>
                <w:color w:val="000000"/>
                <w:szCs w:val="24"/>
              </w:rPr>
              <w:t xml:space="preserve">EU-information </w:t>
            </w:r>
            <w:r>
              <w:rPr>
                <w:b/>
                <w:bCs/>
                <w:color w:val="000000"/>
                <w:szCs w:val="24"/>
              </w:rPr>
              <w:t>av</w:t>
            </w:r>
            <w:r w:rsidRPr="005F0ABD">
              <w:rPr>
                <w:b/>
                <w:bCs/>
                <w:color w:val="000000"/>
                <w:szCs w:val="24"/>
              </w:rPr>
              <w:t xml:space="preserve"> regeringen</w:t>
            </w:r>
          </w:p>
          <w:p w14:paraId="6B1CCEA6" w14:textId="77777777" w:rsidR="00DD3000" w:rsidRPr="005F0ABD" w:rsidRDefault="00DD3000" w:rsidP="00DD3000">
            <w:pPr>
              <w:autoSpaceDE w:val="0"/>
              <w:autoSpaceDN w:val="0"/>
              <w:adjustRightInd w:val="0"/>
              <w:rPr>
                <w:b/>
                <w:bCs/>
                <w:color w:val="000000"/>
                <w:szCs w:val="24"/>
              </w:rPr>
            </w:pPr>
          </w:p>
          <w:p w14:paraId="4B30B1A3" w14:textId="77777777" w:rsidR="00DD3000" w:rsidRDefault="00DD3000" w:rsidP="00DD3000">
            <w:pPr>
              <w:autoSpaceDE w:val="0"/>
              <w:autoSpaceDN w:val="0"/>
              <w:adjustRightInd w:val="0"/>
              <w:rPr>
                <w:color w:val="000000"/>
                <w:szCs w:val="24"/>
              </w:rPr>
            </w:pPr>
            <w:r w:rsidRPr="005F0ABD">
              <w:rPr>
                <w:color w:val="000000"/>
                <w:szCs w:val="24"/>
              </w:rPr>
              <w:t xml:space="preserve">Statssekreterare Martin Andreasson, biträdd av medarbetare </w:t>
            </w:r>
            <w:r>
              <w:rPr>
                <w:color w:val="000000"/>
                <w:szCs w:val="24"/>
              </w:rPr>
              <w:t>från</w:t>
            </w:r>
            <w:r w:rsidRPr="005F0ABD">
              <w:rPr>
                <w:color w:val="000000"/>
                <w:szCs w:val="24"/>
              </w:rPr>
              <w:t xml:space="preserve"> Arbetsmarknadsdepartementet, informerade om</w:t>
            </w:r>
            <w:r>
              <w:rPr>
                <w:color w:val="000000"/>
                <w:szCs w:val="24"/>
              </w:rPr>
              <w:t>:</w:t>
            </w:r>
          </w:p>
          <w:p w14:paraId="261B9375" w14:textId="77777777" w:rsidR="00DD3000" w:rsidRDefault="00DD3000" w:rsidP="00DD3000">
            <w:pPr>
              <w:autoSpaceDE w:val="0"/>
              <w:autoSpaceDN w:val="0"/>
              <w:adjustRightInd w:val="0"/>
              <w:rPr>
                <w:color w:val="000000"/>
                <w:szCs w:val="24"/>
              </w:rPr>
            </w:pPr>
          </w:p>
          <w:p w14:paraId="0AF4AFCC" w14:textId="77777777" w:rsidR="00DD3000" w:rsidRPr="00BC42B6" w:rsidRDefault="00DD3000" w:rsidP="00DD3000">
            <w:pPr>
              <w:pStyle w:val="Liststycke"/>
              <w:numPr>
                <w:ilvl w:val="0"/>
                <w:numId w:val="14"/>
              </w:numPr>
              <w:tabs>
                <w:tab w:val="clear" w:pos="284"/>
                <w:tab w:val="left" w:pos="422"/>
              </w:tabs>
              <w:autoSpaceDE w:val="0"/>
              <w:autoSpaceDN w:val="0"/>
              <w:adjustRightInd w:val="0"/>
              <w:ind w:left="422"/>
              <w:rPr>
                <w:color w:val="000000"/>
                <w:szCs w:val="24"/>
              </w:rPr>
            </w:pPr>
            <w:r w:rsidRPr="00BC42B6">
              <w:rPr>
                <w:color w:val="000000"/>
                <w:szCs w:val="24"/>
              </w:rPr>
              <w:t>Direktivförslaget om bättre villkor för plattformsarbetare</w:t>
            </w:r>
          </w:p>
          <w:p w14:paraId="6808D2BD" w14:textId="77777777" w:rsidR="00DD3000" w:rsidRPr="000D399D" w:rsidRDefault="00DD3000" w:rsidP="00DD3000">
            <w:pPr>
              <w:pStyle w:val="Liststycke"/>
              <w:numPr>
                <w:ilvl w:val="0"/>
                <w:numId w:val="13"/>
              </w:numPr>
              <w:tabs>
                <w:tab w:val="clear" w:pos="284"/>
              </w:tabs>
              <w:spacing w:after="0" w:line="240" w:lineRule="auto"/>
              <w:ind w:left="422"/>
              <w:contextualSpacing w:val="0"/>
              <w:rPr>
                <w:sz w:val="24"/>
                <w:szCs w:val="24"/>
              </w:rPr>
            </w:pPr>
            <w:r w:rsidRPr="000D399D">
              <w:rPr>
                <w:sz w:val="24"/>
                <w:szCs w:val="24"/>
              </w:rPr>
              <w:t>Den europeiska planeringsterminen 2024</w:t>
            </w:r>
            <w:r>
              <w:rPr>
                <w:sz w:val="24"/>
                <w:szCs w:val="24"/>
              </w:rPr>
              <w:t>, inklusive riktlinjedebatt om den sociala pelaren</w:t>
            </w:r>
          </w:p>
          <w:p w14:paraId="35898E41" w14:textId="77777777" w:rsidR="00DD3000" w:rsidRPr="000D399D" w:rsidRDefault="00DD3000" w:rsidP="00DD3000">
            <w:pPr>
              <w:pStyle w:val="Liststycke"/>
              <w:numPr>
                <w:ilvl w:val="0"/>
                <w:numId w:val="13"/>
              </w:numPr>
              <w:tabs>
                <w:tab w:val="clear" w:pos="284"/>
              </w:tabs>
              <w:spacing w:after="0" w:line="240" w:lineRule="auto"/>
              <w:ind w:left="422"/>
              <w:contextualSpacing w:val="0"/>
              <w:rPr>
                <w:sz w:val="24"/>
                <w:szCs w:val="24"/>
              </w:rPr>
            </w:pPr>
            <w:r w:rsidRPr="000D399D">
              <w:rPr>
                <w:sz w:val="24"/>
                <w:szCs w:val="24"/>
              </w:rPr>
              <w:t xml:space="preserve">Yttrande om EU:s framtida prioriteringar för EU avseende den europeiska pelaren för sociala rättigheter </w:t>
            </w:r>
          </w:p>
          <w:p w14:paraId="7923152C" w14:textId="77777777" w:rsidR="00DD3000" w:rsidRPr="000D399D" w:rsidRDefault="00DD3000" w:rsidP="00DD3000">
            <w:pPr>
              <w:pStyle w:val="Liststycke"/>
              <w:numPr>
                <w:ilvl w:val="0"/>
                <w:numId w:val="13"/>
              </w:numPr>
              <w:tabs>
                <w:tab w:val="clear" w:pos="284"/>
              </w:tabs>
              <w:spacing w:after="0" w:line="240" w:lineRule="auto"/>
              <w:ind w:left="422"/>
              <w:contextualSpacing w:val="0"/>
              <w:rPr>
                <w:sz w:val="24"/>
                <w:szCs w:val="24"/>
              </w:rPr>
            </w:pPr>
            <w:r w:rsidRPr="000D399D">
              <w:rPr>
                <w:sz w:val="24"/>
                <w:szCs w:val="24"/>
              </w:rPr>
              <w:t xml:space="preserve">Nyckelbudskap från sysselsättningskommittén om genomförandet av rådets rekommendation om "En bro till jobb – att stärka ungdomsgarantin" </w:t>
            </w:r>
          </w:p>
          <w:p w14:paraId="51F036B7" w14:textId="77777777" w:rsidR="00DD3000" w:rsidRPr="000D399D" w:rsidRDefault="00DD3000" w:rsidP="00DD3000">
            <w:pPr>
              <w:pStyle w:val="Liststycke"/>
              <w:numPr>
                <w:ilvl w:val="0"/>
                <w:numId w:val="13"/>
              </w:numPr>
              <w:tabs>
                <w:tab w:val="clear" w:pos="284"/>
              </w:tabs>
              <w:spacing w:after="0" w:line="240" w:lineRule="auto"/>
              <w:ind w:left="422"/>
              <w:contextualSpacing w:val="0"/>
              <w:rPr>
                <w:sz w:val="24"/>
                <w:szCs w:val="24"/>
              </w:rPr>
            </w:pPr>
            <w:r w:rsidRPr="000D399D">
              <w:rPr>
                <w:sz w:val="24"/>
                <w:szCs w:val="24"/>
              </w:rPr>
              <w:t>Sociala investeringar och motståndskraftiga ekonomier</w:t>
            </w:r>
          </w:p>
          <w:p w14:paraId="463EB3F0" w14:textId="77777777" w:rsidR="00DD3000" w:rsidRPr="00DD3000" w:rsidRDefault="00DD3000" w:rsidP="00DD3000">
            <w:pPr>
              <w:pStyle w:val="Liststycke"/>
              <w:numPr>
                <w:ilvl w:val="0"/>
                <w:numId w:val="5"/>
              </w:numPr>
              <w:tabs>
                <w:tab w:val="clear" w:pos="284"/>
              </w:tabs>
              <w:autoSpaceDE w:val="0"/>
              <w:autoSpaceDN w:val="0"/>
              <w:adjustRightInd w:val="0"/>
              <w:spacing w:after="0" w:line="240" w:lineRule="auto"/>
              <w:ind w:left="419" w:hanging="357"/>
              <w:rPr>
                <w:b/>
                <w:bCs/>
                <w:color w:val="000000"/>
                <w:szCs w:val="24"/>
              </w:rPr>
            </w:pPr>
            <w:r w:rsidRPr="00676BF3">
              <w:rPr>
                <w:sz w:val="24"/>
                <w:szCs w:val="24"/>
              </w:rPr>
              <w:t>Direktivförslaget om likabehandling (antidiskrimineringsdirektivet)</w:t>
            </w:r>
          </w:p>
          <w:p w14:paraId="2F26FCA3" w14:textId="76E4E554" w:rsidR="00DD3000" w:rsidRDefault="00DD3000" w:rsidP="00DD3000">
            <w:pPr>
              <w:pStyle w:val="Liststycke"/>
              <w:tabs>
                <w:tab w:val="clear" w:pos="284"/>
              </w:tabs>
              <w:autoSpaceDE w:val="0"/>
              <w:autoSpaceDN w:val="0"/>
              <w:adjustRightInd w:val="0"/>
              <w:spacing w:after="0" w:line="240" w:lineRule="auto"/>
              <w:ind w:left="419"/>
              <w:rPr>
                <w:b/>
                <w:bCs/>
                <w:color w:val="000000"/>
                <w:szCs w:val="24"/>
              </w:rPr>
            </w:pPr>
          </w:p>
        </w:tc>
      </w:tr>
      <w:tr w:rsidR="00DD3000" w:rsidRPr="005F0ABD" w14:paraId="1C48B005" w14:textId="77777777" w:rsidTr="00EC3A93">
        <w:tblPrEx>
          <w:tblLook w:val="00A0" w:firstRow="1" w:lastRow="0" w:firstColumn="1" w:lastColumn="0" w:noHBand="0" w:noVBand="0"/>
        </w:tblPrEx>
        <w:trPr>
          <w:gridBefore w:val="1"/>
          <w:wBefore w:w="1985" w:type="dxa"/>
        </w:trPr>
        <w:tc>
          <w:tcPr>
            <w:tcW w:w="567" w:type="dxa"/>
          </w:tcPr>
          <w:p w14:paraId="34F179E6" w14:textId="3780DF35" w:rsidR="00DD3000" w:rsidRPr="005F0ABD" w:rsidRDefault="00DD3000" w:rsidP="00DD3000">
            <w:pPr>
              <w:tabs>
                <w:tab w:val="left" w:pos="1701"/>
              </w:tabs>
              <w:rPr>
                <w:b/>
                <w:snapToGrid w:val="0"/>
                <w:szCs w:val="24"/>
              </w:rPr>
            </w:pPr>
            <w:r w:rsidRPr="005F0ABD">
              <w:rPr>
                <w:b/>
                <w:snapToGrid w:val="0"/>
                <w:szCs w:val="24"/>
              </w:rPr>
              <w:t xml:space="preserve">§ </w:t>
            </w:r>
            <w:r>
              <w:rPr>
                <w:b/>
                <w:snapToGrid w:val="0"/>
                <w:szCs w:val="24"/>
              </w:rPr>
              <w:t>8</w:t>
            </w:r>
          </w:p>
        </w:tc>
        <w:tc>
          <w:tcPr>
            <w:tcW w:w="6876" w:type="dxa"/>
            <w:gridSpan w:val="2"/>
          </w:tcPr>
          <w:p w14:paraId="78ED2AA6" w14:textId="690C7B5B" w:rsidR="00DD3000" w:rsidRDefault="00DD3000" w:rsidP="00DD3000">
            <w:pPr>
              <w:autoSpaceDE w:val="0"/>
              <w:autoSpaceDN w:val="0"/>
              <w:adjustRightInd w:val="0"/>
              <w:rPr>
                <w:b/>
                <w:bCs/>
                <w:color w:val="000000"/>
                <w:szCs w:val="24"/>
              </w:rPr>
            </w:pPr>
            <w:bookmarkStart w:id="1" w:name="_Hlk160537462"/>
            <w:r>
              <w:rPr>
                <w:b/>
                <w:bCs/>
                <w:color w:val="000000"/>
                <w:szCs w:val="24"/>
              </w:rPr>
              <w:t>Mottagande av motionsyrkande</w:t>
            </w:r>
          </w:p>
          <w:p w14:paraId="1EE53DCF" w14:textId="5B80E951" w:rsidR="00DD3000" w:rsidRDefault="00DD3000" w:rsidP="00DD3000">
            <w:pPr>
              <w:autoSpaceDE w:val="0"/>
              <w:autoSpaceDN w:val="0"/>
              <w:adjustRightInd w:val="0"/>
              <w:rPr>
                <w:b/>
                <w:bCs/>
                <w:color w:val="000000"/>
                <w:szCs w:val="24"/>
              </w:rPr>
            </w:pPr>
          </w:p>
          <w:p w14:paraId="7B83AE53" w14:textId="2E42E087" w:rsidR="00DD3000" w:rsidRDefault="00DD3000" w:rsidP="00DD3000">
            <w:pPr>
              <w:autoSpaceDE w:val="0"/>
              <w:autoSpaceDN w:val="0"/>
              <w:adjustRightInd w:val="0"/>
              <w:rPr>
                <w:b/>
                <w:bCs/>
                <w:color w:val="000000"/>
                <w:szCs w:val="24"/>
              </w:rPr>
            </w:pPr>
            <w:r>
              <w:rPr>
                <w:szCs w:val="24"/>
              </w:rPr>
              <w:t>Utskottet beslutade att ta emot m</w:t>
            </w:r>
            <w:r w:rsidRPr="00076102">
              <w:rPr>
                <w:szCs w:val="24"/>
              </w:rPr>
              <w:t>otionsyrkande 2023/24:440 av</w:t>
            </w:r>
            <w:r>
              <w:rPr>
                <w:szCs w:val="24"/>
              </w:rPr>
              <w:t xml:space="preserve"> </w:t>
            </w:r>
            <w:r w:rsidRPr="00076102">
              <w:rPr>
                <w:szCs w:val="24"/>
              </w:rPr>
              <w:t>Jessica Wetterling m.fl. (V) yrkande 10 från civilutskottet</w:t>
            </w:r>
            <w:r>
              <w:rPr>
                <w:szCs w:val="24"/>
              </w:rPr>
              <w:t>.</w:t>
            </w:r>
          </w:p>
          <w:bookmarkEnd w:id="1"/>
          <w:p w14:paraId="2EDE2BF2" w14:textId="49DB30D5" w:rsidR="00DD3000" w:rsidRPr="005F0ABD" w:rsidRDefault="00DD3000" w:rsidP="00DD3000">
            <w:pPr>
              <w:autoSpaceDE w:val="0"/>
              <w:autoSpaceDN w:val="0"/>
              <w:adjustRightInd w:val="0"/>
              <w:rPr>
                <w:b/>
                <w:bCs/>
                <w:color w:val="000000"/>
                <w:szCs w:val="24"/>
              </w:rPr>
            </w:pPr>
          </w:p>
        </w:tc>
      </w:tr>
      <w:tr w:rsidR="00DD3000" w:rsidRPr="005F0ABD" w14:paraId="64098613" w14:textId="77777777" w:rsidTr="00EC3A93">
        <w:tblPrEx>
          <w:tblLook w:val="00A0" w:firstRow="1" w:lastRow="0" w:firstColumn="1" w:lastColumn="0" w:noHBand="0" w:noVBand="0"/>
        </w:tblPrEx>
        <w:trPr>
          <w:gridBefore w:val="1"/>
          <w:wBefore w:w="1985" w:type="dxa"/>
        </w:trPr>
        <w:tc>
          <w:tcPr>
            <w:tcW w:w="567" w:type="dxa"/>
          </w:tcPr>
          <w:p w14:paraId="66AA1E6D" w14:textId="21B4BED7" w:rsidR="00DD3000" w:rsidRPr="005F0ABD" w:rsidRDefault="00DD3000" w:rsidP="00DD3000">
            <w:pPr>
              <w:tabs>
                <w:tab w:val="left" w:pos="1701"/>
              </w:tabs>
              <w:rPr>
                <w:b/>
                <w:snapToGrid w:val="0"/>
                <w:szCs w:val="24"/>
              </w:rPr>
            </w:pPr>
            <w:r w:rsidRPr="005F0ABD">
              <w:rPr>
                <w:b/>
                <w:snapToGrid w:val="0"/>
                <w:szCs w:val="24"/>
              </w:rPr>
              <w:t xml:space="preserve">§ </w:t>
            </w:r>
            <w:r>
              <w:rPr>
                <w:b/>
                <w:snapToGrid w:val="0"/>
                <w:szCs w:val="24"/>
              </w:rPr>
              <w:t>9</w:t>
            </w:r>
          </w:p>
        </w:tc>
        <w:tc>
          <w:tcPr>
            <w:tcW w:w="6876" w:type="dxa"/>
            <w:gridSpan w:val="2"/>
          </w:tcPr>
          <w:p w14:paraId="1AC432CD" w14:textId="2283AD29" w:rsidR="00DD3000" w:rsidRDefault="00DD3000" w:rsidP="00DD3000">
            <w:pPr>
              <w:autoSpaceDE w:val="0"/>
              <w:autoSpaceDN w:val="0"/>
              <w:adjustRightInd w:val="0"/>
              <w:rPr>
                <w:rStyle w:val="Hyperlnk"/>
                <w:b/>
                <w:bCs/>
                <w:color w:val="auto"/>
                <w:szCs w:val="24"/>
                <w:u w:val="none"/>
              </w:rPr>
            </w:pPr>
            <w:r w:rsidRPr="005F0ABD">
              <w:rPr>
                <w:b/>
                <w:bCs/>
                <w:color w:val="000000"/>
                <w:szCs w:val="24"/>
              </w:rPr>
              <w:t xml:space="preserve">Inbjudan </w:t>
            </w:r>
            <w:r w:rsidRPr="00BC42B6">
              <w:rPr>
                <w:rStyle w:val="Hyperlnk"/>
                <w:b/>
                <w:bCs/>
                <w:color w:val="auto"/>
                <w:szCs w:val="24"/>
                <w:u w:val="none"/>
              </w:rPr>
              <w:t>att delta i regeringens delegation till ILO:s internationella arbetskonferens, 3–14 juni 2024, Genève</w:t>
            </w:r>
          </w:p>
          <w:p w14:paraId="3096D470" w14:textId="77777777" w:rsidR="00DD3000" w:rsidRPr="008B4548" w:rsidRDefault="00DD3000" w:rsidP="00DD3000">
            <w:pPr>
              <w:autoSpaceDE w:val="0"/>
              <w:autoSpaceDN w:val="0"/>
              <w:adjustRightInd w:val="0"/>
              <w:rPr>
                <w:color w:val="000000"/>
                <w:szCs w:val="24"/>
              </w:rPr>
            </w:pPr>
          </w:p>
          <w:p w14:paraId="4641FA93" w14:textId="66B94BF9" w:rsidR="00DD3000" w:rsidRPr="005F0ABD" w:rsidRDefault="00DD3000" w:rsidP="00DD3000">
            <w:pPr>
              <w:autoSpaceDE w:val="0"/>
              <w:autoSpaceDN w:val="0"/>
              <w:adjustRightInd w:val="0"/>
              <w:rPr>
                <w:rStyle w:val="Hyperlnk"/>
                <w:color w:val="auto"/>
                <w:szCs w:val="24"/>
                <w:u w:val="none"/>
              </w:rPr>
            </w:pPr>
            <w:r>
              <w:rPr>
                <w:rStyle w:val="Hyperlnk"/>
                <w:color w:val="auto"/>
                <w:szCs w:val="24"/>
                <w:u w:val="none"/>
              </w:rPr>
              <w:t>Frågan bordlades.</w:t>
            </w:r>
          </w:p>
          <w:p w14:paraId="275E344F" w14:textId="5A798C62" w:rsidR="00DD3000" w:rsidRPr="005F0ABD" w:rsidRDefault="00DD3000" w:rsidP="00DD3000">
            <w:pPr>
              <w:autoSpaceDE w:val="0"/>
              <w:autoSpaceDN w:val="0"/>
              <w:adjustRightInd w:val="0"/>
              <w:rPr>
                <w:b/>
                <w:bCs/>
                <w:color w:val="000000"/>
                <w:szCs w:val="24"/>
              </w:rPr>
            </w:pPr>
          </w:p>
        </w:tc>
      </w:tr>
      <w:tr w:rsidR="00DD3000" w:rsidRPr="005F0ABD" w14:paraId="4DA08D0C" w14:textId="77777777" w:rsidTr="00EC3A93">
        <w:tblPrEx>
          <w:tblLook w:val="00A0" w:firstRow="1" w:lastRow="0" w:firstColumn="1" w:lastColumn="0" w:noHBand="0" w:noVBand="0"/>
        </w:tblPrEx>
        <w:trPr>
          <w:gridBefore w:val="1"/>
          <w:wBefore w:w="1985" w:type="dxa"/>
        </w:trPr>
        <w:tc>
          <w:tcPr>
            <w:tcW w:w="567" w:type="dxa"/>
          </w:tcPr>
          <w:p w14:paraId="2CA880C9" w14:textId="30A150B9" w:rsidR="00DD3000" w:rsidRPr="005F0ABD" w:rsidRDefault="00DD3000" w:rsidP="00DD3000">
            <w:pPr>
              <w:tabs>
                <w:tab w:val="left" w:pos="1701"/>
              </w:tabs>
              <w:rPr>
                <w:b/>
                <w:snapToGrid w:val="0"/>
                <w:szCs w:val="24"/>
              </w:rPr>
            </w:pPr>
            <w:r w:rsidRPr="005F0ABD">
              <w:rPr>
                <w:b/>
                <w:snapToGrid w:val="0"/>
                <w:szCs w:val="24"/>
              </w:rPr>
              <w:t xml:space="preserve">§ </w:t>
            </w:r>
            <w:r>
              <w:rPr>
                <w:b/>
                <w:snapToGrid w:val="0"/>
                <w:szCs w:val="24"/>
              </w:rPr>
              <w:t>10</w:t>
            </w:r>
          </w:p>
        </w:tc>
        <w:tc>
          <w:tcPr>
            <w:tcW w:w="6876" w:type="dxa"/>
            <w:gridSpan w:val="2"/>
          </w:tcPr>
          <w:p w14:paraId="627C0ECB" w14:textId="2DDE36FB" w:rsidR="00DD3000" w:rsidRPr="005F0ABD" w:rsidRDefault="00DD3000" w:rsidP="00DD3000">
            <w:pPr>
              <w:autoSpaceDE w:val="0"/>
              <w:autoSpaceDN w:val="0"/>
              <w:adjustRightInd w:val="0"/>
              <w:rPr>
                <w:b/>
                <w:bCs/>
                <w:color w:val="000000"/>
                <w:szCs w:val="24"/>
              </w:rPr>
            </w:pPr>
            <w:r w:rsidRPr="005F0ABD">
              <w:rPr>
                <w:b/>
                <w:bCs/>
                <w:color w:val="000000"/>
                <w:szCs w:val="24"/>
              </w:rPr>
              <w:t>Kanslimeddelanden</w:t>
            </w:r>
          </w:p>
          <w:p w14:paraId="40EFFCE5" w14:textId="77777777" w:rsidR="00DD3000" w:rsidRPr="005F0ABD" w:rsidRDefault="00DD3000" w:rsidP="00DD3000">
            <w:pPr>
              <w:autoSpaceDE w:val="0"/>
              <w:autoSpaceDN w:val="0"/>
              <w:adjustRightInd w:val="0"/>
              <w:rPr>
                <w:b/>
                <w:bCs/>
                <w:color w:val="000000"/>
                <w:szCs w:val="24"/>
              </w:rPr>
            </w:pPr>
          </w:p>
          <w:p w14:paraId="2C069789" w14:textId="13F03951" w:rsidR="00DD3000" w:rsidRPr="00F42C2A" w:rsidRDefault="00DD3000" w:rsidP="00DD3000">
            <w:pPr>
              <w:pStyle w:val="Liststycke"/>
              <w:numPr>
                <w:ilvl w:val="0"/>
                <w:numId w:val="12"/>
              </w:numPr>
              <w:tabs>
                <w:tab w:val="clear" w:pos="284"/>
              </w:tabs>
              <w:autoSpaceDE w:val="0"/>
              <w:autoSpaceDN w:val="0"/>
              <w:adjustRightInd w:val="0"/>
              <w:ind w:left="138" w:hanging="218"/>
              <w:rPr>
                <w:b/>
                <w:bCs/>
                <w:color w:val="000000"/>
                <w:sz w:val="24"/>
                <w:szCs w:val="24"/>
              </w:rPr>
            </w:pPr>
            <w:r w:rsidRPr="00F42C2A">
              <w:rPr>
                <w:color w:val="000000"/>
                <w:sz w:val="24"/>
                <w:szCs w:val="24"/>
              </w:rPr>
              <w:t>Kanslichefen anmälde sammanträdesplanen.</w:t>
            </w:r>
          </w:p>
          <w:p w14:paraId="01D3840A" w14:textId="77777777" w:rsidR="00DD3000" w:rsidRPr="00F42C2A" w:rsidRDefault="00DD3000" w:rsidP="00DD3000">
            <w:pPr>
              <w:pStyle w:val="Liststycke"/>
              <w:tabs>
                <w:tab w:val="clear" w:pos="284"/>
              </w:tabs>
              <w:autoSpaceDE w:val="0"/>
              <w:autoSpaceDN w:val="0"/>
              <w:adjustRightInd w:val="0"/>
              <w:ind w:left="138" w:hanging="218"/>
              <w:rPr>
                <w:b/>
                <w:bCs/>
                <w:color w:val="000000"/>
                <w:sz w:val="24"/>
                <w:szCs w:val="24"/>
              </w:rPr>
            </w:pPr>
          </w:p>
          <w:p w14:paraId="57615FAE" w14:textId="4000F7AE" w:rsidR="00DD3000" w:rsidRPr="005F0ABD" w:rsidRDefault="00DD3000" w:rsidP="00201E2D">
            <w:pPr>
              <w:pStyle w:val="Liststycke"/>
              <w:numPr>
                <w:ilvl w:val="0"/>
                <w:numId w:val="12"/>
              </w:numPr>
              <w:tabs>
                <w:tab w:val="clear" w:pos="284"/>
                <w:tab w:val="left" w:pos="564"/>
              </w:tabs>
              <w:autoSpaceDE w:val="0"/>
              <w:autoSpaceDN w:val="0"/>
              <w:adjustRightInd w:val="0"/>
              <w:ind w:left="138" w:hanging="218"/>
              <w:rPr>
                <w:b/>
                <w:bCs/>
                <w:color w:val="000000"/>
                <w:sz w:val="24"/>
                <w:szCs w:val="24"/>
              </w:rPr>
            </w:pPr>
            <w:r w:rsidRPr="00F42C2A">
              <w:rPr>
                <w:color w:val="000000"/>
                <w:sz w:val="24"/>
                <w:szCs w:val="24"/>
              </w:rPr>
              <w:t>Kanslichefen anmälde en inkommen skrivelse (dnr</w:t>
            </w:r>
            <w:r>
              <w:rPr>
                <w:color w:val="000000"/>
                <w:sz w:val="24"/>
                <w:szCs w:val="24"/>
              </w:rPr>
              <w:t xml:space="preserve"> </w:t>
            </w:r>
            <w:r w:rsidRPr="00F42C2A">
              <w:rPr>
                <w:color w:val="000000"/>
                <w:sz w:val="24"/>
                <w:szCs w:val="24"/>
              </w:rPr>
              <w:t xml:space="preserve">1083–2023/24). </w:t>
            </w:r>
          </w:p>
        </w:tc>
      </w:tr>
      <w:tr w:rsidR="00DD3000" w:rsidRPr="005F0ABD" w14:paraId="16C5E8CF" w14:textId="77777777" w:rsidTr="00EC3A93">
        <w:tblPrEx>
          <w:tblLook w:val="00A0" w:firstRow="1" w:lastRow="0" w:firstColumn="1" w:lastColumn="0" w:noHBand="0" w:noVBand="0"/>
        </w:tblPrEx>
        <w:trPr>
          <w:gridBefore w:val="1"/>
          <w:wBefore w:w="1985" w:type="dxa"/>
        </w:trPr>
        <w:tc>
          <w:tcPr>
            <w:tcW w:w="567" w:type="dxa"/>
          </w:tcPr>
          <w:p w14:paraId="42D4D34D" w14:textId="13278382" w:rsidR="00DD3000" w:rsidRPr="005F0ABD" w:rsidRDefault="00DD3000" w:rsidP="00DD3000">
            <w:pPr>
              <w:tabs>
                <w:tab w:val="left" w:pos="1701"/>
              </w:tabs>
              <w:rPr>
                <w:b/>
                <w:snapToGrid w:val="0"/>
                <w:szCs w:val="24"/>
              </w:rPr>
            </w:pPr>
            <w:r>
              <w:rPr>
                <w:b/>
                <w:snapToGrid w:val="0"/>
                <w:szCs w:val="24"/>
              </w:rPr>
              <w:t>§ 11</w:t>
            </w:r>
          </w:p>
        </w:tc>
        <w:tc>
          <w:tcPr>
            <w:tcW w:w="6876" w:type="dxa"/>
            <w:gridSpan w:val="2"/>
          </w:tcPr>
          <w:p w14:paraId="6F3BDC00" w14:textId="5144A0FC" w:rsidR="00DD3000" w:rsidRPr="005F0ABD" w:rsidRDefault="00DD3000" w:rsidP="00DD3000">
            <w:pPr>
              <w:autoSpaceDE w:val="0"/>
              <w:autoSpaceDN w:val="0"/>
              <w:adjustRightInd w:val="0"/>
              <w:rPr>
                <w:b/>
                <w:bCs/>
                <w:color w:val="000000"/>
                <w:szCs w:val="24"/>
              </w:rPr>
            </w:pPr>
            <w:r w:rsidRPr="005F0ABD">
              <w:rPr>
                <w:b/>
                <w:bCs/>
                <w:color w:val="000000"/>
                <w:szCs w:val="24"/>
              </w:rPr>
              <w:t>Nästa sammanträde</w:t>
            </w:r>
          </w:p>
          <w:p w14:paraId="6673CE3B" w14:textId="77777777" w:rsidR="00DD3000" w:rsidRPr="005F0ABD" w:rsidRDefault="00DD3000" w:rsidP="00DD3000">
            <w:pPr>
              <w:autoSpaceDE w:val="0"/>
              <w:autoSpaceDN w:val="0"/>
              <w:adjustRightInd w:val="0"/>
              <w:rPr>
                <w:color w:val="000000"/>
                <w:szCs w:val="24"/>
              </w:rPr>
            </w:pPr>
          </w:p>
          <w:p w14:paraId="3D659779" w14:textId="45EF6C92" w:rsidR="00DD3000" w:rsidRPr="005F0ABD" w:rsidRDefault="00DD3000" w:rsidP="00DD3000">
            <w:pPr>
              <w:tabs>
                <w:tab w:val="left" w:pos="1701"/>
              </w:tabs>
              <w:rPr>
                <w:szCs w:val="24"/>
              </w:rPr>
            </w:pPr>
            <w:r w:rsidRPr="005F0ABD">
              <w:rPr>
                <w:szCs w:val="24"/>
              </w:rPr>
              <w:t xml:space="preserve">Utskottet beslutade att nästa sammanträde ska äga rum tisdagen den </w:t>
            </w:r>
            <w:r>
              <w:rPr>
                <w:szCs w:val="24"/>
              </w:rPr>
              <w:t>12</w:t>
            </w:r>
            <w:r w:rsidRPr="005F0ABD">
              <w:rPr>
                <w:szCs w:val="24"/>
              </w:rPr>
              <w:t xml:space="preserve"> mars 2024 kl. 11.00.</w:t>
            </w:r>
          </w:p>
          <w:p w14:paraId="79BB0544" w14:textId="0C2F15AA" w:rsidR="00DD3000" w:rsidRPr="005F0ABD" w:rsidRDefault="00DD3000" w:rsidP="00DD3000">
            <w:pPr>
              <w:tabs>
                <w:tab w:val="left" w:pos="1701"/>
              </w:tabs>
              <w:rPr>
                <w:b/>
                <w:bCs/>
                <w:color w:val="000000"/>
                <w:szCs w:val="24"/>
              </w:rPr>
            </w:pPr>
          </w:p>
        </w:tc>
      </w:tr>
      <w:tr w:rsidR="00DD3000" w:rsidRPr="005F0ABD" w14:paraId="08114AEC" w14:textId="77777777" w:rsidTr="00EC3A93">
        <w:tblPrEx>
          <w:tblLook w:val="00A0" w:firstRow="1" w:lastRow="0" w:firstColumn="1" w:lastColumn="0" w:noHBand="0" w:noVBand="0"/>
        </w:tblPrEx>
        <w:trPr>
          <w:gridBefore w:val="1"/>
          <w:wBefore w:w="1985" w:type="dxa"/>
        </w:trPr>
        <w:tc>
          <w:tcPr>
            <w:tcW w:w="7443" w:type="dxa"/>
            <w:gridSpan w:val="3"/>
            <w:shd w:val="clear" w:color="auto" w:fill="auto"/>
          </w:tcPr>
          <w:p w14:paraId="6EA40B9D" w14:textId="67D72499" w:rsidR="00DD3000" w:rsidRPr="005F0ABD" w:rsidRDefault="00DD3000" w:rsidP="00DD3000">
            <w:pPr>
              <w:tabs>
                <w:tab w:val="left" w:pos="1701"/>
              </w:tabs>
              <w:rPr>
                <w:szCs w:val="24"/>
              </w:rPr>
            </w:pPr>
            <w:r w:rsidRPr="005F0ABD">
              <w:rPr>
                <w:szCs w:val="24"/>
              </w:rPr>
              <w:t>Vid protokollet</w:t>
            </w:r>
          </w:p>
          <w:p w14:paraId="1EE584F9" w14:textId="0D24FAA1" w:rsidR="00DD3000" w:rsidRDefault="00DD3000" w:rsidP="00DD3000">
            <w:pPr>
              <w:tabs>
                <w:tab w:val="left" w:pos="1701"/>
              </w:tabs>
              <w:rPr>
                <w:szCs w:val="24"/>
              </w:rPr>
            </w:pPr>
          </w:p>
          <w:p w14:paraId="008D5756" w14:textId="4F4EDAA5" w:rsidR="00DD3000" w:rsidRPr="005F0ABD" w:rsidRDefault="00DD3000" w:rsidP="00DD3000">
            <w:pPr>
              <w:tabs>
                <w:tab w:val="left" w:pos="1701"/>
              </w:tabs>
              <w:rPr>
                <w:szCs w:val="24"/>
              </w:rPr>
            </w:pPr>
          </w:p>
          <w:p w14:paraId="195C7EAA" w14:textId="57480148" w:rsidR="00DD3000" w:rsidRDefault="00DD3000" w:rsidP="00DD3000">
            <w:pPr>
              <w:tabs>
                <w:tab w:val="left" w:pos="1701"/>
              </w:tabs>
              <w:rPr>
                <w:szCs w:val="24"/>
              </w:rPr>
            </w:pPr>
            <w:r w:rsidRPr="005F0ABD">
              <w:rPr>
                <w:szCs w:val="24"/>
              </w:rPr>
              <w:t xml:space="preserve">Justeras </w:t>
            </w:r>
            <w:r>
              <w:rPr>
                <w:szCs w:val="24"/>
              </w:rPr>
              <w:t>12</w:t>
            </w:r>
            <w:r w:rsidRPr="005F0ABD">
              <w:rPr>
                <w:szCs w:val="24"/>
              </w:rPr>
              <w:t xml:space="preserve"> mars 2024</w:t>
            </w:r>
          </w:p>
          <w:p w14:paraId="7577980E" w14:textId="540ECFD5" w:rsidR="00DD3000" w:rsidRPr="005F0ABD" w:rsidRDefault="00DD3000" w:rsidP="00DD3000">
            <w:pPr>
              <w:tabs>
                <w:tab w:val="left" w:pos="1701"/>
              </w:tabs>
              <w:rPr>
                <w:b/>
                <w:szCs w:val="24"/>
              </w:rPr>
            </w:pPr>
          </w:p>
        </w:tc>
      </w:tr>
    </w:tbl>
    <w:p w14:paraId="1140382F" w14:textId="67B81772" w:rsidR="00F93879" w:rsidRPr="005F0ABD" w:rsidRDefault="00F93879">
      <w:pPr>
        <w:rPr>
          <w:szCs w:val="24"/>
        </w:rPr>
      </w:pPr>
    </w:p>
    <w:tbl>
      <w:tblPr>
        <w:tblpPr w:leftFromText="141" w:rightFromText="141" w:vertAnchor="text" w:horzAnchor="margin" w:tblpX="-142" w:tblpY="-200"/>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329"/>
        <w:gridCol w:w="356"/>
        <w:gridCol w:w="356"/>
        <w:gridCol w:w="356"/>
        <w:gridCol w:w="356"/>
        <w:gridCol w:w="356"/>
        <w:gridCol w:w="356"/>
        <w:gridCol w:w="356"/>
        <w:gridCol w:w="356"/>
        <w:gridCol w:w="295"/>
        <w:gridCol w:w="61"/>
        <w:gridCol w:w="356"/>
        <w:gridCol w:w="356"/>
        <w:gridCol w:w="356"/>
        <w:gridCol w:w="360"/>
      </w:tblGrid>
      <w:tr w:rsidR="00317389" w:rsidRPr="00F93879" w14:paraId="3CD77070" w14:textId="77777777" w:rsidTr="009F1E59">
        <w:tc>
          <w:tcPr>
            <w:tcW w:w="4042" w:type="dxa"/>
            <w:tcBorders>
              <w:top w:val="nil"/>
              <w:left w:val="nil"/>
              <w:bottom w:val="nil"/>
              <w:right w:val="nil"/>
            </w:tcBorders>
          </w:tcPr>
          <w:p w14:paraId="20D34B94" w14:textId="77777777" w:rsidR="00317389" w:rsidRPr="00F93879" w:rsidRDefault="00317389" w:rsidP="009F1E59">
            <w:pPr>
              <w:tabs>
                <w:tab w:val="left" w:pos="1701"/>
              </w:tabs>
              <w:rPr>
                <w:sz w:val="22"/>
                <w:szCs w:val="22"/>
              </w:rPr>
            </w:pPr>
            <w:r w:rsidRPr="00F93879">
              <w:rPr>
                <w:sz w:val="22"/>
                <w:szCs w:val="22"/>
              </w:rPr>
              <w:lastRenderedPageBreak/>
              <w:t>ARBETSMARKNADSUTSKOTTET</w:t>
            </w:r>
          </w:p>
          <w:p w14:paraId="650730CC" w14:textId="77777777" w:rsidR="00317389" w:rsidRPr="00F93879" w:rsidRDefault="00317389" w:rsidP="009F1E59">
            <w:pPr>
              <w:tabs>
                <w:tab w:val="left" w:pos="1701"/>
              </w:tabs>
              <w:rPr>
                <w:sz w:val="22"/>
                <w:szCs w:val="22"/>
              </w:rPr>
            </w:pPr>
          </w:p>
        </w:tc>
        <w:tc>
          <w:tcPr>
            <w:tcW w:w="3472" w:type="dxa"/>
            <w:gridSpan w:val="10"/>
            <w:tcBorders>
              <w:top w:val="nil"/>
              <w:left w:val="nil"/>
              <w:bottom w:val="nil"/>
              <w:right w:val="nil"/>
            </w:tcBorders>
          </w:tcPr>
          <w:p w14:paraId="5FE7FF9D" w14:textId="77777777" w:rsidR="00317389" w:rsidRPr="00F93879" w:rsidRDefault="00317389" w:rsidP="009F1E59">
            <w:pPr>
              <w:tabs>
                <w:tab w:val="left" w:pos="1701"/>
              </w:tabs>
              <w:jc w:val="center"/>
              <w:rPr>
                <w:b/>
                <w:sz w:val="22"/>
                <w:szCs w:val="22"/>
              </w:rPr>
            </w:pPr>
            <w:r w:rsidRPr="00F93879">
              <w:rPr>
                <w:b/>
                <w:sz w:val="22"/>
                <w:szCs w:val="22"/>
              </w:rPr>
              <w:t>NÄRVAROFÖRTECKNING</w:t>
            </w:r>
          </w:p>
          <w:p w14:paraId="62460D63" w14:textId="77777777" w:rsidR="00317389" w:rsidRPr="00F93879" w:rsidRDefault="00317389" w:rsidP="009F1E59">
            <w:pPr>
              <w:tabs>
                <w:tab w:val="left" w:pos="1701"/>
              </w:tabs>
              <w:jc w:val="center"/>
              <w:rPr>
                <w:b/>
                <w:sz w:val="22"/>
                <w:szCs w:val="22"/>
              </w:rPr>
            </w:pPr>
          </w:p>
        </w:tc>
        <w:tc>
          <w:tcPr>
            <w:tcW w:w="1489" w:type="dxa"/>
            <w:gridSpan w:val="5"/>
            <w:tcBorders>
              <w:top w:val="nil"/>
              <w:left w:val="nil"/>
              <w:bottom w:val="nil"/>
              <w:right w:val="nil"/>
            </w:tcBorders>
          </w:tcPr>
          <w:p w14:paraId="347C89A0" w14:textId="0C13F512" w:rsidR="00317389" w:rsidRPr="00F93879" w:rsidRDefault="00317389" w:rsidP="009F1E59">
            <w:pPr>
              <w:tabs>
                <w:tab w:val="left" w:pos="1701"/>
              </w:tabs>
              <w:rPr>
                <w:b/>
                <w:sz w:val="22"/>
                <w:szCs w:val="22"/>
              </w:rPr>
            </w:pPr>
            <w:r w:rsidRPr="00F93879">
              <w:rPr>
                <w:b/>
                <w:sz w:val="22"/>
                <w:szCs w:val="22"/>
              </w:rPr>
              <w:t>Bilaga</w:t>
            </w:r>
            <w:r w:rsidR="000B2410">
              <w:rPr>
                <w:b/>
                <w:sz w:val="22"/>
                <w:szCs w:val="22"/>
              </w:rPr>
              <w:t xml:space="preserve"> 1</w:t>
            </w:r>
          </w:p>
          <w:p w14:paraId="28B87FDD" w14:textId="77777777" w:rsidR="00317389" w:rsidRPr="00F93879" w:rsidRDefault="00317389" w:rsidP="009F1E59">
            <w:pPr>
              <w:tabs>
                <w:tab w:val="left" w:pos="1701"/>
              </w:tabs>
              <w:rPr>
                <w:sz w:val="22"/>
                <w:szCs w:val="22"/>
              </w:rPr>
            </w:pPr>
            <w:r w:rsidRPr="00F93879">
              <w:rPr>
                <w:sz w:val="22"/>
                <w:szCs w:val="22"/>
              </w:rPr>
              <w:t>till protokoll</w:t>
            </w:r>
          </w:p>
          <w:p w14:paraId="490E18BA" w14:textId="687F4F57" w:rsidR="00317389" w:rsidRPr="00F93879" w:rsidRDefault="00317389" w:rsidP="009F1E59">
            <w:pPr>
              <w:tabs>
                <w:tab w:val="left" w:pos="1701"/>
              </w:tabs>
              <w:rPr>
                <w:sz w:val="22"/>
                <w:szCs w:val="22"/>
              </w:rPr>
            </w:pPr>
            <w:r>
              <w:rPr>
                <w:sz w:val="22"/>
                <w:szCs w:val="22"/>
              </w:rPr>
              <w:t>202</w:t>
            </w:r>
            <w:r w:rsidR="009C02E5">
              <w:rPr>
                <w:sz w:val="22"/>
                <w:szCs w:val="22"/>
              </w:rPr>
              <w:t>3</w:t>
            </w:r>
            <w:r>
              <w:rPr>
                <w:sz w:val="22"/>
                <w:szCs w:val="22"/>
              </w:rPr>
              <w:t>/2</w:t>
            </w:r>
            <w:r w:rsidR="009C02E5">
              <w:rPr>
                <w:sz w:val="22"/>
                <w:szCs w:val="22"/>
              </w:rPr>
              <w:t>4:</w:t>
            </w:r>
            <w:r w:rsidR="00F03174">
              <w:rPr>
                <w:sz w:val="22"/>
                <w:szCs w:val="22"/>
              </w:rPr>
              <w:t>1</w:t>
            </w:r>
            <w:r w:rsidR="000B2410">
              <w:rPr>
                <w:sz w:val="22"/>
                <w:szCs w:val="22"/>
              </w:rPr>
              <w:t>8</w:t>
            </w:r>
          </w:p>
        </w:tc>
      </w:tr>
      <w:tr w:rsidR="00317389" w:rsidRPr="00F93879" w14:paraId="4BC0B644"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042" w:type="dxa"/>
            <w:tcBorders>
              <w:top w:val="single" w:sz="6" w:space="0" w:color="auto"/>
              <w:left w:val="single" w:sz="6" w:space="0" w:color="auto"/>
              <w:bottom w:val="single" w:sz="6" w:space="0" w:color="auto"/>
              <w:right w:val="single" w:sz="6" w:space="0" w:color="auto"/>
            </w:tcBorders>
          </w:tcPr>
          <w:p w14:paraId="30013C80"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5" w:type="dxa"/>
            <w:gridSpan w:val="2"/>
            <w:tcBorders>
              <w:top w:val="single" w:sz="6" w:space="0" w:color="auto"/>
              <w:left w:val="single" w:sz="6" w:space="0" w:color="auto"/>
              <w:bottom w:val="single" w:sz="6" w:space="0" w:color="auto"/>
              <w:right w:val="single" w:sz="6" w:space="0" w:color="auto"/>
            </w:tcBorders>
          </w:tcPr>
          <w:p w14:paraId="3A7ABCBD" w14:textId="6DA49055"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w:t>
            </w:r>
            <w:r w:rsidR="00384389">
              <w:rPr>
                <w:sz w:val="22"/>
                <w:szCs w:val="22"/>
              </w:rPr>
              <w:t xml:space="preserve"> </w:t>
            </w:r>
            <w:r w:rsidR="00345B1B" w:rsidRPr="00F93879">
              <w:rPr>
                <w:sz w:val="22"/>
                <w:szCs w:val="22"/>
              </w:rPr>
              <w:t>1</w:t>
            </w:r>
            <w:r w:rsidR="00345B1B">
              <w:rPr>
                <w:sz w:val="22"/>
                <w:szCs w:val="22"/>
              </w:rPr>
              <w:t>–</w:t>
            </w:r>
            <w:r w:rsidR="008A5D29">
              <w:rPr>
                <w:sz w:val="22"/>
                <w:szCs w:val="22"/>
              </w:rPr>
              <w:t>5</w:t>
            </w:r>
          </w:p>
        </w:tc>
        <w:tc>
          <w:tcPr>
            <w:tcW w:w="712" w:type="dxa"/>
            <w:gridSpan w:val="2"/>
            <w:tcBorders>
              <w:top w:val="single" w:sz="6" w:space="0" w:color="auto"/>
              <w:left w:val="single" w:sz="6" w:space="0" w:color="auto"/>
              <w:bottom w:val="single" w:sz="6" w:space="0" w:color="auto"/>
              <w:right w:val="single" w:sz="6" w:space="0" w:color="auto"/>
            </w:tcBorders>
          </w:tcPr>
          <w:p w14:paraId="11A76805" w14:textId="1AD0571E" w:rsidR="00317389" w:rsidRPr="00F93879" w:rsidRDefault="008A5D2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 6–9</w:t>
            </w:r>
          </w:p>
        </w:tc>
        <w:tc>
          <w:tcPr>
            <w:tcW w:w="712" w:type="dxa"/>
            <w:gridSpan w:val="2"/>
            <w:tcBorders>
              <w:top w:val="single" w:sz="6" w:space="0" w:color="auto"/>
              <w:left w:val="single" w:sz="6" w:space="0" w:color="auto"/>
              <w:bottom w:val="single" w:sz="6" w:space="0" w:color="auto"/>
              <w:right w:val="single" w:sz="6" w:space="0" w:color="auto"/>
            </w:tcBorders>
          </w:tcPr>
          <w:p w14:paraId="5E4E349F" w14:textId="7FD5FE90" w:rsidR="00317389" w:rsidRPr="00F93879" w:rsidRDefault="008A5D2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10</w:t>
            </w:r>
          </w:p>
        </w:tc>
        <w:tc>
          <w:tcPr>
            <w:tcW w:w="712" w:type="dxa"/>
            <w:gridSpan w:val="2"/>
            <w:tcBorders>
              <w:top w:val="single" w:sz="6" w:space="0" w:color="auto"/>
              <w:left w:val="single" w:sz="6" w:space="0" w:color="auto"/>
              <w:bottom w:val="single" w:sz="6" w:space="0" w:color="auto"/>
              <w:right w:val="single" w:sz="6" w:space="0" w:color="auto"/>
            </w:tcBorders>
          </w:tcPr>
          <w:p w14:paraId="7945A96D" w14:textId="535F0B6D" w:rsidR="00317389" w:rsidRPr="00F93879" w:rsidRDefault="008A5D2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11</w:t>
            </w:r>
          </w:p>
        </w:tc>
        <w:tc>
          <w:tcPr>
            <w:tcW w:w="712" w:type="dxa"/>
            <w:gridSpan w:val="3"/>
            <w:tcBorders>
              <w:top w:val="single" w:sz="6" w:space="0" w:color="auto"/>
              <w:left w:val="single" w:sz="6" w:space="0" w:color="auto"/>
              <w:bottom w:val="single" w:sz="6" w:space="0" w:color="auto"/>
              <w:right w:val="single" w:sz="6" w:space="0" w:color="auto"/>
            </w:tcBorders>
          </w:tcPr>
          <w:p w14:paraId="0081A97F"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09501A06"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6" w:type="dxa"/>
            <w:gridSpan w:val="2"/>
            <w:tcBorders>
              <w:top w:val="single" w:sz="6" w:space="0" w:color="auto"/>
              <w:left w:val="single" w:sz="6" w:space="0" w:color="auto"/>
              <w:bottom w:val="single" w:sz="6" w:space="0" w:color="auto"/>
              <w:right w:val="single" w:sz="6" w:space="0" w:color="auto"/>
            </w:tcBorders>
          </w:tcPr>
          <w:p w14:paraId="61030416"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17389" w:rsidRPr="00F93879" w14:paraId="4E6F563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B1D3102"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b/>
                <w:i/>
                <w:sz w:val="22"/>
                <w:szCs w:val="22"/>
              </w:rPr>
              <w:t>LEDAMÖTER</w:t>
            </w:r>
          </w:p>
        </w:tc>
        <w:tc>
          <w:tcPr>
            <w:tcW w:w="329" w:type="dxa"/>
            <w:tcBorders>
              <w:top w:val="single" w:sz="6" w:space="0" w:color="auto"/>
              <w:left w:val="single" w:sz="6" w:space="0" w:color="auto"/>
              <w:bottom w:val="single" w:sz="6" w:space="0" w:color="auto"/>
              <w:right w:val="single" w:sz="6" w:space="0" w:color="auto"/>
            </w:tcBorders>
          </w:tcPr>
          <w:p w14:paraId="69EDFF8D"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71BEA7"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28AC053B"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5165DF"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FBE1A1E"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AFCBF46"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D42BA1E"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3EAFAFF"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8ABEA45"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0647268C"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729E754A"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4068D12"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A5EC8AD"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60" w:type="dxa"/>
            <w:tcBorders>
              <w:top w:val="single" w:sz="6" w:space="0" w:color="auto"/>
              <w:left w:val="single" w:sz="6" w:space="0" w:color="auto"/>
              <w:bottom w:val="single" w:sz="6" w:space="0" w:color="auto"/>
              <w:right w:val="single" w:sz="6" w:space="0" w:color="auto"/>
            </w:tcBorders>
          </w:tcPr>
          <w:p w14:paraId="31456639"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345B1B" w:rsidRPr="00F93879" w14:paraId="47A39488"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04BA76B" w14:textId="77777777" w:rsidR="00345B1B" w:rsidRPr="00074C9A" w:rsidRDefault="00345B1B" w:rsidP="00345B1B">
            <w:pPr>
              <w:ind w:right="513"/>
              <w:rPr>
                <w:sz w:val="22"/>
                <w:szCs w:val="22"/>
              </w:rPr>
            </w:pPr>
            <w:r w:rsidRPr="00074C9A">
              <w:rPr>
                <w:sz w:val="22"/>
                <w:szCs w:val="22"/>
              </w:rPr>
              <w:t>Magnus Persson (SD), ordförande</w:t>
            </w:r>
          </w:p>
        </w:tc>
        <w:tc>
          <w:tcPr>
            <w:tcW w:w="329" w:type="dxa"/>
            <w:tcBorders>
              <w:top w:val="single" w:sz="6" w:space="0" w:color="auto"/>
              <w:left w:val="single" w:sz="6" w:space="0" w:color="auto"/>
              <w:bottom w:val="single" w:sz="6" w:space="0" w:color="auto"/>
              <w:right w:val="single" w:sz="6" w:space="0" w:color="auto"/>
            </w:tcBorders>
          </w:tcPr>
          <w:p w14:paraId="11627E21" w14:textId="5D41F6E7"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8D6BB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92583" w14:textId="5464B4B1"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D105F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F3D89" w14:textId="4F93E8D3"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4871F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89EE5" w14:textId="11F54FDC"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504775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2BDF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1D73A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ADB3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E85EB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7547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F86C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8A5D29" w14:paraId="36AE563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6985FD5F" w14:textId="77777777" w:rsidR="00345B1B" w:rsidRPr="00074C9A" w:rsidRDefault="00345B1B" w:rsidP="00345B1B">
            <w:pPr>
              <w:ind w:right="513"/>
              <w:rPr>
                <w:sz w:val="22"/>
                <w:szCs w:val="22"/>
                <w:lang w:val="en-US"/>
              </w:rPr>
            </w:pPr>
            <w:r w:rsidRPr="00074C9A">
              <w:rPr>
                <w:sz w:val="22"/>
                <w:szCs w:val="22"/>
                <w:lang w:val="en-GB"/>
              </w:rPr>
              <w:t xml:space="preserve">Teresa Carvalho (S), vice </w:t>
            </w:r>
            <w:proofErr w:type="spellStart"/>
            <w:r w:rsidRPr="00074C9A">
              <w:rPr>
                <w:sz w:val="22"/>
                <w:szCs w:val="22"/>
                <w:lang w:val="en-GB"/>
              </w:rPr>
              <w:t>ordf</w:t>
            </w:r>
            <w:proofErr w:type="spellEnd"/>
            <w:r w:rsidRPr="00074C9A">
              <w:rPr>
                <w:sz w:val="22"/>
                <w:szCs w:val="22"/>
                <w:lang w:val="en-GB"/>
              </w:rPr>
              <w:t>.</w:t>
            </w:r>
          </w:p>
        </w:tc>
        <w:tc>
          <w:tcPr>
            <w:tcW w:w="329" w:type="dxa"/>
            <w:tcBorders>
              <w:top w:val="single" w:sz="6" w:space="0" w:color="auto"/>
              <w:left w:val="single" w:sz="6" w:space="0" w:color="auto"/>
              <w:bottom w:val="single" w:sz="6" w:space="0" w:color="auto"/>
              <w:right w:val="single" w:sz="6" w:space="0" w:color="auto"/>
            </w:tcBorders>
          </w:tcPr>
          <w:p w14:paraId="545608CA" w14:textId="46A9D6A8"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39C211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AD9AC4" w14:textId="3674C796"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1701E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B0FDAB" w14:textId="7857D312"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0619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AD8B5E" w14:textId="0B055735"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5C86BF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E3B6C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EE6EEE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67866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9D0F7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680CF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0" w:type="dxa"/>
            <w:tcBorders>
              <w:top w:val="single" w:sz="6" w:space="0" w:color="auto"/>
              <w:left w:val="single" w:sz="6" w:space="0" w:color="auto"/>
              <w:bottom w:val="single" w:sz="6" w:space="0" w:color="auto"/>
              <w:right w:val="single" w:sz="6" w:space="0" w:color="auto"/>
            </w:tcBorders>
          </w:tcPr>
          <w:p w14:paraId="60C668C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45B1B" w:rsidRPr="00F93879" w14:paraId="3BF7165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92F21A0" w14:textId="625ECC0D" w:rsidR="00345B1B" w:rsidRPr="00074C9A" w:rsidRDefault="00345B1B" w:rsidP="00345B1B">
            <w:pPr>
              <w:ind w:right="513"/>
              <w:rPr>
                <w:sz w:val="22"/>
                <w:szCs w:val="22"/>
              </w:rPr>
            </w:pPr>
            <w:r w:rsidRPr="00074C9A">
              <w:rPr>
                <w:sz w:val="22"/>
                <w:szCs w:val="22"/>
                <w:lang w:val="en-US"/>
              </w:rPr>
              <w:t>Viktor Wärnick (M)</w:t>
            </w:r>
          </w:p>
        </w:tc>
        <w:tc>
          <w:tcPr>
            <w:tcW w:w="329" w:type="dxa"/>
            <w:tcBorders>
              <w:top w:val="single" w:sz="6" w:space="0" w:color="auto"/>
              <w:left w:val="single" w:sz="6" w:space="0" w:color="auto"/>
              <w:bottom w:val="single" w:sz="6" w:space="0" w:color="auto"/>
              <w:right w:val="single" w:sz="6" w:space="0" w:color="auto"/>
            </w:tcBorders>
          </w:tcPr>
          <w:p w14:paraId="0029CB33" w14:textId="7C9CC398"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E650F5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B203A" w14:textId="3919A4CD"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3E0373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2691B" w14:textId="5C49535F"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67718E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27B69" w14:textId="5C20A68C"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4450E7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7A75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ECB95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8ED93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F8C3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23CCA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56F5AB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2975C91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120B983" w14:textId="37A7EF14" w:rsidR="00345B1B" w:rsidRPr="00074C9A" w:rsidRDefault="00345B1B" w:rsidP="00345B1B">
            <w:pPr>
              <w:ind w:right="513"/>
              <w:rPr>
                <w:sz w:val="22"/>
                <w:szCs w:val="22"/>
              </w:rPr>
            </w:pPr>
            <w:r w:rsidRPr="00074C9A">
              <w:rPr>
                <w:sz w:val="22"/>
                <w:szCs w:val="22"/>
              </w:rPr>
              <w:t>Patrik Lundqvist (S)</w:t>
            </w:r>
          </w:p>
        </w:tc>
        <w:tc>
          <w:tcPr>
            <w:tcW w:w="329" w:type="dxa"/>
            <w:tcBorders>
              <w:top w:val="single" w:sz="6" w:space="0" w:color="auto"/>
              <w:left w:val="single" w:sz="6" w:space="0" w:color="auto"/>
              <w:bottom w:val="single" w:sz="6" w:space="0" w:color="auto"/>
              <w:right w:val="single" w:sz="6" w:space="0" w:color="auto"/>
            </w:tcBorders>
          </w:tcPr>
          <w:p w14:paraId="2F798905" w14:textId="250892E2"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48A41A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5B6C1" w14:textId="27D4281D"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140D31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F1669" w14:textId="04104AD8"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53B9A0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1D1BF" w14:textId="6BA22A6A"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7284AE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D5FF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E6A85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430B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E085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3CBD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9602B9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012E5CA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6B0C496" w14:textId="77777777" w:rsidR="00345B1B" w:rsidRPr="00074C9A" w:rsidRDefault="00345B1B" w:rsidP="00345B1B">
            <w:pPr>
              <w:ind w:right="513"/>
              <w:rPr>
                <w:sz w:val="22"/>
                <w:szCs w:val="22"/>
              </w:rPr>
            </w:pPr>
            <w:r w:rsidRPr="00074C9A">
              <w:rPr>
                <w:sz w:val="22"/>
                <w:szCs w:val="22"/>
              </w:rPr>
              <w:t>Michael Rubbestad (SD)</w:t>
            </w:r>
          </w:p>
        </w:tc>
        <w:tc>
          <w:tcPr>
            <w:tcW w:w="329" w:type="dxa"/>
            <w:tcBorders>
              <w:top w:val="single" w:sz="6" w:space="0" w:color="auto"/>
              <w:left w:val="single" w:sz="6" w:space="0" w:color="auto"/>
              <w:bottom w:val="single" w:sz="6" w:space="0" w:color="auto"/>
              <w:right w:val="single" w:sz="6" w:space="0" w:color="auto"/>
            </w:tcBorders>
          </w:tcPr>
          <w:p w14:paraId="667275AC" w14:textId="54F7BAE5"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1936C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659D6" w14:textId="37F99F10"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C14AC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E544A" w14:textId="15889EDC"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D463F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0ACBDA" w14:textId="762817E0"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03B1F9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38DDC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1AD1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9CD8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E982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FB70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0E786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5F3DA7A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6AA5BDCC" w14:textId="77777777" w:rsidR="00345B1B" w:rsidRPr="00074C9A" w:rsidRDefault="00345B1B" w:rsidP="00345B1B">
            <w:pPr>
              <w:ind w:right="513"/>
              <w:rPr>
                <w:sz w:val="22"/>
                <w:szCs w:val="22"/>
              </w:rPr>
            </w:pPr>
            <w:r w:rsidRPr="00074C9A">
              <w:rPr>
                <w:sz w:val="22"/>
                <w:szCs w:val="22"/>
              </w:rPr>
              <w:t>Johanna Haraldsson (S)</w:t>
            </w:r>
          </w:p>
        </w:tc>
        <w:tc>
          <w:tcPr>
            <w:tcW w:w="329" w:type="dxa"/>
            <w:tcBorders>
              <w:top w:val="single" w:sz="6" w:space="0" w:color="auto"/>
              <w:left w:val="single" w:sz="6" w:space="0" w:color="auto"/>
              <w:bottom w:val="single" w:sz="6" w:space="0" w:color="auto"/>
              <w:right w:val="single" w:sz="6" w:space="0" w:color="auto"/>
            </w:tcBorders>
          </w:tcPr>
          <w:p w14:paraId="736F255B" w14:textId="3EC9D861"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9F90F1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4C916" w14:textId="7E580007"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26321C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2EB2" w14:textId="354322DC"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AF3625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09139" w14:textId="47421161"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4A02DF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0F688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29745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1B02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CED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C114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330B93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4F160DB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B5682FE" w14:textId="77777777" w:rsidR="00345B1B" w:rsidRPr="00074C9A" w:rsidRDefault="00345B1B" w:rsidP="00345B1B">
            <w:pPr>
              <w:ind w:right="513"/>
              <w:rPr>
                <w:sz w:val="22"/>
                <w:szCs w:val="22"/>
              </w:rPr>
            </w:pPr>
            <w:r w:rsidRPr="00074C9A">
              <w:rPr>
                <w:sz w:val="22"/>
                <w:szCs w:val="22"/>
              </w:rPr>
              <w:t>Saila Quicklund (M)</w:t>
            </w:r>
          </w:p>
        </w:tc>
        <w:tc>
          <w:tcPr>
            <w:tcW w:w="329" w:type="dxa"/>
            <w:tcBorders>
              <w:top w:val="single" w:sz="6" w:space="0" w:color="auto"/>
              <w:left w:val="single" w:sz="6" w:space="0" w:color="auto"/>
              <w:bottom w:val="single" w:sz="6" w:space="0" w:color="auto"/>
              <w:right w:val="single" w:sz="6" w:space="0" w:color="auto"/>
            </w:tcBorders>
          </w:tcPr>
          <w:p w14:paraId="20EC40BD" w14:textId="607EDE5F"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27C4CC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B52E1" w14:textId="1105F6DF"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2C745A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6D455" w14:textId="6B9D173F"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3CC861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1F115" w14:textId="4CA18D3B"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CA97B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AD5D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5B7AB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7EB85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73760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3541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E3CD72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1A019314"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C190192" w14:textId="77777777" w:rsidR="00345B1B" w:rsidRPr="00074C9A" w:rsidRDefault="00345B1B" w:rsidP="00345B1B">
            <w:pPr>
              <w:ind w:right="513"/>
              <w:rPr>
                <w:sz w:val="22"/>
                <w:szCs w:val="22"/>
              </w:rPr>
            </w:pPr>
            <w:r w:rsidRPr="00074C9A">
              <w:rPr>
                <w:sz w:val="22"/>
                <w:szCs w:val="22"/>
              </w:rPr>
              <w:t>Serkan Köse (S)</w:t>
            </w:r>
          </w:p>
        </w:tc>
        <w:tc>
          <w:tcPr>
            <w:tcW w:w="329" w:type="dxa"/>
            <w:tcBorders>
              <w:top w:val="single" w:sz="6" w:space="0" w:color="auto"/>
              <w:left w:val="single" w:sz="6" w:space="0" w:color="auto"/>
              <w:bottom w:val="single" w:sz="6" w:space="0" w:color="auto"/>
              <w:right w:val="single" w:sz="6" w:space="0" w:color="auto"/>
            </w:tcBorders>
          </w:tcPr>
          <w:p w14:paraId="065DFA96" w14:textId="7E25DA3E"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E62F6F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9AE4A" w14:textId="2CDC72E6"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98FFBB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8631D" w14:textId="46F4490F"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BF1BE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DB0D3" w14:textId="31C6709B"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9574E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A60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F6278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57219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B1471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1535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E7E32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8A5D29" w14:paraId="733B100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4974262E" w14:textId="33E31AA2" w:rsidR="00345B1B" w:rsidRPr="00074C9A" w:rsidRDefault="00345B1B" w:rsidP="00345B1B">
            <w:pPr>
              <w:ind w:right="513"/>
              <w:rPr>
                <w:sz w:val="22"/>
                <w:szCs w:val="22"/>
                <w:lang w:val="en-GB"/>
              </w:rPr>
            </w:pPr>
            <w:r w:rsidRPr="00074C9A">
              <w:rPr>
                <w:sz w:val="22"/>
                <w:szCs w:val="22"/>
                <w:lang w:val="en-GB"/>
              </w:rPr>
              <w:t>Ann-Christine Frohm Utterstedt (SD)</w:t>
            </w:r>
          </w:p>
        </w:tc>
        <w:tc>
          <w:tcPr>
            <w:tcW w:w="329" w:type="dxa"/>
            <w:tcBorders>
              <w:top w:val="single" w:sz="6" w:space="0" w:color="auto"/>
              <w:left w:val="single" w:sz="6" w:space="0" w:color="auto"/>
              <w:bottom w:val="single" w:sz="6" w:space="0" w:color="auto"/>
              <w:right w:val="single" w:sz="6" w:space="0" w:color="auto"/>
            </w:tcBorders>
          </w:tcPr>
          <w:p w14:paraId="07E98A3B" w14:textId="0D3286C5"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568B2E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CA42DF9" w14:textId="2030A9A3"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1846C1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032B45F" w14:textId="673B6C84"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43E857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D9218B1" w14:textId="4C85B8BB"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8CA139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B5D96A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068D9C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78B7E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F352E9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CD0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71EEDA5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45B1B" w:rsidRPr="00F93879" w14:paraId="126F2B8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BE39179" w14:textId="35270A45" w:rsidR="00345B1B" w:rsidRPr="00074C9A" w:rsidRDefault="008A5D29" w:rsidP="00345B1B">
            <w:pPr>
              <w:ind w:right="513"/>
              <w:rPr>
                <w:sz w:val="22"/>
                <w:szCs w:val="22"/>
                <w:lang w:val="en-GB"/>
              </w:rPr>
            </w:pPr>
            <w:proofErr w:type="spellStart"/>
            <w:r>
              <w:rPr>
                <w:sz w:val="22"/>
                <w:szCs w:val="22"/>
                <w:lang w:val="en-GB"/>
              </w:rPr>
              <w:t>Vakant</w:t>
            </w:r>
            <w:proofErr w:type="spellEnd"/>
            <w:r w:rsidR="00345B1B" w:rsidRPr="00074C9A">
              <w:rPr>
                <w:sz w:val="22"/>
                <w:szCs w:val="22"/>
                <w:lang w:val="en-GB"/>
              </w:rPr>
              <w:t xml:space="preserve"> (S)</w:t>
            </w:r>
          </w:p>
        </w:tc>
        <w:tc>
          <w:tcPr>
            <w:tcW w:w="329" w:type="dxa"/>
            <w:tcBorders>
              <w:top w:val="single" w:sz="6" w:space="0" w:color="auto"/>
              <w:left w:val="single" w:sz="6" w:space="0" w:color="auto"/>
              <w:bottom w:val="single" w:sz="6" w:space="0" w:color="auto"/>
              <w:right w:val="single" w:sz="6" w:space="0" w:color="auto"/>
            </w:tcBorders>
          </w:tcPr>
          <w:p w14:paraId="2450A534" w14:textId="5229CC4C"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DE71F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C7D64C" w14:textId="2DC8733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74DDD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6FCF89" w14:textId="7C707585"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797E5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F13CC0" w14:textId="3AF24C93"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B48DD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B1F66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A47897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717A3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5D9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95E40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55A40A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45B1B" w:rsidRPr="00F93879" w14:paraId="5BC7C882"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4DE579E3" w14:textId="67A0ACCA" w:rsidR="00345B1B" w:rsidRPr="00074C9A" w:rsidRDefault="00345B1B" w:rsidP="00345B1B">
            <w:pPr>
              <w:ind w:right="513"/>
              <w:rPr>
                <w:sz w:val="22"/>
                <w:szCs w:val="22"/>
                <w:lang w:val="en-GB"/>
              </w:rPr>
            </w:pPr>
            <w:r w:rsidRPr="00074C9A">
              <w:rPr>
                <w:sz w:val="22"/>
                <w:szCs w:val="22"/>
                <w:lang w:val="en-GB"/>
              </w:rPr>
              <w:t>Arin Karapet (M)</w:t>
            </w:r>
          </w:p>
        </w:tc>
        <w:tc>
          <w:tcPr>
            <w:tcW w:w="329" w:type="dxa"/>
            <w:tcBorders>
              <w:top w:val="single" w:sz="6" w:space="0" w:color="auto"/>
              <w:left w:val="single" w:sz="6" w:space="0" w:color="auto"/>
              <w:bottom w:val="single" w:sz="6" w:space="0" w:color="auto"/>
              <w:right w:val="single" w:sz="6" w:space="0" w:color="auto"/>
            </w:tcBorders>
          </w:tcPr>
          <w:p w14:paraId="7781DADE" w14:textId="6668EBFC"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BB67BF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2BDD226" w14:textId="05E8A204"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733D07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9D19589" w14:textId="6DBEF04C"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86291F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86B1D5" w14:textId="410CC45C"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26110F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0D3E23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7B9A2AB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65033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23A693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5E3614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F18F6F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45B1B" w:rsidRPr="00F93879" w14:paraId="03E93031"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A640E74" w14:textId="77777777" w:rsidR="00345B1B" w:rsidRPr="00074C9A" w:rsidRDefault="00345B1B" w:rsidP="00345B1B">
            <w:pPr>
              <w:ind w:right="513"/>
              <w:rPr>
                <w:sz w:val="22"/>
                <w:szCs w:val="22"/>
                <w:lang w:val="en-GB"/>
              </w:rPr>
            </w:pPr>
            <w:r w:rsidRPr="00074C9A">
              <w:rPr>
                <w:sz w:val="22"/>
                <w:szCs w:val="22"/>
                <w:lang w:val="en-GB"/>
              </w:rPr>
              <w:t>Ciczie Weidby (V)</w:t>
            </w:r>
          </w:p>
        </w:tc>
        <w:tc>
          <w:tcPr>
            <w:tcW w:w="329" w:type="dxa"/>
            <w:tcBorders>
              <w:top w:val="single" w:sz="6" w:space="0" w:color="auto"/>
              <w:left w:val="single" w:sz="6" w:space="0" w:color="auto"/>
              <w:bottom w:val="single" w:sz="6" w:space="0" w:color="auto"/>
              <w:right w:val="single" w:sz="6" w:space="0" w:color="auto"/>
            </w:tcBorders>
          </w:tcPr>
          <w:p w14:paraId="0B8B28D9" w14:textId="62321A21"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4AAC2D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60223F9" w14:textId="489C3816"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B2AEE2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9005C0A" w14:textId="51158679"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DD7B2B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6F0E4F6" w14:textId="74A0B8CC"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8C853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3DF4C4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087DE33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083626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B6372B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135D4F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938D25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45B1B" w:rsidRPr="00F93879" w14:paraId="42437CF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3EA7536" w14:textId="77777777" w:rsidR="00345B1B" w:rsidRPr="00074C9A" w:rsidRDefault="00345B1B" w:rsidP="00345B1B">
            <w:pPr>
              <w:ind w:right="513"/>
              <w:rPr>
                <w:sz w:val="22"/>
                <w:szCs w:val="22"/>
                <w:lang w:val="en-GB"/>
              </w:rPr>
            </w:pPr>
            <w:r w:rsidRPr="00074C9A">
              <w:rPr>
                <w:sz w:val="22"/>
                <w:szCs w:val="22"/>
                <w:lang w:val="en-GB"/>
              </w:rPr>
              <w:t>Magnus Jacobsson (KD)</w:t>
            </w:r>
          </w:p>
        </w:tc>
        <w:tc>
          <w:tcPr>
            <w:tcW w:w="329" w:type="dxa"/>
            <w:tcBorders>
              <w:top w:val="single" w:sz="6" w:space="0" w:color="auto"/>
              <w:left w:val="single" w:sz="6" w:space="0" w:color="auto"/>
              <w:bottom w:val="single" w:sz="6" w:space="0" w:color="auto"/>
              <w:right w:val="single" w:sz="6" w:space="0" w:color="auto"/>
            </w:tcBorders>
          </w:tcPr>
          <w:p w14:paraId="749F4EF0" w14:textId="3721604C"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EA4417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E70BB91" w14:textId="2C208C85"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5D85FC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DF0E50" w14:textId="41D4BB54"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034F5A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AC17C75" w14:textId="21D5E2E0"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BD07E7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88FFBD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6BD167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137EE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9F8ACD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40CED5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EFAB02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45B1B" w:rsidRPr="00F93879" w14:paraId="1771F56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21DD231" w14:textId="77777777" w:rsidR="00345B1B" w:rsidRPr="00074C9A" w:rsidRDefault="00345B1B" w:rsidP="00345B1B">
            <w:pPr>
              <w:ind w:right="513"/>
              <w:rPr>
                <w:sz w:val="22"/>
                <w:szCs w:val="22"/>
                <w:lang w:val="en-GB"/>
              </w:rPr>
            </w:pPr>
            <w:r w:rsidRPr="00074C9A">
              <w:rPr>
                <w:sz w:val="22"/>
                <w:szCs w:val="22"/>
                <w:lang w:val="en-GB"/>
              </w:rPr>
              <w:t>Jonny Cato (C)</w:t>
            </w:r>
          </w:p>
        </w:tc>
        <w:tc>
          <w:tcPr>
            <w:tcW w:w="329" w:type="dxa"/>
            <w:tcBorders>
              <w:top w:val="single" w:sz="6" w:space="0" w:color="auto"/>
              <w:left w:val="single" w:sz="6" w:space="0" w:color="auto"/>
              <w:bottom w:val="single" w:sz="6" w:space="0" w:color="auto"/>
              <w:right w:val="single" w:sz="6" w:space="0" w:color="auto"/>
            </w:tcBorders>
          </w:tcPr>
          <w:p w14:paraId="3D158010" w14:textId="1B35D346"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DEAC9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911C31" w14:textId="607A0481"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F341C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12EDE5C" w14:textId="1213024A"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15475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5DA45F" w14:textId="3CD08464"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77C85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4CDCA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5B933C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D05308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B23FBA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E79B6C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E66590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45B1B" w:rsidRPr="00F93879" w14:paraId="04BAFF9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9E02911" w14:textId="20C06DE0" w:rsidR="00345B1B" w:rsidRPr="00074C9A" w:rsidRDefault="00345B1B" w:rsidP="00345B1B">
            <w:pPr>
              <w:ind w:right="513"/>
              <w:rPr>
                <w:sz w:val="22"/>
                <w:szCs w:val="22"/>
              </w:rPr>
            </w:pPr>
            <w:r w:rsidRPr="00074C9A">
              <w:rPr>
                <w:sz w:val="22"/>
                <w:szCs w:val="22"/>
              </w:rPr>
              <w:t>Sara Gille (SD)</w:t>
            </w:r>
          </w:p>
        </w:tc>
        <w:tc>
          <w:tcPr>
            <w:tcW w:w="329" w:type="dxa"/>
            <w:tcBorders>
              <w:top w:val="single" w:sz="6" w:space="0" w:color="auto"/>
              <w:left w:val="single" w:sz="6" w:space="0" w:color="auto"/>
              <w:bottom w:val="single" w:sz="6" w:space="0" w:color="auto"/>
              <w:right w:val="single" w:sz="6" w:space="0" w:color="auto"/>
            </w:tcBorders>
          </w:tcPr>
          <w:p w14:paraId="779430F0" w14:textId="16780433"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26572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7536" w14:textId="77BB8CB3"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428BD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C3857" w14:textId="19236A86"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0A04A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6214A0" w14:textId="256D82F8"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9BE054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E709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92BA0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A8E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18C57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C751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E8A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520555C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4EC5B83" w14:textId="77777777" w:rsidR="00345B1B" w:rsidRPr="00074C9A" w:rsidRDefault="00345B1B" w:rsidP="00345B1B">
            <w:pPr>
              <w:ind w:right="513"/>
              <w:rPr>
                <w:sz w:val="22"/>
                <w:szCs w:val="22"/>
              </w:rPr>
            </w:pPr>
            <w:r w:rsidRPr="00074C9A">
              <w:rPr>
                <w:sz w:val="22"/>
                <w:szCs w:val="22"/>
              </w:rPr>
              <w:t>Leila Ali Elmi (MP)</w:t>
            </w:r>
          </w:p>
        </w:tc>
        <w:tc>
          <w:tcPr>
            <w:tcW w:w="329" w:type="dxa"/>
            <w:tcBorders>
              <w:top w:val="single" w:sz="6" w:space="0" w:color="auto"/>
              <w:left w:val="single" w:sz="6" w:space="0" w:color="auto"/>
              <w:bottom w:val="single" w:sz="6" w:space="0" w:color="auto"/>
              <w:right w:val="single" w:sz="6" w:space="0" w:color="auto"/>
            </w:tcBorders>
          </w:tcPr>
          <w:p w14:paraId="4A7F7CA4" w14:textId="1545E209"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DD876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1575C" w14:textId="7111ACAE"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A13A7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BC89B" w14:textId="003FCA59"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BCE0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CD092" w14:textId="3E40BCBF"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30A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8958A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41BAEC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DD30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5843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F0A0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581722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14B53D9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1B886B0" w14:textId="6E6666B5" w:rsidR="00345B1B" w:rsidRPr="00074C9A" w:rsidRDefault="00345B1B" w:rsidP="00345B1B">
            <w:pPr>
              <w:ind w:right="513"/>
              <w:rPr>
                <w:sz w:val="22"/>
                <w:szCs w:val="22"/>
              </w:rPr>
            </w:pPr>
            <w:r w:rsidRPr="00074C9A">
              <w:rPr>
                <w:sz w:val="22"/>
                <w:szCs w:val="22"/>
              </w:rPr>
              <w:t>Camilla Mårtensen (L)</w:t>
            </w:r>
          </w:p>
        </w:tc>
        <w:tc>
          <w:tcPr>
            <w:tcW w:w="329" w:type="dxa"/>
            <w:tcBorders>
              <w:top w:val="single" w:sz="6" w:space="0" w:color="auto"/>
              <w:left w:val="single" w:sz="6" w:space="0" w:color="auto"/>
              <w:bottom w:val="single" w:sz="6" w:space="0" w:color="auto"/>
              <w:right w:val="single" w:sz="6" w:space="0" w:color="auto"/>
            </w:tcBorders>
          </w:tcPr>
          <w:p w14:paraId="0F13EE26" w14:textId="34FD2E04"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A3E3F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6D9BD3" w14:textId="4E1A8094"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3FFDBB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9D1B87" w14:textId="4AE13C08"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35E34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27CF" w14:textId="75462487"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9CD043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BD6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3C8D4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3CE0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4C7F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79F7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2CE76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6E4FC4D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vAlign w:val="bottom"/>
          </w:tcPr>
          <w:p w14:paraId="0808C365" w14:textId="77777777" w:rsidR="00345B1B" w:rsidRPr="00074C9A"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74C9A">
              <w:rPr>
                <w:b/>
                <w:i/>
                <w:sz w:val="22"/>
                <w:szCs w:val="22"/>
              </w:rPr>
              <w:t>SUPPLEANTER</w:t>
            </w:r>
          </w:p>
        </w:tc>
        <w:tc>
          <w:tcPr>
            <w:tcW w:w="329" w:type="dxa"/>
            <w:tcBorders>
              <w:top w:val="single" w:sz="6" w:space="0" w:color="auto"/>
              <w:left w:val="single" w:sz="6" w:space="0" w:color="auto"/>
              <w:bottom w:val="single" w:sz="6" w:space="0" w:color="auto"/>
              <w:right w:val="single" w:sz="6" w:space="0" w:color="auto"/>
            </w:tcBorders>
          </w:tcPr>
          <w:p w14:paraId="533C9EA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E756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A03D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26E1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6C65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74E5B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9D174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23C4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E7E6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E4FC4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AE2FB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A559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DD0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C5EE3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229693B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5401DD1" w14:textId="77777777" w:rsidR="00345B1B" w:rsidRPr="00074C9A" w:rsidRDefault="00345B1B" w:rsidP="00345B1B">
            <w:pPr>
              <w:ind w:right="513"/>
              <w:rPr>
                <w:sz w:val="22"/>
                <w:szCs w:val="22"/>
              </w:rPr>
            </w:pPr>
            <w:r w:rsidRPr="00074C9A">
              <w:rPr>
                <w:sz w:val="22"/>
                <w:szCs w:val="22"/>
              </w:rPr>
              <w:t>Ulf Lindholm (SD)</w:t>
            </w:r>
          </w:p>
        </w:tc>
        <w:tc>
          <w:tcPr>
            <w:tcW w:w="329" w:type="dxa"/>
            <w:tcBorders>
              <w:top w:val="single" w:sz="6" w:space="0" w:color="auto"/>
              <w:left w:val="single" w:sz="6" w:space="0" w:color="auto"/>
              <w:bottom w:val="single" w:sz="6" w:space="0" w:color="auto"/>
              <w:right w:val="single" w:sz="6" w:space="0" w:color="auto"/>
            </w:tcBorders>
          </w:tcPr>
          <w:p w14:paraId="07C49200" w14:textId="6FDB1283"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B21D0E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417E" w14:textId="69C380DC"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78855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637F" w14:textId="3DC8DEBD"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15F9D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1FA7DE" w14:textId="1EF45757"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A77D0F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9052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67661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C4275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2539A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16C5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347550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2F555755"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4042" w:type="dxa"/>
            <w:tcBorders>
              <w:top w:val="single" w:sz="6" w:space="0" w:color="auto"/>
              <w:left w:val="single" w:sz="6" w:space="0" w:color="auto"/>
              <w:bottom w:val="single" w:sz="6" w:space="0" w:color="auto"/>
              <w:right w:val="single" w:sz="6" w:space="0" w:color="auto"/>
            </w:tcBorders>
          </w:tcPr>
          <w:p w14:paraId="05AD8B9B" w14:textId="4B814E46" w:rsidR="00345B1B" w:rsidRPr="00074C9A" w:rsidRDefault="00345B1B" w:rsidP="00345B1B">
            <w:pPr>
              <w:ind w:right="513"/>
              <w:rPr>
                <w:sz w:val="22"/>
                <w:szCs w:val="22"/>
              </w:rPr>
            </w:pPr>
            <w:r w:rsidRPr="00074C9A">
              <w:rPr>
                <w:sz w:val="22"/>
                <w:szCs w:val="22"/>
              </w:rPr>
              <w:t>Adrian Magnusson (S)</w:t>
            </w:r>
          </w:p>
        </w:tc>
        <w:tc>
          <w:tcPr>
            <w:tcW w:w="329" w:type="dxa"/>
            <w:tcBorders>
              <w:top w:val="single" w:sz="6" w:space="0" w:color="auto"/>
              <w:left w:val="single" w:sz="6" w:space="0" w:color="auto"/>
              <w:bottom w:val="single" w:sz="6" w:space="0" w:color="auto"/>
              <w:right w:val="single" w:sz="6" w:space="0" w:color="auto"/>
            </w:tcBorders>
          </w:tcPr>
          <w:p w14:paraId="6DD16EA8" w14:textId="42621B3C"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8F097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AB309" w14:textId="0C3362A0"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063187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AE6FE8" w14:textId="409EC92F"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3081FF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EA17E" w14:textId="540A7F67"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1462E0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162F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1D968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5D21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912E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7B06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17B3B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35A21DCF"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78041D09" w14:textId="77777777" w:rsidR="00345B1B" w:rsidRPr="00074C9A" w:rsidRDefault="00345B1B" w:rsidP="00345B1B">
            <w:pPr>
              <w:ind w:right="513"/>
              <w:rPr>
                <w:sz w:val="22"/>
                <w:szCs w:val="22"/>
              </w:rPr>
            </w:pPr>
            <w:r w:rsidRPr="00074C9A">
              <w:rPr>
                <w:sz w:val="22"/>
                <w:szCs w:val="22"/>
              </w:rPr>
              <w:t>Oliver Rosengren (M)</w:t>
            </w:r>
          </w:p>
        </w:tc>
        <w:tc>
          <w:tcPr>
            <w:tcW w:w="329" w:type="dxa"/>
            <w:tcBorders>
              <w:top w:val="single" w:sz="6" w:space="0" w:color="auto"/>
              <w:left w:val="single" w:sz="6" w:space="0" w:color="auto"/>
              <w:bottom w:val="single" w:sz="6" w:space="0" w:color="auto"/>
              <w:right w:val="single" w:sz="6" w:space="0" w:color="auto"/>
            </w:tcBorders>
          </w:tcPr>
          <w:p w14:paraId="50DAD535" w14:textId="48BB9926"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63244A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3BFA" w14:textId="2A5B3A6A"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5E6900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F5A53" w14:textId="080DD518"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8A8C69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68D27" w14:textId="62E0D466"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AF2015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A16F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AEB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4228F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29FD7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EB75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AFC8C6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566ECE2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75E6D5C" w14:textId="77777777" w:rsidR="00345B1B" w:rsidRPr="00074C9A" w:rsidRDefault="00345B1B" w:rsidP="00345B1B">
            <w:pPr>
              <w:ind w:right="513"/>
              <w:rPr>
                <w:sz w:val="22"/>
                <w:szCs w:val="22"/>
              </w:rPr>
            </w:pPr>
            <w:r w:rsidRPr="00074C9A">
              <w:rPr>
                <w:sz w:val="22"/>
                <w:szCs w:val="22"/>
              </w:rPr>
              <w:t>Sofia Amloh (S)</w:t>
            </w:r>
          </w:p>
        </w:tc>
        <w:tc>
          <w:tcPr>
            <w:tcW w:w="329" w:type="dxa"/>
            <w:tcBorders>
              <w:top w:val="single" w:sz="6" w:space="0" w:color="auto"/>
              <w:left w:val="single" w:sz="6" w:space="0" w:color="auto"/>
              <w:bottom w:val="single" w:sz="6" w:space="0" w:color="auto"/>
              <w:right w:val="single" w:sz="6" w:space="0" w:color="auto"/>
            </w:tcBorders>
          </w:tcPr>
          <w:p w14:paraId="6C96301F" w14:textId="5FEF242A"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C0FCF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55230" w14:textId="08DCC762"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D1F001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2CC4" w14:textId="15B4BF8E"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08C5BE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F95B4" w14:textId="66413F9E"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20EBE8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F49D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B04A9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E5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A4589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845E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ACF1BE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201E2D" w14:paraId="0786F292"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73E78874" w14:textId="721A8A68" w:rsidR="00345B1B" w:rsidRPr="00074C9A" w:rsidRDefault="00345B1B" w:rsidP="00345B1B">
            <w:pPr>
              <w:ind w:right="513"/>
              <w:rPr>
                <w:sz w:val="22"/>
                <w:szCs w:val="22"/>
                <w:lang w:val="en-GB"/>
              </w:rPr>
            </w:pPr>
            <w:proofErr w:type="spellStart"/>
            <w:r w:rsidRPr="00074C9A">
              <w:rPr>
                <w:sz w:val="22"/>
                <w:szCs w:val="22"/>
                <w:lang w:val="en-GB"/>
              </w:rPr>
              <w:t>Nima</w:t>
            </w:r>
            <w:proofErr w:type="spellEnd"/>
            <w:r w:rsidRPr="00074C9A">
              <w:rPr>
                <w:sz w:val="22"/>
                <w:szCs w:val="22"/>
                <w:lang w:val="en-GB"/>
              </w:rPr>
              <w:t xml:space="preserve"> </w:t>
            </w:r>
            <w:proofErr w:type="spellStart"/>
            <w:r w:rsidRPr="00074C9A">
              <w:rPr>
                <w:sz w:val="22"/>
                <w:szCs w:val="22"/>
                <w:lang w:val="en-GB"/>
              </w:rPr>
              <w:t>Gholam</w:t>
            </w:r>
            <w:proofErr w:type="spellEnd"/>
            <w:r w:rsidRPr="00074C9A">
              <w:rPr>
                <w:sz w:val="22"/>
                <w:szCs w:val="22"/>
                <w:lang w:val="en-GB"/>
              </w:rPr>
              <w:t xml:space="preserve"> Ali Pour (SD)</w:t>
            </w:r>
          </w:p>
        </w:tc>
        <w:tc>
          <w:tcPr>
            <w:tcW w:w="329" w:type="dxa"/>
            <w:tcBorders>
              <w:top w:val="single" w:sz="6" w:space="0" w:color="auto"/>
              <w:left w:val="single" w:sz="6" w:space="0" w:color="auto"/>
              <w:bottom w:val="single" w:sz="6" w:space="0" w:color="auto"/>
              <w:right w:val="single" w:sz="6" w:space="0" w:color="auto"/>
            </w:tcBorders>
          </w:tcPr>
          <w:p w14:paraId="146AC5A0" w14:textId="77777777" w:rsidR="00345B1B" w:rsidRPr="00841BDC"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F2C4BC9" w14:textId="77777777" w:rsidR="00345B1B" w:rsidRPr="00841BDC"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6454DB" w14:textId="77777777" w:rsidR="00345B1B" w:rsidRPr="00841BDC"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18328B" w14:textId="77777777" w:rsidR="00345B1B" w:rsidRPr="00841BDC"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57E84B" w14:textId="77777777" w:rsidR="00345B1B" w:rsidRPr="00841BDC"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F77715E" w14:textId="77777777" w:rsidR="00345B1B" w:rsidRPr="00841BDC"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45011B" w14:textId="77777777" w:rsidR="00345B1B" w:rsidRPr="00841BDC"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6078" w14:textId="77777777" w:rsidR="00345B1B" w:rsidRPr="00841BDC"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A9B881" w14:textId="77777777" w:rsidR="00345B1B" w:rsidRPr="00841BDC"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47180FB2" w14:textId="77777777" w:rsidR="00345B1B" w:rsidRPr="00841BDC"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11EE98C" w14:textId="77777777" w:rsidR="00345B1B" w:rsidRPr="00841BDC"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9F25716" w14:textId="77777777" w:rsidR="00345B1B" w:rsidRPr="00841BDC"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1039574" w14:textId="77777777" w:rsidR="00345B1B" w:rsidRPr="00841BDC"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1893370" w14:textId="77777777" w:rsidR="00345B1B" w:rsidRPr="00841BDC"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345B1B" w:rsidRPr="00F93879" w14:paraId="518546E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F148C13" w14:textId="77777777" w:rsidR="00345B1B" w:rsidRPr="00074C9A" w:rsidRDefault="00345B1B" w:rsidP="00345B1B">
            <w:pPr>
              <w:ind w:right="513"/>
              <w:rPr>
                <w:sz w:val="22"/>
                <w:szCs w:val="22"/>
              </w:rPr>
            </w:pPr>
            <w:r w:rsidRPr="00074C9A">
              <w:rPr>
                <w:sz w:val="22"/>
                <w:szCs w:val="22"/>
              </w:rPr>
              <w:t>Leif Nysmed (S)</w:t>
            </w:r>
          </w:p>
        </w:tc>
        <w:tc>
          <w:tcPr>
            <w:tcW w:w="329" w:type="dxa"/>
            <w:tcBorders>
              <w:top w:val="single" w:sz="6" w:space="0" w:color="auto"/>
              <w:left w:val="single" w:sz="6" w:space="0" w:color="auto"/>
              <w:bottom w:val="single" w:sz="6" w:space="0" w:color="auto"/>
              <w:right w:val="single" w:sz="6" w:space="0" w:color="auto"/>
            </w:tcBorders>
          </w:tcPr>
          <w:p w14:paraId="324E9139" w14:textId="233BD239"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6187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6DA2" w14:textId="5F2ED8B0"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EBDB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71C5F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55BF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650F0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D98A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504F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C107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1A00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5248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63B5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61011B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30C3A6D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0FE7540" w14:textId="48A7D981" w:rsidR="00345B1B" w:rsidRPr="00074C9A" w:rsidRDefault="00345B1B" w:rsidP="00345B1B">
            <w:pPr>
              <w:ind w:right="513"/>
              <w:rPr>
                <w:sz w:val="22"/>
                <w:szCs w:val="22"/>
              </w:rPr>
            </w:pPr>
            <w:r w:rsidRPr="00074C9A">
              <w:rPr>
                <w:sz w:val="22"/>
                <w:szCs w:val="22"/>
              </w:rPr>
              <w:t>Vakant</w:t>
            </w:r>
            <w:r w:rsidR="003B0A9D">
              <w:rPr>
                <w:sz w:val="22"/>
                <w:szCs w:val="22"/>
              </w:rPr>
              <w:t xml:space="preserve"> (M)</w:t>
            </w:r>
          </w:p>
        </w:tc>
        <w:tc>
          <w:tcPr>
            <w:tcW w:w="329" w:type="dxa"/>
            <w:tcBorders>
              <w:top w:val="single" w:sz="6" w:space="0" w:color="auto"/>
              <w:left w:val="single" w:sz="6" w:space="0" w:color="auto"/>
              <w:bottom w:val="single" w:sz="6" w:space="0" w:color="auto"/>
              <w:right w:val="single" w:sz="6" w:space="0" w:color="auto"/>
            </w:tcBorders>
          </w:tcPr>
          <w:p w14:paraId="3CE4BD7D" w14:textId="62CE65F8"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648D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44826" w14:textId="4427D49C"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0CBE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0BE8B7" w14:textId="5205D0CB"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B6F2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3E743" w14:textId="06425494"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BC2B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BED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C8842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235D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4E0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5283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4D3E9F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2F418E2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CE42E1E" w14:textId="2CCF533D" w:rsidR="00345B1B" w:rsidRPr="00074C9A" w:rsidRDefault="00345B1B" w:rsidP="00345B1B">
            <w:pPr>
              <w:ind w:right="513"/>
              <w:rPr>
                <w:sz w:val="22"/>
                <w:szCs w:val="22"/>
              </w:rPr>
            </w:pPr>
            <w:r w:rsidRPr="00074C9A">
              <w:rPr>
                <w:sz w:val="22"/>
                <w:szCs w:val="22"/>
              </w:rPr>
              <w:t>Helén Pettersson (S)</w:t>
            </w:r>
          </w:p>
        </w:tc>
        <w:tc>
          <w:tcPr>
            <w:tcW w:w="329" w:type="dxa"/>
            <w:tcBorders>
              <w:top w:val="single" w:sz="6" w:space="0" w:color="auto"/>
              <w:left w:val="single" w:sz="6" w:space="0" w:color="auto"/>
              <w:bottom w:val="single" w:sz="6" w:space="0" w:color="auto"/>
              <w:right w:val="single" w:sz="6" w:space="0" w:color="auto"/>
            </w:tcBorders>
          </w:tcPr>
          <w:p w14:paraId="38CA0E9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7A9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1D47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18CE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6B36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D9FE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1C5C2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8FC7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A646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7BABE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E6B8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FD84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A267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18B8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79C4B56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0F77A83" w14:textId="5CA2DC19" w:rsidR="00345B1B" w:rsidRPr="00074C9A" w:rsidRDefault="00345B1B" w:rsidP="00345B1B">
            <w:pPr>
              <w:ind w:right="513"/>
              <w:rPr>
                <w:sz w:val="22"/>
                <w:szCs w:val="22"/>
              </w:rPr>
            </w:pPr>
            <w:r w:rsidRPr="00074C9A">
              <w:rPr>
                <w:sz w:val="22"/>
                <w:szCs w:val="22"/>
              </w:rPr>
              <w:t>Josef Fransson (SD)</w:t>
            </w:r>
          </w:p>
        </w:tc>
        <w:tc>
          <w:tcPr>
            <w:tcW w:w="329" w:type="dxa"/>
            <w:tcBorders>
              <w:top w:val="single" w:sz="6" w:space="0" w:color="auto"/>
              <w:left w:val="single" w:sz="6" w:space="0" w:color="auto"/>
              <w:bottom w:val="single" w:sz="6" w:space="0" w:color="auto"/>
              <w:right w:val="single" w:sz="6" w:space="0" w:color="auto"/>
            </w:tcBorders>
          </w:tcPr>
          <w:p w14:paraId="3123AF3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065AC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467C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9F292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FA4C1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57AB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F4C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9873D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21C5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25DF7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ACD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31D5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2A170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8C35C9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1957F1C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A70C7AE" w14:textId="77777777" w:rsidR="00345B1B" w:rsidRPr="00074C9A" w:rsidRDefault="00345B1B" w:rsidP="00345B1B">
            <w:pPr>
              <w:ind w:right="513"/>
              <w:rPr>
                <w:sz w:val="22"/>
                <w:szCs w:val="22"/>
              </w:rPr>
            </w:pPr>
            <w:r w:rsidRPr="00074C9A">
              <w:rPr>
                <w:sz w:val="22"/>
                <w:szCs w:val="22"/>
              </w:rPr>
              <w:t>Johan Büser (S)</w:t>
            </w:r>
          </w:p>
        </w:tc>
        <w:tc>
          <w:tcPr>
            <w:tcW w:w="329" w:type="dxa"/>
            <w:tcBorders>
              <w:top w:val="single" w:sz="6" w:space="0" w:color="auto"/>
              <w:left w:val="single" w:sz="6" w:space="0" w:color="auto"/>
              <w:bottom w:val="single" w:sz="6" w:space="0" w:color="auto"/>
              <w:right w:val="single" w:sz="6" w:space="0" w:color="auto"/>
            </w:tcBorders>
          </w:tcPr>
          <w:p w14:paraId="23A910C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5E02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5696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519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EF76F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B3721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BC09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87ECC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316D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DFDE7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675DF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BC0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9D58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4071B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466A9FB3"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DE3D0EF" w14:textId="77777777" w:rsidR="00345B1B" w:rsidRPr="00074C9A" w:rsidRDefault="00345B1B" w:rsidP="00345B1B">
            <w:pPr>
              <w:ind w:right="513"/>
              <w:rPr>
                <w:sz w:val="22"/>
                <w:szCs w:val="22"/>
              </w:rPr>
            </w:pPr>
            <w:r w:rsidRPr="00074C9A">
              <w:rPr>
                <w:sz w:val="22"/>
                <w:szCs w:val="22"/>
              </w:rPr>
              <w:t>Jan Ericson (M)</w:t>
            </w:r>
          </w:p>
        </w:tc>
        <w:tc>
          <w:tcPr>
            <w:tcW w:w="329" w:type="dxa"/>
            <w:tcBorders>
              <w:top w:val="single" w:sz="6" w:space="0" w:color="auto"/>
              <w:left w:val="single" w:sz="6" w:space="0" w:color="auto"/>
              <w:bottom w:val="single" w:sz="6" w:space="0" w:color="auto"/>
              <w:right w:val="single" w:sz="6" w:space="0" w:color="auto"/>
            </w:tcBorders>
          </w:tcPr>
          <w:p w14:paraId="07D35903" w14:textId="388DD4FB"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0A890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8A411" w14:textId="3CF8E3AF"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FB130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6520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4D55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4B4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77556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147CD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05A93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9281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3483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B6C57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8C3463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3F6AB80F"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37D7471" w14:textId="77777777" w:rsidR="00345B1B" w:rsidRPr="00074C9A" w:rsidRDefault="00345B1B" w:rsidP="00345B1B">
            <w:pPr>
              <w:ind w:right="513"/>
              <w:rPr>
                <w:sz w:val="22"/>
                <w:szCs w:val="22"/>
              </w:rPr>
            </w:pPr>
            <w:r w:rsidRPr="00074C9A">
              <w:rPr>
                <w:sz w:val="22"/>
                <w:szCs w:val="22"/>
              </w:rPr>
              <w:t>Tony Haddou (V)</w:t>
            </w:r>
          </w:p>
        </w:tc>
        <w:tc>
          <w:tcPr>
            <w:tcW w:w="329" w:type="dxa"/>
            <w:tcBorders>
              <w:top w:val="single" w:sz="6" w:space="0" w:color="auto"/>
              <w:left w:val="single" w:sz="6" w:space="0" w:color="auto"/>
              <w:bottom w:val="single" w:sz="6" w:space="0" w:color="auto"/>
              <w:right w:val="single" w:sz="6" w:space="0" w:color="auto"/>
            </w:tcBorders>
          </w:tcPr>
          <w:p w14:paraId="7EE8C16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51838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EF77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D8063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2529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D7BEC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BDBFA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6EB68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CFD6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771761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D046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E24B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2E5F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47CB64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335D1054"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7C23FC99" w14:textId="7A2B4DC9" w:rsidR="00345B1B" w:rsidRPr="00074C9A" w:rsidRDefault="00345B1B" w:rsidP="00345B1B">
            <w:pPr>
              <w:ind w:right="513"/>
              <w:rPr>
                <w:sz w:val="22"/>
                <w:szCs w:val="22"/>
              </w:rPr>
            </w:pPr>
            <w:r w:rsidRPr="00074C9A">
              <w:rPr>
                <w:sz w:val="22"/>
                <w:szCs w:val="22"/>
              </w:rPr>
              <w:t>Camilla Rinaldo Miller (KD)</w:t>
            </w:r>
          </w:p>
        </w:tc>
        <w:tc>
          <w:tcPr>
            <w:tcW w:w="329" w:type="dxa"/>
            <w:tcBorders>
              <w:top w:val="single" w:sz="6" w:space="0" w:color="auto"/>
              <w:left w:val="single" w:sz="6" w:space="0" w:color="auto"/>
              <w:bottom w:val="single" w:sz="6" w:space="0" w:color="auto"/>
              <w:right w:val="single" w:sz="6" w:space="0" w:color="auto"/>
            </w:tcBorders>
          </w:tcPr>
          <w:p w14:paraId="0B9E8208" w14:textId="3537DBAA"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AEF178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6F089" w14:textId="65C1C37B"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2684B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E7597" w14:textId="130D19EF"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B1E72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E10C6" w14:textId="6B24643E"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63F9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25E8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00E5E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81146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9924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6EAC1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CC4AC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769E747F"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448392A" w14:textId="77777777" w:rsidR="00345B1B" w:rsidRPr="00074C9A" w:rsidRDefault="00345B1B" w:rsidP="00345B1B">
            <w:pPr>
              <w:ind w:right="513"/>
              <w:rPr>
                <w:sz w:val="22"/>
                <w:szCs w:val="22"/>
              </w:rPr>
            </w:pPr>
            <w:r w:rsidRPr="00074C9A">
              <w:rPr>
                <w:sz w:val="22"/>
                <w:szCs w:val="22"/>
              </w:rPr>
              <w:t>Helena Vilhelmsson (C)</w:t>
            </w:r>
          </w:p>
        </w:tc>
        <w:tc>
          <w:tcPr>
            <w:tcW w:w="329" w:type="dxa"/>
            <w:tcBorders>
              <w:top w:val="single" w:sz="6" w:space="0" w:color="auto"/>
              <w:left w:val="single" w:sz="6" w:space="0" w:color="auto"/>
              <w:bottom w:val="single" w:sz="6" w:space="0" w:color="auto"/>
              <w:right w:val="single" w:sz="6" w:space="0" w:color="auto"/>
            </w:tcBorders>
          </w:tcPr>
          <w:p w14:paraId="31C5C126" w14:textId="744B4588"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8F8DD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081EA" w14:textId="18D9AA09"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C4B29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3463B" w14:textId="52256926"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6AA324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8B140" w14:textId="7032862F"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794D91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81B7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2B09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DCB30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CD9D5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18EAB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F05FF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68AD9D71"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7E83050" w14:textId="77777777" w:rsidR="00345B1B" w:rsidRPr="00074C9A" w:rsidRDefault="00345B1B" w:rsidP="00345B1B">
            <w:pPr>
              <w:ind w:right="513"/>
              <w:rPr>
                <w:sz w:val="22"/>
                <w:szCs w:val="22"/>
              </w:rPr>
            </w:pPr>
            <w:r w:rsidRPr="00074C9A">
              <w:rPr>
                <w:sz w:val="22"/>
                <w:szCs w:val="22"/>
              </w:rPr>
              <w:t>Juno Blom (L)</w:t>
            </w:r>
          </w:p>
        </w:tc>
        <w:tc>
          <w:tcPr>
            <w:tcW w:w="329" w:type="dxa"/>
            <w:tcBorders>
              <w:top w:val="single" w:sz="6" w:space="0" w:color="auto"/>
              <w:left w:val="single" w:sz="6" w:space="0" w:color="auto"/>
              <w:bottom w:val="single" w:sz="6" w:space="0" w:color="auto"/>
              <w:right w:val="single" w:sz="6" w:space="0" w:color="auto"/>
            </w:tcBorders>
          </w:tcPr>
          <w:p w14:paraId="6192306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58846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DBAC0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4194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ABF9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4D50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C565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90C5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9A488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DE543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99A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03CB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EFE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0F240D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49FEC6B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677DDA22" w14:textId="7E05267D" w:rsidR="00345B1B" w:rsidRPr="00074C9A" w:rsidRDefault="00345B1B" w:rsidP="00345B1B">
            <w:pPr>
              <w:ind w:right="513"/>
              <w:rPr>
                <w:sz w:val="22"/>
                <w:szCs w:val="22"/>
              </w:rPr>
            </w:pPr>
            <w:r w:rsidRPr="00074C9A">
              <w:rPr>
                <w:sz w:val="22"/>
                <w:szCs w:val="22"/>
              </w:rPr>
              <w:t xml:space="preserve">Rebecka Le </w:t>
            </w:r>
            <w:proofErr w:type="spellStart"/>
            <w:r w:rsidRPr="00074C9A">
              <w:rPr>
                <w:sz w:val="22"/>
                <w:szCs w:val="22"/>
              </w:rPr>
              <w:t>Moine</w:t>
            </w:r>
            <w:proofErr w:type="spellEnd"/>
            <w:r w:rsidRPr="00074C9A">
              <w:rPr>
                <w:sz w:val="22"/>
                <w:szCs w:val="22"/>
              </w:rPr>
              <w:t xml:space="preserve"> (MP)</w:t>
            </w:r>
          </w:p>
        </w:tc>
        <w:tc>
          <w:tcPr>
            <w:tcW w:w="329" w:type="dxa"/>
            <w:tcBorders>
              <w:top w:val="single" w:sz="6" w:space="0" w:color="auto"/>
              <w:left w:val="single" w:sz="6" w:space="0" w:color="auto"/>
              <w:bottom w:val="single" w:sz="8" w:space="0" w:color="auto"/>
              <w:right w:val="single" w:sz="6" w:space="0" w:color="auto"/>
            </w:tcBorders>
          </w:tcPr>
          <w:p w14:paraId="622626BD" w14:textId="5216CE55"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8F91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834A1" w14:textId="5422B216"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7DF8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70C1F" w14:textId="6D363882"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8BF1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7367B" w14:textId="2A71DCF4"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2132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56A75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A5EE0C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28EF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3243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162A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E930A4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78FC8CE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E1A7B20" w14:textId="77777777" w:rsidR="00345B1B" w:rsidRPr="00074C9A" w:rsidRDefault="00345B1B" w:rsidP="00345B1B">
            <w:pPr>
              <w:ind w:right="513"/>
              <w:rPr>
                <w:sz w:val="22"/>
                <w:szCs w:val="22"/>
              </w:rPr>
            </w:pPr>
            <w:r w:rsidRPr="00074C9A">
              <w:rPr>
                <w:sz w:val="22"/>
                <w:szCs w:val="22"/>
              </w:rPr>
              <w:t>Marie Nicholson (M)</w:t>
            </w:r>
          </w:p>
        </w:tc>
        <w:tc>
          <w:tcPr>
            <w:tcW w:w="329" w:type="dxa"/>
            <w:tcBorders>
              <w:top w:val="single" w:sz="6" w:space="0" w:color="auto"/>
              <w:left w:val="single" w:sz="6" w:space="0" w:color="auto"/>
              <w:bottom w:val="single" w:sz="8" w:space="0" w:color="auto"/>
              <w:right w:val="single" w:sz="6" w:space="0" w:color="auto"/>
            </w:tcBorders>
          </w:tcPr>
          <w:p w14:paraId="68F2653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30DE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DA60D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1075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43978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8163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91A7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9230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13DD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E8F2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17164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F4BD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CE004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8ED770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7A216C0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FCF096F" w14:textId="1218B605" w:rsidR="00345B1B" w:rsidRPr="00074C9A" w:rsidRDefault="00345B1B" w:rsidP="00345B1B">
            <w:pPr>
              <w:ind w:right="513"/>
              <w:rPr>
                <w:sz w:val="22"/>
                <w:szCs w:val="22"/>
              </w:rPr>
            </w:pPr>
            <w:r w:rsidRPr="00074C9A">
              <w:rPr>
                <w:sz w:val="22"/>
                <w:szCs w:val="22"/>
              </w:rPr>
              <w:t xml:space="preserve">Isabell </w:t>
            </w:r>
            <w:proofErr w:type="spellStart"/>
            <w:r w:rsidRPr="00074C9A">
              <w:rPr>
                <w:sz w:val="22"/>
                <w:szCs w:val="22"/>
              </w:rPr>
              <w:t>Mixter</w:t>
            </w:r>
            <w:proofErr w:type="spellEnd"/>
            <w:r w:rsidRPr="00074C9A">
              <w:rPr>
                <w:sz w:val="22"/>
                <w:szCs w:val="22"/>
              </w:rPr>
              <w:t xml:space="preserve"> (V)</w:t>
            </w:r>
          </w:p>
        </w:tc>
        <w:tc>
          <w:tcPr>
            <w:tcW w:w="329" w:type="dxa"/>
            <w:tcBorders>
              <w:top w:val="single" w:sz="6" w:space="0" w:color="auto"/>
              <w:left w:val="single" w:sz="6" w:space="0" w:color="auto"/>
              <w:bottom w:val="single" w:sz="8" w:space="0" w:color="auto"/>
              <w:right w:val="single" w:sz="6" w:space="0" w:color="auto"/>
            </w:tcBorders>
          </w:tcPr>
          <w:p w14:paraId="54A9BC9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B4E1D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7FD8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D5B50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F967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8CAF9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9476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603B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86C6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E4643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E685D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9C22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B2B3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A1E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4369974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6F3ABA42" w14:textId="0DA68F0C" w:rsidR="00345B1B" w:rsidRPr="00074C9A" w:rsidRDefault="00345B1B" w:rsidP="00345B1B">
            <w:pPr>
              <w:ind w:right="513"/>
              <w:rPr>
                <w:sz w:val="22"/>
                <w:szCs w:val="22"/>
              </w:rPr>
            </w:pPr>
            <w:r w:rsidRPr="00074C9A">
              <w:rPr>
                <w:sz w:val="22"/>
                <w:szCs w:val="22"/>
              </w:rPr>
              <w:t>Christofer Bergenblock (C)</w:t>
            </w:r>
          </w:p>
        </w:tc>
        <w:tc>
          <w:tcPr>
            <w:tcW w:w="329" w:type="dxa"/>
            <w:tcBorders>
              <w:top w:val="single" w:sz="6" w:space="0" w:color="auto"/>
              <w:left w:val="single" w:sz="6" w:space="0" w:color="auto"/>
              <w:bottom w:val="single" w:sz="8" w:space="0" w:color="auto"/>
              <w:right w:val="single" w:sz="6" w:space="0" w:color="auto"/>
            </w:tcBorders>
          </w:tcPr>
          <w:p w14:paraId="3B08754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8160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C1362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4821F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B840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4DA1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F33C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2B64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6CEB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4A93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0D0E1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E306A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6E1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2243DF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3D999593"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4DE40C3" w14:textId="4D7491F8" w:rsidR="00345B1B" w:rsidRPr="00074C9A" w:rsidRDefault="00345B1B" w:rsidP="00345B1B">
            <w:pPr>
              <w:ind w:right="513"/>
              <w:rPr>
                <w:sz w:val="22"/>
                <w:szCs w:val="22"/>
              </w:rPr>
            </w:pPr>
            <w:r w:rsidRPr="00074C9A">
              <w:rPr>
                <w:sz w:val="22"/>
                <w:szCs w:val="22"/>
              </w:rPr>
              <w:t>Christian Carlsson (KD)</w:t>
            </w:r>
          </w:p>
        </w:tc>
        <w:tc>
          <w:tcPr>
            <w:tcW w:w="329" w:type="dxa"/>
            <w:tcBorders>
              <w:top w:val="single" w:sz="6" w:space="0" w:color="auto"/>
              <w:left w:val="single" w:sz="6" w:space="0" w:color="auto"/>
              <w:bottom w:val="single" w:sz="8" w:space="0" w:color="auto"/>
              <w:right w:val="single" w:sz="6" w:space="0" w:color="auto"/>
            </w:tcBorders>
          </w:tcPr>
          <w:p w14:paraId="1D6756E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7CA7A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8175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5545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1ED6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EAD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83E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B7B5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8D88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B7BE4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AD68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59A4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C01A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527A95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503CB1AE"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80C101A" w14:textId="57151410" w:rsidR="00345B1B" w:rsidRPr="00074C9A" w:rsidRDefault="00345B1B" w:rsidP="00345B1B">
            <w:pPr>
              <w:ind w:right="513"/>
              <w:rPr>
                <w:sz w:val="22"/>
                <w:szCs w:val="22"/>
              </w:rPr>
            </w:pPr>
            <w:r w:rsidRPr="00074C9A">
              <w:rPr>
                <w:sz w:val="22"/>
                <w:szCs w:val="22"/>
              </w:rPr>
              <w:t>Hans Eklind (KD)</w:t>
            </w:r>
          </w:p>
        </w:tc>
        <w:tc>
          <w:tcPr>
            <w:tcW w:w="329" w:type="dxa"/>
            <w:tcBorders>
              <w:top w:val="single" w:sz="6" w:space="0" w:color="auto"/>
              <w:left w:val="single" w:sz="6" w:space="0" w:color="auto"/>
              <w:bottom w:val="single" w:sz="8" w:space="0" w:color="auto"/>
              <w:right w:val="single" w:sz="6" w:space="0" w:color="auto"/>
            </w:tcBorders>
          </w:tcPr>
          <w:p w14:paraId="11D29E4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E9B5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69AC5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4B89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9EA1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67CD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1756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324DD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0B48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7B6CB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05E2F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E0488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B9BE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A857C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5BD387D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186A6A14" w14:textId="63FFD28D" w:rsidR="00345B1B" w:rsidRPr="00074C9A" w:rsidRDefault="00345B1B" w:rsidP="00345B1B">
            <w:pPr>
              <w:ind w:right="513"/>
              <w:rPr>
                <w:sz w:val="22"/>
                <w:szCs w:val="22"/>
              </w:rPr>
            </w:pPr>
            <w:r w:rsidRPr="00074C9A">
              <w:rPr>
                <w:sz w:val="22"/>
                <w:szCs w:val="22"/>
              </w:rPr>
              <w:t>Mats Berglund (MP)</w:t>
            </w:r>
          </w:p>
        </w:tc>
        <w:tc>
          <w:tcPr>
            <w:tcW w:w="329" w:type="dxa"/>
            <w:tcBorders>
              <w:top w:val="single" w:sz="6" w:space="0" w:color="auto"/>
              <w:left w:val="single" w:sz="6" w:space="0" w:color="auto"/>
              <w:bottom w:val="single" w:sz="8" w:space="0" w:color="auto"/>
              <w:right w:val="single" w:sz="6" w:space="0" w:color="auto"/>
            </w:tcBorders>
          </w:tcPr>
          <w:p w14:paraId="45743989" w14:textId="0CF5A2ED"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0266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5EB50E" w14:textId="356ED082"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4C04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1A76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0AE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EC98A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AA5E1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E7B2F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ECA03F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6670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B6B0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5020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9C436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595B848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0DE684D8" w14:textId="4DCA3697" w:rsidR="00345B1B" w:rsidRPr="00074C9A" w:rsidRDefault="00345B1B" w:rsidP="00345B1B">
            <w:pPr>
              <w:ind w:right="513"/>
              <w:rPr>
                <w:sz w:val="22"/>
                <w:szCs w:val="22"/>
              </w:rPr>
            </w:pPr>
            <w:r w:rsidRPr="00074C9A">
              <w:rPr>
                <w:sz w:val="22"/>
                <w:szCs w:val="22"/>
              </w:rPr>
              <w:t>Malin Danielsson (L)</w:t>
            </w:r>
          </w:p>
        </w:tc>
        <w:tc>
          <w:tcPr>
            <w:tcW w:w="329" w:type="dxa"/>
            <w:tcBorders>
              <w:top w:val="single" w:sz="6" w:space="0" w:color="auto"/>
              <w:left w:val="single" w:sz="6" w:space="0" w:color="auto"/>
              <w:bottom w:val="single" w:sz="8" w:space="0" w:color="auto"/>
              <w:right w:val="single" w:sz="6" w:space="0" w:color="auto"/>
            </w:tcBorders>
          </w:tcPr>
          <w:p w14:paraId="5F8308C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521A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999B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B510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07F4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B01C7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1C2C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9035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61CDF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2645F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7873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A814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E3AC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5D2217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75634431"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26F86A97" w14:textId="0847A593" w:rsidR="00345B1B" w:rsidRPr="00074C9A" w:rsidRDefault="00345B1B" w:rsidP="00345B1B">
            <w:pPr>
              <w:ind w:right="513"/>
              <w:rPr>
                <w:sz w:val="22"/>
                <w:szCs w:val="22"/>
              </w:rPr>
            </w:pPr>
            <w:r w:rsidRPr="00074C9A">
              <w:rPr>
                <w:sz w:val="22"/>
                <w:szCs w:val="22"/>
              </w:rPr>
              <w:t>Mauricio Rojas (L)</w:t>
            </w:r>
          </w:p>
        </w:tc>
        <w:tc>
          <w:tcPr>
            <w:tcW w:w="329" w:type="dxa"/>
            <w:tcBorders>
              <w:top w:val="single" w:sz="6" w:space="0" w:color="auto"/>
              <w:left w:val="single" w:sz="6" w:space="0" w:color="auto"/>
              <w:bottom w:val="single" w:sz="8" w:space="0" w:color="auto"/>
              <w:right w:val="single" w:sz="6" w:space="0" w:color="auto"/>
            </w:tcBorders>
          </w:tcPr>
          <w:p w14:paraId="231DEF2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C1B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4806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F866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2F43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04FB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F79A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4B92E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5066F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8AD58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EF7C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5908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633B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5B589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3414EB55" w14:textId="77777777" w:rsidTr="00CF2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4042" w:type="dxa"/>
            <w:tcBorders>
              <w:top w:val="single" w:sz="6" w:space="0" w:color="auto"/>
              <w:left w:val="single" w:sz="6" w:space="0" w:color="auto"/>
              <w:bottom w:val="single" w:sz="8" w:space="0" w:color="auto"/>
              <w:right w:val="single" w:sz="6" w:space="0" w:color="auto"/>
            </w:tcBorders>
          </w:tcPr>
          <w:p w14:paraId="482EBF47" w14:textId="744B91BC" w:rsidR="00345B1B" w:rsidRPr="00074C9A" w:rsidRDefault="00345B1B" w:rsidP="00345B1B">
            <w:pPr>
              <w:ind w:right="513"/>
              <w:rPr>
                <w:b/>
                <w:i/>
                <w:sz w:val="22"/>
                <w:szCs w:val="22"/>
              </w:rPr>
            </w:pPr>
            <w:r w:rsidRPr="00074C9A">
              <w:rPr>
                <w:sz w:val="22"/>
                <w:szCs w:val="22"/>
              </w:rPr>
              <w:t>Janine Alm Ericson (MP)</w:t>
            </w:r>
          </w:p>
        </w:tc>
        <w:tc>
          <w:tcPr>
            <w:tcW w:w="329" w:type="dxa"/>
            <w:tcBorders>
              <w:top w:val="single" w:sz="6" w:space="0" w:color="auto"/>
              <w:left w:val="single" w:sz="6" w:space="0" w:color="auto"/>
              <w:bottom w:val="single" w:sz="8" w:space="0" w:color="auto"/>
              <w:right w:val="single" w:sz="6" w:space="0" w:color="auto"/>
            </w:tcBorders>
          </w:tcPr>
          <w:p w14:paraId="446CD5B1" w14:textId="21ABBDA2"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ECB6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DE220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CC712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E0D1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8BAA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D018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F9E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3ABF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C9561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9442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B8F0E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FF7CB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5FDFA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3D289673"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2468142D" w14:textId="0CA65F3D" w:rsidR="00345B1B" w:rsidRPr="00074C9A" w:rsidRDefault="00345B1B" w:rsidP="00345B1B">
            <w:pPr>
              <w:ind w:right="513"/>
              <w:rPr>
                <w:sz w:val="22"/>
                <w:szCs w:val="22"/>
              </w:rPr>
            </w:pPr>
            <w:r w:rsidRPr="00074C9A">
              <w:rPr>
                <w:sz w:val="22"/>
                <w:szCs w:val="22"/>
              </w:rPr>
              <w:t>Karin Rågsjö (V)</w:t>
            </w:r>
          </w:p>
        </w:tc>
        <w:tc>
          <w:tcPr>
            <w:tcW w:w="329" w:type="dxa"/>
            <w:tcBorders>
              <w:top w:val="single" w:sz="6" w:space="0" w:color="auto"/>
              <w:left w:val="single" w:sz="6" w:space="0" w:color="auto"/>
              <w:bottom w:val="single" w:sz="8" w:space="0" w:color="auto"/>
              <w:right w:val="single" w:sz="6" w:space="0" w:color="auto"/>
            </w:tcBorders>
          </w:tcPr>
          <w:p w14:paraId="47DABF9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3E08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8DC5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95B1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8031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AF6E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9FA1B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BA53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CD667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E02A3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02AB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32907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CAF4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93CD0F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7551E4F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1C9992F1" w14:textId="7E2A27C9" w:rsidR="00345B1B" w:rsidRPr="00074C9A" w:rsidRDefault="00345B1B" w:rsidP="00345B1B">
            <w:pPr>
              <w:ind w:right="513"/>
              <w:rPr>
                <w:bCs/>
                <w:iCs/>
                <w:sz w:val="22"/>
                <w:szCs w:val="22"/>
              </w:rPr>
            </w:pPr>
            <w:r w:rsidRPr="00074C9A">
              <w:rPr>
                <w:bCs/>
                <w:iCs/>
                <w:sz w:val="22"/>
                <w:szCs w:val="22"/>
              </w:rPr>
              <w:t>Emelie Nyman (C)</w:t>
            </w:r>
          </w:p>
        </w:tc>
        <w:tc>
          <w:tcPr>
            <w:tcW w:w="329" w:type="dxa"/>
            <w:tcBorders>
              <w:top w:val="single" w:sz="6" w:space="0" w:color="auto"/>
              <w:left w:val="single" w:sz="6" w:space="0" w:color="auto"/>
              <w:bottom w:val="single" w:sz="8" w:space="0" w:color="auto"/>
              <w:right w:val="single" w:sz="6" w:space="0" w:color="auto"/>
            </w:tcBorders>
          </w:tcPr>
          <w:p w14:paraId="4AA6E777" w14:textId="06B7704A"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00A97C0"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C5A39" w14:textId="715CCDEB"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4CDFC6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58A54E" w14:textId="58AB1AC2"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CCA696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3AFDAC" w14:textId="5D52A798" w:rsidR="00345B1B" w:rsidRPr="00F93879" w:rsidRDefault="008A5D29"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E22741F"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D8B6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6A96F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F18D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D8BB0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C145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18F475A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0912473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2072D1DE" w14:textId="178C5187" w:rsidR="00345B1B" w:rsidRDefault="00345B1B" w:rsidP="00345B1B">
            <w:pPr>
              <w:ind w:right="513"/>
              <w:rPr>
                <w:sz w:val="22"/>
                <w:szCs w:val="22"/>
              </w:rPr>
            </w:pPr>
            <w:r>
              <w:rPr>
                <w:b/>
                <w:i/>
                <w:sz w:val="22"/>
                <w:szCs w:val="22"/>
              </w:rPr>
              <w:t>EXTRA SUPPLEANTER</w:t>
            </w:r>
          </w:p>
        </w:tc>
        <w:tc>
          <w:tcPr>
            <w:tcW w:w="329" w:type="dxa"/>
            <w:tcBorders>
              <w:top w:val="single" w:sz="6" w:space="0" w:color="auto"/>
              <w:left w:val="single" w:sz="6" w:space="0" w:color="auto"/>
              <w:bottom w:val="single" w:sz="8" w:space="0" w:color="auto"/>
              <w:right w:val="single" w:sz="6" w:space="0" w:color="auto"/>
            </w:tcBorders>
          </w:tcPr>
          <w:p w14:paraId="6FE9FF3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F0214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3A051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27B9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ACB5E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CA915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379D11"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14775"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F026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BC44B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61B9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7E5A2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54AD2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C84ADF3"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7118200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1C079AE0" w14:textId="5AD98693" w:rsidR="00345B1B" w:rsidRDefault="00345B1B" w:rsidP="00345B1B">
            <w:pPr>
              <w:ind w:right="513"/>
              <w:rPr>
                <w:sz w:val="22"/>
                <w:szCs w:val="22"/>
              </w:rPr>
            </w:pPr>
            <w:r>
              <w:rPr>
                <w:sz w:val="22"/>
                <w:szCs w:val="22"/>
              </w:rPr>
              <w:t xml:space="preserve">Anette </w:t>
            </w:r>
            <w:proofErr w:type="spellStart"/>
            <w:r>
              <w:rPr>
                <w:sz w:val="22"/>
                <w:szCs w:val="22"/>
              </w:rPr>
              <w:t>Rangdag</w:t>
            </w:r>
            <w:proofErr w:type="spellEnd"/>
            <w:r>
              <w:rPr>
                <w:sz w:val="22"/>
                <w:szCs w:val="22"/>
              </w:rPr>
              <w:t xml:space="preserve"> (SD)</w:t>
            </w:r>
          </w:p>
        </w:tc>
        <w:tc>
          <w:tcPr>
            <w:tcW w:w="329" w:type="dxa"/>
            <w:tcBorders>
              <w:top w:val="single" w:sz="6" w:space="0" w:color="auto"/>
              <w:left w:val="single" w:sz="6" w:space="0" w:color="auto"/>
              <w:bottom w:val="single" w:sz="8" w:space="0" w:color="auto"/>
              <w:right w:val="single" w:sz="6" w:space="0" w:color="auto"/>
            </w:tcBorders>
          </w:tcPr>
          <w:p w14:paraId="6ACD3D5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82F9D"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078C99"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9BF5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1F67AB"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D8E1E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EA85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6CFA82"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D30C17"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3B768"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1FDDB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A3DAE"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6D0186"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E025D4"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5B1B" w:rsidRPr="00F93879" w14:paraId="45BCE55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4042" w:type="dxa"/>
          </w:tcPr>
          <w:p w14:paraId="0BB664B2" w14:textId="77777777" w:rsidR="00345B1B" w:rsidRPr="00F93879" w:rsidRDefault="00345B1B" w:rsidP="00345B1B">
            <w:pPr>
              <w:spacing w:before="60"/>
              <w:rPr>
                <w:sz w:val="22"/>
                <w:szCs w:val="22"/>
              </w:rPr>
            </w:pPr>
            <w:r w:rsidRPr="00F93879">
              <w:rPr>
                <w:sz w:val="22"/>
                <w:szCs w:val="22"/>
              </w:rPr>
              <w:t xml:space="preserve">N = </w:t>
            </w:r>
            <w:r>
              <w:rPr>
                <w:sz w:val="22"/>
                <w:szCs w:val="22"/>
              </w:rPr>
              <w:t>n</w:t>
            </w:r>
            <w:r w:rsidRPr="00F93879">
              <w:rPr>
                <w:sz w:val="22"/>
                <w:szCs w:val="22"/>
              </w:rPr>
              <w:t>ärvarande</w:t>
            </w:r>
          </w:p>
        </w:tc>
        <w:tc>
          <w:tcPr>
            <w:tcW w:w="4961" w:type="dxa"/>
            <w:gridSpan w:val="15"/>
          </w:tcPr>
          <w:p w14:paraId="6F41ADFE" w14:textId="5BA06CF4" w:rsidR="00345B1B" w:rsidRPr="00F93879" w:rsidRDefault="00345B1B" w:rsidP="00345B1B">
            <w:pPr>
              <w:spacing w:before="60"/>
              <w:rPr>
                <w:sz w:val="22"/>
                <w:szCs w:val="22"/>
              </w:rPr>
            </w:pPr>
            <w:r>
              <w:rPr>
                <w:sz w:val="22"/>
                <w:szCs w:val="22"/>
              </w:rPr>
              <w:t>X</w:t>
            </w:r>
            <w:r w:rsidRPr="00F93879">
              <w:rPr>
                <w:sz w:val="22"/>
                <w:szCs w:val="22"/>
              </w:rPr>
              <w:t xml:space="preserve"> = ledamöter som deltagit i handläggningen</w:t>
            </w:r>
          </w:p>
        </w:tc>
      </w:tr>
      <w:tr w:rsidR="00345B1B" w:rsidRPr="00F93879" w14:paraId="3B6DDFF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4042" w:type="dxa"/>
          </w:tcPr>
          <w:p w14:paraId="7AB7A61A"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Pr="00F93879">
              <w:rPr>
                <w:sz w:val="22"/>
                <w:szCs w:val="22"/>
              </w:rPr>
              <w:t xml:space="preserve"> = </w:t>
            </w:r>
            <w:r>
              <w:rPr>
                <w:sz w:val="22"/>
                <w:szCs w:val="22"/>
              </w:rPr>
              <w:t>omröstning med rösträkning</w:t>
            </w:r>
          </w:p>
        </w:tc>
        <w:tc>
          <w:tcPr>
            <w:tcW w:w="4961" w:type="dxa"/>
            <w:gridSpan w:val="15"/>
          </w:tcPr>
          <w:p w14:paraId="726C2FAC" w14:textId="77777777" w:rsidR="00345B1B" w:rsidRPr="00F93879" w:rsidRDefault="00345B1B" w:rsidP="00345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r w:rsidRPr="00F93879">
              <w:rPr>
                <w:sz w:val="22"/>
                <w:szCs w:val="22"/>
              </w:rPr>
              <w:t xml:space="preserve"> = ledamöter som </w:t>
            </w:r>
            <w:r>
              <w:rPr>
                <w:sz w:val="22"/>
                <w:szCs w:val="22"/>
              </w:rPr>
              <w:t>varit närvarande men inte deltagit</w:t>
            </w:r>
          </w:p>
        </w:tc>
      </w:tr>
    </w:tbl>
    <w:p w14:paraId="4A45A488" w14:textId="6CC5C859" w:rsidR="000B2410" w:rsidRDefault="000B2410" w:rsidP="00201E2D">
      <w:pPr>
        <w:rPr>
          <w:sz w:val="22"/>
          <w:szCs w:val="22"/>
        </w:rPr>
      </w:pPr>
    </w:p>
    <w:sectPr w:rsidR="000B2410" w:rsidSect="00E321B9">
      <w:pgSz w:w="11906" w:h="16838" w:code="9"/>
      <w:pgMar w:top="851" w:right="1134" w:bottom="85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779E"/>
    <w:multiLevelType w:val="hybridMultilevel"/>
    <w:tmpl w:val="78444F32"/>
    <w:lvl w:ilvl="0" w:tplc="0C30EC06">
      <w:numFmt w:val="bullet"/>
      <w:lvlText w:val="-"/>
      <w:lvlJc w:val="left"/>
      <w:pPr>
        <w:ind w:left="720" w:hanging="360"/>
      </w:pPr>
      <w:rPr>
        <w:rFonts w:ascii="Times New Roman" w:eastAsia="Times New Roman" w:hAnsi="Times New Roman" w:cs="Times New Roman" w:hint="default"/>
        <w:b w:val="0"/>
        <w:bCs w:val="0"/>
        <w:i w:val="0"/>
        <w:iCs w:val="0"/>
        <w:color w:val="auto"/>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D4814C4"/>
    <w:multiLevelType w:val="hybridMultilevel"/>
    <w:tmpl w:val="9942088E"/>
    <w:lvl w:ilvl="0" w:tplc="AEF45086">
      <w:start w:val="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C13608"/>
    <w:multiLevelType w:val="multilevel"/>
    <w:tmpl w:val="235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E22BA"/>
    <w:multiLevelType w:val="hybridMultilevel"/>
    <w:tmpl w:val="88CA1628"/>
    <w:lvl w:ilvl="0" w:tplc="348AF50C">
      <w:start w:val="1"/>
      <w:numFmt w:val="bullet"/>
      <w:lvlText w:val="-"/>
      <w:lvlJc w:val="left"/>
      <w:pPr>
        <w:ind w:left="2847" w:hanging="360"/>
      </w:pPr>
      <w:rPr>
        <w:rFonts w:ascii="Times New Roman" w:eastAsia="Times New Roman" w:hAnsi="Times New Roman" w:cs="Times New Roman"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4" w15:restartNumberingAfterBreak="0">
    <w:nsid w:val="37782727"/>
    <w:multiLevelType w:val="multilevel"/>
    <w:tmpl w:val="7A08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A0D18"/>
    <w:multiLevelType w:val="hybridMultilevel"/>
    <w:tmpl w:val="19285F9C"/>
    <w:lvl w:ilvl="0" w:tplc="6A06BE70">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F056D28"/>
    <w:multiLevelType w:val="hybridMultilevel"/>
    <w:tmpl w:val="D136B9E8"/>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4204F36"/>
    <w:multiLevelType w:val="hybridMultilevel"/>
    <w:tmpl w:val="DA1C1FEA"/>
    <w:lvl w:ilvl="0" w:tplc="A5183344">
      <w:start w:val="1"/>
      <w:numFmt w:val="bullet"/>
      <w:lvlText w:val="-"/>
      <w:lvlJc w:val="left"/>
      <w:pPr>
        <w:ind w:left="720" w:hanging="360"/>
      </w:pPr>
      <w:rPr>
        <w:rFonts w:ascii="Times New Roman" w:eastAsia="Times New Roman" w:hAnsi="Times New Roman" w:cs="Times New Roman"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493D7122"/>
    <w:multiLevelType w:val="multilevel"/>
    <w:tmpl w:val="0A1E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3E2094"/>
    <w:multiLevelType w:val="hybridMultilevel"/>
    <w:tmpl w:val="21204F82"/>
    <w:lvl w:ilvl="0" w:tplc="9D2E908A">
      <w:start w:val="1"/>
      <w:numFmt w:val="decimal"/>
      <w:lvlText w:val="%1."/>
      <w:lvlJc w:val="left"/>
      <w:pPr>
        <w:ind w:left="1746" w:hanging="360"/>
      </w:pPr>
      <w:rPr>
        <w:b/>
        <w:bCs w:val="0"/>
        <w:i w:val="0"/>
        <w:iCs w:val="0"/>
        <w:color w:val="auto"/>
        <w:sz w:val="24"/>
        <w:szCs w:val="24"/>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5AA542DE"/>
    <w:multiLevelType w:val="hybridMultilevel"/>
    <w:tmpl w:val="27765884"/>
    <w:lvl w:ilvl="0" w:tplc="348AF50C">
      <w:start w:val="1"/>
      <w:numFmt w:val="bullet"/>
      <w:lvlText w:val="-"/>
      <w:lvlJc w:val="left"/>
      <w:pPr>
        <w:ind w:left="2847" w:hanging="360"/>
      </w:pPr>
      <w:rPr>
        <w:rFonts w:ascii="Times New Roman" w:eastAsia="Times New Roman" w:hAnsi="Times New Roman" w:cs="Times New Roman"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11" w15:restartNumberingAfterBreak="0">
    <w:nsid w:val="5B616293"/>
    <w:multiLevelType w:val="hybridMultilevel"/>
    <w:tmpl w:val="E012A05A"/>
    <w:lvl w:ilvl="0" w:tplc="A3D0FEFE">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641E1948"/>
    <w:multiLevelType w:val="hybridMultilevel"/>
    <w:tmpl w:val="391C50CC"/>
    <w:lvl w:ilvl="0" w:tplc="1ED4ECD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E57534D"/>
    <w:multiLevelType w:val="hybridMultilevel"/>
    <w:tmpl w:val="D40A22EE"/>
    <w:lvl w:ilvl="0" w:tplc="AEF45086">
      <w:start w:val="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6"/>
  </w:num>
  <w:num w:numId="5">
    <w:abstractNumId w:val="11"/>
  </w:num>
  <w:num w:numId="6">
    <w:abstractNumId w:val="9"/>
  </w:num>
  <w:num w:numId="7">
    <w:abstractNumId w:val="5"/>
  </w:num>
  <w:num w:numId="8">
    <w:abstractNumId w:val="0"/>
  </w:num>
  <w:num w:numId="9">
    <w:abstractNumId w:val="8"/>
  </w:num>
  <w:num w:numId="10">
    <w:abstractNumId w:val="4"/>
  </w:num>
  <w:num w:numId="11">
    <w:abstractNumId w:val="2"/>
  </w:num>
  <w:num w:numId="12">
    <w:abstractNumId w:val="13"/>
  </w:num>
  <w:num w:numId="13">
    <w:abstractNumId w:val="12"/>
  </w:num>
  <w:num w:numId="1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B"/>
    <w:rsid w:val="0000142F"/>
    <w:rsid w:val="00002382"/>
    <w:rsid w:val="00014CBB"/>
    <w:rsid w:val="00017DA9"/>
    <w:rsid w:val="000217E3"/>
    <w:rsid w:val="000324C9"/>
    <w:rsid w:val="0003470E"/>
    <w:rsid w:val="00034FED"/>
    <w:rsid w:val="00041457"/>
    <w:rsid w:val="000414BD"/>
    <w:rsid w:val="000440DC"/>
    <w:rsid w:val="00050F10"/>
    <w:rsid w:val="00074B61"/>
    <w:rsid w:val="00074C9A"/>
    <w:rsid w:val="000807AF"/>
    <w:rsid w:val="00083803"/>
    <w:rsid w:val="00084031"/>
    <w:rsid w:val="00084379"/>
    <w:rsid w:val="000856E0"/>
    <w:rsid w:val="000901F6"/>
    <w:rsid w:val="0009039C"/>
    <w:rsid w:val="00094BAC"/>
    <w:rsid w:val="000A5A3F"/>
    <w:rsid w:val="000B2410"/>
    <w:rsid w:val="000C0DDC"/>
    <w:rsid w:val="000C32B7"/>
    <w:rsid w:val="000C350A"/>
    <w:rsid w:val="000C4D0C"/>
    <w:rsid w:val="000D2E64"/>
    <w:rsid w:val="000D3ED1"/>
    <w:rsid w:val="000D6B54"/>
    <w:rsid w:val="000E2ADE"/>
    <w:rsid w:val="000E5272"/>
    <w:rsid w:val="000E5BA0"/>
    <w:rsid w:val="000F3396"/>
    <w:rsid w:val="000F3F30"/>
    <w:rsid w:val="000F5BC6"/>
    <w:rsid w:val="000F6D1A"/>
    <w:rsid w:val="000F7DF7"/>
    <w:rsid w:val="00100AC1"/>
    <w:rsid w:val="00105F41"/>
    <w:rsid w:val="00114FCC"/>
    <w:rsid w:val="00140572"/>
    <w:rsid w:val="00141735"/>
    <w:rsid w:val="00143F54"/>
    <w:rsid w:val="0014663D"/>
    <w:rsid w:val="00154854"/>
    <w:rsid w:val="00154ADF"/>
    <w:rsid w:val="00155E40"/>
    <w:rsid w:val="0015664B"/>
    <w:rsid w:val="00157202"/>
    <w:rsid w:val="00161AA6"/>
    <w:rsid w:val="0016340B"/>
    <w:rsid w:val="00167ED0"/>
    <w:rsid w:val="001728C3"/>
    <w:rsid w:val="001735DC"/>
    <w:rsid w:val="00173989"/>
    <w:rsid w:val="00174B66"/>
    <w:rsid w:val="0018014C"/>
    <w:rsid w:val="001829A3"/>
    <w:rsid w:val="00184818"/>
    <w:rsid w:val="00195F3F"/>
    <w:rsid w:val="00197891"/>
    <w:rsid w:val="00197B70"/>
    <w:rsid w:val="001A0922"/>
    <w:rsid w:val="001A1A1A"/>
    <w:rsid w:val="001A32B6"/>
    <w:rsid w:val="001A555A"/>
    <w:rsid w:val="001A623C"/>
    <w:rsid w:val="001B1558"/>
    <w:rsid w:val="001B1A3F"/>
    <w:rsid w:val="001B421E"/>
    <w:rsid w:val="001C171E"/>
    <w:rsid w:val="001C2973"/>
    <w:rsid w:val="001C5113"/>
    <w:rsid w:val="001D0510"/>
    <w:rsid w:val="001D5B72"/>
    <w:rsid w:val="001E3709"/>
    <w:rsid w:val="001E3A6A"/>
    <w:rsid w:val="001E6DE9"/>
    <w:rsid w:val="001E6F87"/>
    <w:rsid w:val="001E7F77"/>
    <w:rsid w:val="001F0534"/>
    <w:rsid w:val="001F1BF9"/>
    <w:rsid w:val="001F3F40"/>
    <w:rsid w:val="001F6890"/>
    <w:rsid w:val="00201E2D"/>
    <w:rsid w:val="00204B42"/>
    <w:rsid w:val="00210F24"/>
    <w:rsid w:val="00211370"/>
    <w:rsid w:val="00216AF9"/>
    <w:rsid w:val="002174A8"/>
    <w:rsid w:val="002176B0"/>
    <w:rsid w:val="00221F23"/>
    <w:rsid w:val="002272D5"/>
    <w:rsid w:val="00231236"/>
    <w:rsid w:val="002340E9"/>
    <w:rsid w:val="0023457E"/>
    <w:rsid w:val="00236169"/>
    <w:rsid w:val="0023760B"/>
    <w:rsid w:val="00241678"/>
    <w:rsid w:val="002451CF"/>
    <w:rsid w:val="002458A1"/>
    <w:rsid w:val="00252225"/>
    <w:rsid w:val="002544E0"/>
    <w:rsid w:val="0025593C"/>
    <w:rsid w:val="00255F00"/>
    <w:rsid w:val="0026045F"/>
    <w:rsid w:val="002614E2"/>
    <w:rsid w:val="002624FF"/>
    <w:rsid w:val="00265040"/>
    <w:rsid w:val="00265841"/>
    <w:rsid w:val="00271E45"/>
    <w:rsid w:val="00285ED7"/>
    <w:rsid w:val="0029139B"/>
    <w:rsid w:val="00292BE1"/>
    <w:rsid w:val="00293194"/>
    <w:rsid w:val="002939F2"/>
    <w:rsid w:val="00296D10"/>
    <w:rsid w:val="002A43CC"/>
    <w:rsid w:val="002A7365"/>
    <w:rsid w:val="002B5F73"/>
    <w:rsid w:val="002B603D"/>
    <w:rsid w:val="002C0D3E"/>
    <w:rsid w:val="002C1524"/>
    <w:rsid w:val="002C1D5A"/>
    <w:rsid w:val="002C28A6"/>
    <w:rsid w:val="002C3E01"/>
    <w:rsid w:val="002C4874"/>
    <w:rsid w:val="002C6CC1"/>
    <w:rsid w:val="002D204F"/>
    <w:rsid w:val="002D2AB5"/>
    <w:rsid w:val="002E0DC5"/>
    <w:rsid w:val="002E6594"/>
    <w:rsid w:val="002F284C"/>
    <w:rsid w:val="002F77A6"/>
    <w:rsid w:val="00301201"/>
    <w:rsid w:val="003052A5"/>
    <w:rsid w:val="00310EFE"/>
    <w:rsid w:val="00314FD3"/>
    <w:rsid w:val="00317389"/>
    <w:rsid w:val="00317D74"/>
    <w:rsid w:val="003346E6"/>
    <w:rsid w:val="00334944"/>
    <w:rsid w:val="0034112A"/>
    <w:rsid w:val="00345B1B"/>
    <w:rsid w:val="0034747D"/>
    <w:rsid w:val="003535BE"/>
    <w:rsid w:val="00360479"/>
    <w:rsid w:val="00360858"/>
    <w:rsid w:val="00364354"/>
    <w:rsid w:val="0037331A"/>
    <w:rsid w:val="00373A25"/>
    <w:rsid w:val="00384389"/>
    <w:rsid w:val="0038603B"/>
    <w:rsid w:val="0039102A"/>
    <w:rsid w:val="00391E84"/>
    <w:rsid w:val="00392C31"/>
    <w:rsid w:val="00394622"/>
    <w:rsid w:val="003952A4"/>
    <w:rsid w:val="0039591D"/>
    <w:rsid w:val="00395B87"/>
    <w:rsid w:val="003A3164"/>
    <w:rsid w:val="003A488A"/>
    <w:rsid w:val="003A48EB"/>
    <w:rsid w:val="003B0A9D"/>
    <w:rsid w:val="003B17A8"/>
    <w:rsid w:val="003B1A44"/>
    <w:rsid w:val="003B56E5"/>
    <w:rsid w:val="003B7755"/>
    <w:rsid w:val="003C4778"/>
    <w:rsid w:val="003C6370"/>
    <w:rsid w:val="003C7C91"/>
    <w:rsid w:val="003D6E9A"/>
    <w:rsid w:val="003E07DC"/>
    <w:rsid w:val="003E0BA1"/>
    <w:rsid w:val="003E2C01"/>
    <w:rsid w:val="003E6652"/>
    <w:rsid w:val="003F45F7"/>
    <w:rsid w:val="003F7795"/>
    <w:rsid w:val="00406E92"/>
    <w:rsid w:val="00410238"/>
    <w:rsid w:val="0041421C"/>
    <w:rsid w:val="0041580F"/>
    <w:rsid w:val="004273AF"/>
    <w:rsid w:val="004309C7"/>
    <w:rsid w:val="00432BE0"/>
    <w:rsid w:val="00433896"/>
    <w:rsid w:val="004365F7"/>
    <w:rsid w:val="0044469B"/>
    <w:rsid w:val="00444C6C"/>
    <w:rsid w:val="004612D7"/>
    <w:rsid w:val="0046730B"/>
    <w:rsid w:val="00470FE8"/>
    <w:rsid w:val="00484445"/>
    <w:rsid w:val="00487302"/>
    <w:rsid w:val="00490998"/>
    <w:rsid w:val="004937EB"/>
    <w:rsid w:val="004A1057"/>
    <w:rsid w:val="004A3CAF"/>
    <w:rsid w:val="004B2491"/>
    <w:rsid w:val="004C15E5"/>
    <w:rsid w:val="004C24FC"/>
    <w:rsid w:val="004D043E"/>
    <w:rsid w:val="004D6728"/>
    <w:rsid w:val="004E453E"/>
    <w:rsid w:val="004E7AD6"/>
    <w:rsid w:val="004F18E7"/>
    <w:rsid w:val="004F1B55"/>
    <w:rsid w:val="004F680C"/>
    <w:rsid w:val="004F6B79"/>
    <w:rsid w:val="0050090A"/>
    <w:rsid w:val="00501AA2"/>
    <w:rsid w:val="0050366D"/>
    <w:rsid w:val="005052B7"/>
    <w:rsid w:val="00507291"/>
    <w:rsid w:val="005159A7"/>
    <w:rsid w:val="00523AC5"/>
    <w:rsid w:val="00524F59"/>
    <w:rsid w:val="00525CCA"/>
    <w:rsid w:val="00527F3F"/>
    <w:rsid w:val="005328DD"/>
    <w:rsid w:val="005354AC"/>
    <w:rsid w:val="00535BB3"/>
    <w:rsid w:val="00536EBE"/>
    <w:rsid w:val="005430D9"/>
    <w:rsid w:val="0055245E"/>
    <w:rsid w:val="00556EF2"/>
    <w:rsid w:val="005645D7"/>
    <w:rsid w:val="00581E91"/>
    <w:rsid w:val="005835AC"/>
    <w:rsid w:val="005859F2"/>
    <w:rsid w:val="00592AE1"/>
    <w:rsid w:val="00595FB9"/>
    <w:rsid w:val="00597C3B"/>
    <w:rsid w:val="005A025F"/>
    <w:rsid w:val="005A2349"/>
    <w:rsid w:val="005A46E4"/>
    <w:rsid w:val="005B7111"/>
    <w:rsid w:val="005C1541"/>
    <w:rsid w:val="005D14E1"/>
    <w:rsid w:val="005E28B9"/>
    <w:rsid w:val="005E3BAD"/>
    <w:rsid w:val="005E439C"/>
    <w:rsid w:val="005E4D08"/>
    <w:rsid w:val="005E4E92"/>
    <w:rsid w:val="005F0010"/>
    <w:rsid w:val="005F0ABD"/>
    <w:rsid w:val="005F30A2"/>
    <w:rsid w:val="005F4614"/>
    <w:rsid w:val="005F75C9"/>
    <w:rsid w:val="0061352B"/>
    <w:rsid w:val="00626235"/>
    <w:rsid w:val="006279F9"/>
    <w:rsid w:val="00630B4B"/>
    <w:rsid w:val="00631D2F"/>
    <w:rsid w:val="0064146D"/>
    <w:rsid w:val="00650AAC"/>
    <w:rsid w:val="00651E06"/>
    <w:rsid w:val="0065619B"/>
    <w:rsid w:val="00656E76"/>
    <w:rsid w:val="006634C3"/>
    <w:rsid w:val="006646A7"/>
    <w:rsid w:val="00674AB4"/>
    <w:rsid w:val="00676BF3"/>
    <w:rsid w:val="006778E3"/>
    <w:rsid w:val="0068409F"/>
    <w:rsid w:val="0068564A"/>
    <w:rsid w:val="006862DD"/>
    <w:rsid w:val="006949ED"/>
    <w:rsid w:val="00695879"/>
    <w:rsid w:val="00695931"/>
    <w:rsid w:val="006A5CFF"/>
    <w:rsid w:val="006B7B0C"/>
    <w:rsid w:val="006C033F"/>
    <w:rsid w:val="006C21FA"/>
    <w:rsid w:val="006C6933"/>
    <w:rsid w:val="006D0BC5"/>
    <w:rsid w:val="006D3126"/>
    <w:rsid w:val="006D6E13"/>
    <w:rsid w:val="006F0D5B"/>
    <w:rsid w:val="006F5581"/>
    <w:rsid w:val="006F787D"/>
    <w:rsid w:val="007028FD"/>
    <w:rsid w:val="007121EB"/>
    <w:rsid w:val="00723D66"/>
    <w:rsid w:val="007264DB"/>
    <w:rsid w:val="0072773A"/>
    <w:rsid w:val="007302C8"/>
    <w:rsid w:val="007344FF"/>
    <w:rsid w:val="00744183"/>
    <w:rsid w:val="00745D38"/>
    <w:rsid w:val="00750FF0"/>
    <w:rsid w:val="007531F4"/>
    <w:rsid w:val="00757AA7"/>
    <w:rsid w:val="00760C7B"/>
    <w:rsid w:val="007645D4"/>
    <w:rsid w:val="007650D7"/>
    <w:rsid w:val="00765B2C"/>
    <w:rsid w:val="00767A1B"/>
    <w:rsid w:val="00767BDA"/>
    <w:rsid w:val="00771AEA"/>
    <w:rsid w:val="00771D8E"/>
    <w:rsid w:val="0077577F"/>
    <w:rsid w:val="00776065"/>
    <w:rsid w:val="00776877"/>
    <w:rsid w:val="00777EC7"/>
    <w:rsid w:val="00783886"/>
    <w:rsid w:val="0078775D"/>
    <w:rsid w:val="007912B3"/>
    <w:rsid w:val="00791E1F"/>
    <w:rsid w:val="007963FB"/>
    <w:rsid w:val="00797ACA"/>
    <w:rsid w:val="007B0FC2"/>
    <w:rsid w:val="007C6D4E"/>
    <w:rsid w:val="007C7E53"/>
    <w:rsid w:val="007D6481"/>
    <w:rsid w:val="007E6ECA"/>
    <w:rsid w:val="007F4BC6"/>
    <w:rsid w:val="00802D72"/>
    <w:rsid w:val="00803D0A"/>
    <w:rsid w:val="00805216"/>
    <w:rsid w:val="00805250"/>
    <w:rsid w:val="008109C5"/>
    <w:rsid w:val="00812F4A"/>
    <w:rsid w:val="00813EED"/>
    <w:rsid w:val="00814276"/>
    <w:rsid w:val="008240DE"/>
    <w:rsid w:val="00834B38"/>
    <w:rsid w:val="00836EFF"/>
    <w:rsid w:val="00837EBD"/>
    <w:rsid w:val="008415B9"/>
    <w:rsid w:val="00841BDC"/>
    <w:rsid w:val="00843D52"/>
    <w:rsid w:val="00846AE0"/>
    <w:rsid w:val="00847C5D"/>
    <w:rsid w:val="008506F2"/>
    <w:rsid w:val="008557FA"/>
    <w:rsid w:val="00861C98"/>
    <w:rsid w:val="0086301F"/>
    <w:rsid w:val="00863E0B"/>
    <w:rsid w:val="00864D12"/>
    <w:rsid w:val="00867B04"/>
    <w:rsid w:val="008754E3"/>
    <w:rsid w:val="00875608"/>
    <w:rsid w:val="00875BE6"/>
    <w:rsid w:val="00883F7F"/>
    <w:rsid w:val="00885CE7"/>
    <w:rsid w:val="0089062F"/>
    <w:rsid w:val="008A0068"/>
    <w:rsid w:val="008A00F1"/>
    <w:rsid w:val="008A43F6"/>
    <w:rsid w:val="008A5D29"/>
    <w:rsid w:val="008B4548"/>
    <w:rsid w:val="008B54D9"/>
    <w:rsid w:val="008C1009"/>
    <w:rsid w:val="008C64E5"/>
    <w:rsid w:val="008E072E"/>
    <w:rsid w:val="008E5D06"/>
    <w:rsid w:val="008F4D68"/>
    <w:rsid w:val="008F565F"/>
    <w:rsid w:val="008F60E6"/>
    <w:rsid w:val="008F678C"/>
    <w:rsid w:val="008F67DE"/>
    <w:rsid w:val="009020F0"/>
    <w:rsid w:val="009026DB"/>
    <w:rsid w:val="00902DF4"/>
    <w:rsid w:val="00904051"/>
    <w:rsid w:val="00905F81"/>
    <w:rsid w:val="00906C2D"/>
    <w:rsid w:val="00912AAD"/>
    <w:rsid w:val="00915A11"/>
    <w:rsid w:val="0091791E"/>
    <w:rsid w:val="009228BB"/>
    <w:rsid w:val="009228E0"/>
    <w:rsid w:val="0092715C"/>
    <w:rsid w:val="009315A1"/>
    <w:rsid w:val="00932C3B"/>
    <w:rsid w:val="0093326E"/>
    <w:rsid w:val="00937F0A"/>
    <w:rsid w:val="00940B1A"/>
    <w:rsid w:val="00940FBF"/>
    <w:rsid w:val="00941719"/>
    <w:rsid w:val="00941E34"/>
    <w:rsid w:val="00944806"/>
    <w:rsid w:val="00944FD7"/>
    <w:rsid w:val="0094578F"/>
    <w:rsid w:val="00946978"/>
    <w:rsid w:val="009520CC"/>
    <w:rsid w:val="009531F5"/>
    <w:rsid w:val="00954C8C"/>
    <w:rsid w:val="009568CC"/>
    <w:rsid w:val="00957E7D"/>
    <w:rsid w:val="00960ED2"/>
    <w:rsid w:val="0096348C"/>
    <w:rsid w:val="00963B68"/>
    <w:rsid w:val="00965ED3"/>
    <w:rsid w:val="00973D8B"/>
    <w:rsid w:val="00973EFC"/>
    <w:rsid w:val="00975000"/>
    <w:rsid w:val="00982894"/>
    <w:rsid w:val="009922A8"/>
    <w:rsid w:val="0099437E"/>
    <w:rsid w:val="009A56B8"/>
    <w:rsid w:val="009A649B"/>
    <w:rsid w:val="009A68FE"/>
    <w:rsid w:val="009B0A01"/>
    <w:rsid w:val="009B6791"/>
    <w:rsid w:val="009C02E5"/>
    <w:rsid w:val="009C08EB"/>
    <w:rsid w:val="009C2239"/>
    <w:rsid w:val="009E63EF"/>
    <w:rsid w:val="009F109F"/>
    <w:rsid w:val="009F1E59"/>
    <w:rsid w:val="009F5DBD"/>
    <w:rsid w:val="00A06E71"/>
    <w:rsid w:val="00A06FC0"/>
    <w:rsid w:val="00A0741D"/>
    <w:rsid w:val="00A1265A"/>
    <w:rsid w:val="00A17F14"/>
    <w:rsid w:val="00A209E3"/>
    <w:rsid w:val="00A23D92"/>
    <w:rsid w:val="00A2401E"/>
    <w:rsid w:val="00A401A5"/>
    <w:rsid w:val="00A443C2"/>
    <w:rsid w:val="00A71055"/>
    <w:rsid w:val="00A717C2"/>
    <w:rsid w:val="00A72449"/>
    <w:rsid w:val="00A744C3"/>
    <w:rsid w:val="00A765C3"/>
    <w:rsid w:val="00A83F25"/>
    <w:rsid w:val="00A901E0"/>
    <w:rsid w:val="00A91C93"/>
    <w:rsid w:val="00A965CE"/>
    <w:rsid w:val="00AA0165"/>
    <w:rsid w:val="00AA18AD"/>
    <w:rsid w:val="00AB2850"/>
    <w:rsid w:val="00AB3EB3"/>
    <w:rsid w:val="00AC0F38"/>
    <w:rsid w:val="00AC4CC1"/>
    <w:rsid w:val="00AC5470"/>
    <w:rsid w:val="00AC7307"/>
    <w:rsid w:val="00AD3BEE"/>
    <w:rsid w:val="00AD4C4C"/>
    <w:rsid w:val="00AD61B9"/>
    <w:rsid w:val="00AE0DC0"/>
    <w:rsid w:val="00AF1982"/>
    <w:rsid w:val="00AF7EB7"/>
    <w:rsid w:val="00B0060A"/>
    <w:rsid w:val="00B01CE6"/>
    <w:rsid w:val="00B12527"/>
    <w:rsid w:val="00B12682"/>
    <w:rsid w:val="00B16162"/>
    <w:rsid w:val="00B166E5"/>
    <w:rsid w:val="00B27669"/>
    <w:rsid w:val="00B33EE8"/>
    <w:rsid w:val="00B3501C"/>
    <w:rsid w:val="00B56C13"/>
    <w:rsid w:val="00B572E1"/>
    <w:rsid w:val="00B57F59"/>
    <w:rsid w:val="00B67529"/>
    <w:rsid w:val="00B725AF"/>
    <w:rsid w:val="00B911E3"/>
    <w:rsid w:val="00B9203B"/>
    <w:rsid w:val="00BA0FF3"/>
    <w:rsid w:val="00BA3D2B"/>
    <w:rsid w:val="00BB665C"/>
    <w:rsid w:val="00BC1D31"/>
    <w:rsid w:val="00BC42B6"/>
    <w:rsid w:val="00BC4F4B"/>
    <w:rsid w:val="00BD2A4C"/>
    <w:rsid w:val="00BD402E"/>
    <w:rsid w:val="00BD7E6C"/>
    <w:rsid w:val="00BF1450"/>
    <w:rsid w:val="00C01A21"/>
    <w:rsid w:val="00C042B7"/>
    <w:rsid w:val="00C07173"/>
    <w:rsid w:val="00C10450"/>
    <w:rsid w:val="00C10525"/>
    <w:rsid w:val="00C10D8A"/>
    <w:rsid w:val="00C139C6"/>
    <w:rsid w:val="00C13A8E"/>
    <w:rsid w:val="00C15C8D"/>
    <w:rsid w:val="00C320C3"/>
    <w:rsid w:val="00C341E1"/>
    <w:rsid w:val="00C355DE"/>
    <w:rsid w:val="00C36DD3"/>
    <w:rsid w:val="00C57BAF"/>
    <w:rsid w:val="00C60A72"/>
    <w:rsid w:val="00C6360E"/>
    <w:rsid w:val="00C645D3"/>
    <w:rsid w:val="00C731AD"/>
    <w:rsid w:val="00C73CF7"/>
    <w:rsid w:val="00C77D8D"/>
    <w:rsid w:val="00C81835"/>
    <w:rsid w:val="00C93236"/>
    <w:rsid w:val="00C95D01"/>
    <w:rsid w:val="00CA0EEC"/>
    <w:rsid w:val="00CA5CBA"/>
    <w:rsid w:val="00CB0715"/>
    <w:rsid w:val="00CB2067"/>
    <w:rsid w:val="00CB2590"/>
    <w:rsid w:val="00CB34AD"/>
    <w:rsid w:val="00CB3CD1"/>
    <w:rsid w:val="00CB55B3"/>
    <w:rsid w:val="00CB6DD7"/>
    <w:rsid w:val="00CE2176"/>
    <w:rsid w:val="00CE3428"/>
    <w:rsid w:val="00CE3E8D"/>
    <w:rsid w:val="00CF0840"/>
    <w:rsid w:val="00CF22FF"/>
    <w:rsid w:val="00CF3848"/>
    <w:rsid w:val="00CF7479"/>
    <w:rsid w:val="00D011F1"/>
    <w:rsid w:val="00D109AF"/>
    <w:rsid w:val="00D1236F"/>
    <w:rsid w:val="00D124FF"/>
    <w:rsid w:val="00D14802"/>
    <w:rsid w:val="00D15E0A"/>
    <w:rsid w:val="00D16934"/>
    <w:rsid w:val="00D17C0C"/>
    <w:rsid w:val="00D20637"/>
    <w:rsid w:val="00D20A55"/>
    <w:rsid w:val="00D27FD4"/>
    <w:rsid w:val="00D32951"/>
    <w:rsid w:val="00D44C61"/>
    <w:rsid w:val="00D47178"/>
    <w:rsid w:val="00D53E20"/>
    <w:rsid w:val="00D5420A"/>
    <w:rsid w:val="00D55BC8"/>
    <w:rsid w:val="00D62D2D"/>
    <w:rsid w:val="00D718BE"/>
    <w:rsid w:val="00D73272"/>
    <w:rsid w:val="00D73379"/>
    <w:rsid w:val="00D74C99"/>
    <w:rsid w:val="00D7731F"/>
    <w:rsid w:val="00D95B20"/>
    <w:rsid w:val="00D96AAB"/>
    <w:rsid w:val="00DA1C2E"/>
    <w:rsid w:val="00DA5B3B"/>
    <w:rsid w:val="00DB066B"/>
    <w:rsid w:val="00DB3AA2"/>
    <w:rsid w:val="00DB3C86"/>
    <w:rsid w:val="00DB4D7B"/>
    <w:rsid w:val="00DB6EC5"/>
    <w:rsid w:val="00DB78EC"/>
    <w:rsid w:val="00DC24B4"/>
    <w:rsid w:val="00DC7A9E"/>
    <w:rsid w:val="00DD03C0"/>
    <w:rsid w:val="00DD3000"/>
    <w:rsid w:val="00DE1684"/>
    <w:rsid w:val="00DE341E"/>
    <w:rsid w:val="00DE4095"/>
    <w:rsid w:val="00DE4724"/>
    <w:rsid w:val="00DF11BD"/>
    <w:rsid w:val="00DF41F4"/>
    <w:rsid w:val="00DF5446"/>
    <w:rsid w:val="00DF60B9"/>
    <w:rsid w:val="00DF7AFA"/>
    <w:rsid w:val="00E033C8"/>
    <w:rsid w:val="00E1262D"/>
    <w:rsid w:val="00E14F2A"/>
    <w:rsid w:val="00E2294C"/>
    <w:rsid w:val="00E321B9"/>
    <w:rsid w:val="00E32411"/>
    <w:rsid w:val="00E35639"/>
    <w:rsid w:val="00E40C6F"/>
    <w:rsid w:val="00E52844"/>
    <w:rsid w:val="00E52A7A"/>
    <w:rsid w:val="00E54AA9"/>
    <w:rsid w:val="00E61737"/>
    <w:rsid w:val="00E638EC"/>
    <w:rsid w:val="00E67EBA"/>
    <w:rsid w:val="00E715F8"/>
    <w:rsid w:val="00E7380A"/>
    <w:rsid w:val="00E82529"/>
    <w:rsid w:val="00E84727"/>
    <w:rsid w:val="00E8680F"/>
    <w:rsid w:val="00E9153A"/>
    <w:rsid w:val="00E916EA"/>
    <w:rsid w:val="00E91CBD"/>
    <w:rsid w:val="00E93A0B"/>
    <w:rsid w:val="00E97B3D"/>
    <w:rsid w:val="00EA0873"/>
    <w:rsid w:val="00EA0A0D"/>
    <w:rsid w:val="00EA0CF8"/>
    <w:rsid w:val="00EA17D4"/>
    <w:rsid w:val="00EB0943"/>
    <w:rsid w:val="00EB2DC6"/>
    <w:rsid w:val="00EB3EFD"/>
    <w:rsid w:val="00EB74D6"/>
    <w:rsid w:val="00EC3A93"/>
    <w:rsid w:val="00EC3B14"/>
    <w:rsid w:val="00EC4EA4"/>
    <w:rsid w:val="00EC7F75"/>
    <w:rsid w:val="00ED5B02"/>
    <w:rsid w:val="00EE430D"/>
    <w:rsid w:val="00EE545C"/>
    <w:rsid w:val="00EE55C5"/>
    <w:rsid w:val="00EE6AD4"/>
    <w:rsid w:val="00EE6E54"/>
    <w:rsid w:val="00EE7BE6"/>
    <w:rsid w:val="00EF25EE"/>
    <w:rsid w:val="00F0004D"/>
    <w:rsid w:val="00F02FE3"/>
    <w:rsid w:val="00F03174"/>
    <w:rsid w:val="00F2562D"/>
    <w:rsid w:val="00F25C00"/>
    <w:rsid w:val="00F26CA5"/>
    <w:rsid w:val="00F27EB5"/>
    <w:rsid w:val="00F32167"/>
    <w:rsid w:val="00F36BE0"/>
    <w:rsid w:val="00F37F22"/>
    <w:rsid w:val="00F42C2A"/>
    <w:rsid w:val="00F430DB"/>
    <w:rsid w:val="00F5009B"/>
    <w:rsid w:val="00F514D4"/>
    <w:rsid w:val="00F524B2"/>
    <w:rsid w:val="00F54F7C"/>
    <w:rsid w:val="00F55838"/>
    <w:rsid w:val="00F55C84"/>
    <w:rsid w:val="00F57025"/>
    <w:rsid w:val="00F63CE8"/>
    <w:rsid w:val="00F71003"/>
    <w:rsid w:val="00F74413"/>
    <w:rsid w:val="00F84696"/>
    <w:rsid w:val="00F878B6"/>
    <w:rsid w:val="00F93879"/>
    <w:rsid w:val="00FA3D61"/>
    <w:rsid w:val="00FA6946"/>
    <w:rsid w:val="00FB057C"/>
    <w:rsid w:val="00FB0E87"/>
    <w:rsid w:val="00FB6A44"/>
    <w:rsid w:val="00FB7BF7"/>
    <w:rsid w:val="00FC283E"/>
    <w:rsid w:val="00FC4195"/>
    <w:rsid w:val="00FC6BEB"/>
    <w:rsid w:val="00FD01A5"/>
    <w:rsid w:val="00FD13A3"/>
    <w:rsid w:val="00FD1545"/>
    <w:rsid w:val="00FD54FC"/>
    <w:rsid w:val="00FD7E73"/>
    <w:rsid w:val="00FE5A91"/>
    <w:rsid w:val="00FE7AE5"/>
    <w:rsid w:val="00FF0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EF552"/>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174"/>
    <w:pPr>
      <w:widowControl w:val="0"/>
    </w:pPr>
    <w:rPr>
      <w:sz w:val="24"/>
    </w:rPr>
  </w:style>
  <w:style w:type="paragraph" w:styleId="Rubrik1">
    <w:name w:val="heading 1"/>
    <w:basedOn w:val="Normal"/>
    <w:next w:val="Normal"/>
    <w:link w:val="Rubrik1Char"/>
    <w:qFormat/>
    <w:pPr>
      <w:keepNext/>
      <w:keepLines/>
      <w:spacing w:before="360" w:after="180"/>
      <w:outlineLvl w:val="0"/>
    </w:pPr>
    <w:rPr>
      <w:b/>
      <w:kern w:val="36"/>
      <w:sz w:val="48"/>
    </w:rPr>
  </w:style>
  <w:style w:type="paragraph" w:styleId="Rubrik2">
    <w:name w:val="heading 2"/>
    <w:basedOn w:val="Normal"/>
    <w:next w:val="Normal"/>
    <w:link w:val="Rubrik2Char"/>
    <w:uiPriority w:val="9"/>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wdlist">
    <w:name w:val="wdlist"/>
    <w:basedOn w:val="Normal"/>
    <w:rsid w:val="00310EFE"/>
    <w:pPr>
      <w:widowControl/>
      <w:spacing w:before="100" w:beforeAutospacing="1" w:after="100" w:afterAutospacing="1"/>
    </w:pPr>
    <w:rPr>
      <w:szCs w:val="24"/>
    </w:rPr>
  </w:style>
  <w:style w:type="character" w:customStyle="1" w:styleId="Rubrik1Char">
    <w:name w:val="Rubrik 1 Char"/>
    <w:basedOn w:val="Standardstycketeckensnitt"/>
    <w:link w:val="Rubrik1"/>
    <w:rsid w:val="00310EFE"/>
    <w:rPr>
      <w:b/>
      <w:kern w:val="36"/>
      <w:sz w:val="48"/>
    </w:rPr>
  </w:style>
  <w:style w:type="character" w:styleId="Hyperlnk">
    <w:name w:val="Hyperlink"/>
    <w:basedOn w:val="Standardstycketeckensnitt"/>
    <w:uiPriority w:val="99"/>
    <w:rsid w:val="00310EFE"/>
    <w:rPr>
      <w:color w:val="0000FF"/>
      <w:u w:val="single"/>
    </w:rPr>
  </w:style>
  <w:style w:type="paragraph" w:styleId="Liststycke">
    <w:name w:val="List Paragraph"/>
    <w:basedOn w:val="Normal"/>
    <w:uiPriority w:val="34"/>
    <w:qFormat/>
    <w:rsid w:val="00310EFE"/>
    <w:pPr>
      <w:widowControl/>
      <w:tabs>
        <w:tab w:val="left" w:pos="284"/>
      </w:tabs>
      <w:spacing w:after="120" w:line="280" w:lineRule="atLeast"/>
      <w:ind w:left="720"/>
      <w:contextualSpacing/>
    </w:pPr>
    <w:rPr>
      <w:sz w:val="22"/>
      <w:szCs w:val="22"/>
    </w:rPr>
  </w:style>
  <w:style w:type="paragraph" w:customStyle="1" w:styleId="Default">
    <w:name w:val="Default"/>
    <w:rsid w:val="009F5DBD"/>
    <w:pPr>
      <w:autoSpaceDE w:val="0"/>
      <w:autoSpaceDN w:val="0"/>
      <w:adjustRightInd w:val="0"/>
    </w:pPr>
    <w:rPr>
      <w:rFonts w:eastAsiaTheme="minorHAnsi"/>
      <w:color w:val="000000"/>
      <w:sz w:val="24"/>
      <w:szCs w:val="24"/>
      <w:lang w:eastAsia="en-US"/>
    </w:rPr>
  </w:style>
  <w:style w:type="character" w:customStyle="1" w:styleId="underline">
    <w:name w:val="underline"/>
    <w:basedOn w:val="Standardstycketeckensnitt"/>
    <w:rsid w:val="005E3BAD"/>
  </w:style>
  <w:style w:type="paragraph" w:styleId="Normaltindrag">
    <w:name w:val="Normal Indent"/>
    <w:basedOn w:val="Normal"/>
    <w:uiPriority w:val="99"/>
    <w:rsid w:val="00CB2590"/>
    <w:pPr>
      <w:widowControl/>
      <w:spacing w:line="245" w:lineRule="exact"/>
      <w:ind w:firstLine="170"/>
      <w:jc w:val="both"/>
    </w:pPr>
    <w:rPr>
      <w:sz w:val="19"/>
    </w:rPr>
  </w:style>
  <w:style w:type="character" w:customStyle="1" w:styleId="traff-markering">
    <w:name w:val="traff-markering"/>
    <w:basedOn w:val="Standardstycketeckensnitt"/>
    <w:rsid w:val="005328DD"/>
  </w:style>
  <w:style w:type="character" w:customStyle="1" w:styleId="Rubrik2Char">
    <w:name w:val="Rubrik 2 Char"/>
    <w:basedOn w:val="Standardstycketeckensnitt"/>
    <w:link w:val="Rubrik2"/>
    <w:uiPriority w:val="9"/>
    <w:rsid w:val="005645D7"/>
    <w:rPr>
      <w:b/>
      <w:kern w:val="36"/>
      <w:sz w:val="36"/>
    </w:rPr>
  </w:style>
  <w:style w:type="character" w:styleId="Olstomnmnande">
    <w:name w:val="Unresolved Mention"/>
    <w:basedOn w:val="Standardstycketeckensnitt"/>
    <w:uiPriority w:val="99"/>
    <w:semiHidden/>
    <w:unhideWhenUsed/>
    <w:rsid w:val="009C02E5"/>
    <w:rPr>
      <w:color w:val="605E5C"/>
      <w:shd w:val="clear" w:color="auto" w:fill="E1DFDD"/>
    </w:rPr>
  </w:style>
  <w:style w:type="character" w:styleId="Stark">
    <w:name w:val="Strong"/>
    <w:basedOn w:val="Standardstycketeckensnitt"/>
    <w:uiPriority w:val="22"/>
    <w:qFormat/>
    <w:rsid w:val="00EA08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2254">
      <w:bodyDiv w:val="1"/>
      <w:marLeft w:val="0"/>
      <w:marRight w:val="0"/>
      <w:marTop w:val="0"/>
      <w:marBottom w:val="0"/>
      <w:divBdr>
        <w:top w:val="none" w:sz="0" w:space="0" w:color="auto"/>
        <w:left w:val="none" w:sz="0" w:space="0" w:color="auto"/>
        <w:bottom w:val="none" w:sz="0" w:space="0" w:color="auto"/>
        <w:right w:val="none" w:sz="0" w:space="0" w:color="auto"/>
      </w:divBdr>
    </w:div>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308438">
      <w:bodyDiv w:val="1"/>
      <w:marLeft w:val="0"/>
      <w:marRight w:val="0"/>
      <w:marTop w:val="0"/>
      <w:marBottom w:val="0"/>
      <w:divBdr>
        <w:top w:val="none" w:sz="0" w:space="0" w:color="auto"/>
        <w:left w:val="none" w:sz="0" w:space="0" w:color="auto"/>
        <w:bottom w:val="none" w:sz="0" w:space="0" w:color="auto"/>
        <w:right w:val="none" w:sz="0" w:space="0" w:color="auto"/>
      </w:divBdr>
    </w:div>
    <w:div w:id="377828118">
      <w:bodyDiv w:val="1"/>
      <w:marLeft w:val="0"/>
      <w:marRight w:val="0"/>
      <w:marTop w:val="0"/>
      <w:marBottom w:val="0"/>
      <w:divBdr>
        <w:top w:val="none" w:sz="0" w:space="0" w:color="auto"/>
        <w:left w:val="none" w:sz="0" w:space="0" w:color="auto"/>
        <w:bottom w:val="none" w:sz="0" w:space="0" w:color="auto"/>
        <w:right w:val="none" w:sz="0" w:space="0" w:color="auto"/>
      </w:divBdr>
    </w:div>
    <w:div w:id="455106893">
      <w:bodyDiv w:val="1"/>
      <w:marLeft w:val="0"/>
      <w:marRight w:val="0"/>
      <w:marTop w:val="0"/>
      <w:marBottom w:val="0"/>
      <w:divBdr>
        <w:top w:val="none" w:sz="0" w:space="0" w:color="auto"/>
        <w:left w:val="none" w:sz="0" w:space="0" w:color="auto"/>
        <w:bottom w:val="none" w:sz="0" w:space="0" w:color="auto"/>
        <w:right w:val="none" w:sz="0" w:space="0" w:color="auto"/>
      </w:divBdr>
    </w:div>
    <w:div w:id="561326990">
      <w:bodyDiv w:val="1"/>
      <w:marLeft w:val="0"/>
      <w:marRight w:val="0"/>
      <w:marTop w:val="0"/>
      <w:marBottom w:val="0"/>
      <w:divBdr>
        <w:top w:val="none" w:sz="0" w:space="0" w:color="auto"/>
        <w:left w:val="none" w:sz="0" w:space="0" w:color="auto"/>
        <w:bottom w:val="none" w:sz="0" w:space="0" w:color="auto"/>
        <w:right w:val="none" w:sz="0" w:space="0" w:color="auto"/>
      </w:divBdr>
    </w:div>
    <w:div w:id="574701378">
      <w:bodyDiv w:val="1"/>
      <w:marLeft w:val="0"/>
      <w:marRight w:val="0"/>
      <w:marTop w:val="0"/>
      <w:marBottom w:val="0"/>
      <w:divBdr>
        <w:top w:val="none" w:sz="0" w:space="0" w:color="auto"/>
        <w:left w:val="none" w:sz="0" w:space="0" w:color="auto"/>
        <w:bottom w:val="none" w:sz="0" w:space="0" w:color="auto"/>
        <w:right w:val="none" w:sz="0" w:space="0" w:color="auto"/>
      </w:divBdr>
    </w:div>
    <w:div w:id="751778054">
      <w:bodyDiv w:val="1"/>
      <w:marLeft w:val="0"/>
      <w:marRight w:val="0"/>
      <w:marTop w:val="0"/>
      <w:marBottom w:val="0"/>
      <w:divBdr>
        <w:top w:val="none" w:sz="0" w:space="0" w:color="auto"/>
        <w:left w:val="none" w:sz="0" w:space="0" w:color="auto"/>
        <w:bottom w:val="none" w:sz="0" w:space="0" w:color="auto"/>
        <w:right w:val="none" w:sz="0" w:space="0" w:color="auto"/>
      </w:divBdr>
    </w:div>
    <w:div w:id="974791960">
      <w:bodyDiv w:val="1"/>
      <w:marLeft w:val="0"/>
      <w:marRight w:val="0"/>
      <w:marTop w:val="0"/>
      <w:marBottom w:val="0"/>
      <w:divBdr>
        <w:top w:val="none" w:sz="0" w:space="0" w:color="auto"/>
        <w:left w:val="none" w:sz="0" w:space="0" w:color="auto"/>
        <w:bottom w:val="none" w:sz="0" w:space="0" w:color="auto"/>
        <w:right w:val="none" w:sz="0" w:space="0" w:color="auto"/>
      </w:divBdr>
    </w:div>
    <w:div w:id="1070074638">
      <w:bodyDiv w:val="1"/>
      <w:marLeft w:val="0"/>
      <w:marRight w:val="0"/>
      <w:marTop w:val="0"/>
      <w:marBottom w:val="0"/>
      <w:divBdr>
        <w:top w:val="none" w:sz="0" w:space="0" w:color="auto"/>
        <w:left w:val="none" w:sz="0" w:space="0" w:color="auto"/>
        <w:bottom w:val="none" w:sz="0" w:space="0" w:color="auto"/>
        <w:right w:val="none" w:sz="0" w:space="0" w:color="auto"/>
      </w:divBdr>
    </w:div>
    <w:div w:id="1079474791">
      <w:bodyDiv w:val="1"/>
      <w:marLeft w:val="0"/>
      <w:marRight w:val="0"/>
      <w:marTop w:val="0"/>
      <w:marBottom w:val="0"/>
      <w:divBdr>
        <w:top w:val="none" w:sz="0" w:space="0" w:color="auto"/>
        <w:left w:val="none" w:sz="0" w:space="0" w:color="auto"/>
        <w:bottom w:val="none" w:sz="0" w:space="0" w:color="auto"/>
        <w:right w:val="none" w:sz="0" w:space="0" w:color="auto"/>
      </w:divBdr>
    </w:div>
    <w:div w:id="1332952935">
      <w:bodyDiv w:val="1"/>
      <w:marLeft w:val="0"/>
      <w:marRight w:val="0"/>
      <w:marTop w:val="0"/>
      <w:marBottom w:val="0"/>
      <w:divBdr>
        <w:top w:val="none" w:sz="0" w:space="0" w:color="auto"/>
        <w:left w:val="none" w:sz="0" w:space="0" w:color="auto"/>
        <w:bottom w:val="none" w:sz="0" w:space="0" w:color="auto"/>
        <w:right w:val="none" w:sz="0" w:space="0" w:color="auto"/>
      </w:divBdr>
    </w:div>
    <w:div w:id="1423259570">
      <w:bodyDiv w:val="1"/>
      <w:marLeft w:val="0"/>
      <w:marRight w:val="0"/>
      <w:marTop w:val="0"/>
      <w:marBottom w:val="0"/>
      <w:divBdr>
        <w:top w:val="none" w:sz="0" w:space="0" w:color="auto"/>
        <w:left w:val="none" w:sz="0" w:space="0" w:color="auto"/>
        <w:bottom w:val="none" w:sz="0" w:space="0" w:color="auto"/>
        <w:right w:val="none" w:sz="0" w:space="0" w:color="auto"/>
      </w:divBdr>
    </w:div>
    <w:div w:id="1481581837">
      <w:bodyDiv w:val="1"/>
      <w:marLeft w:val="0"/>
      <w:marRight w:val="0"/>
      <w:marTop w:val="0"/>
      <w:marBottom w:val="0"/>
      <w:divBdr>
        <w:top w:val="none" w:sz="0" w:space="0" w:color="auto"/>
        <w:left w:val="none" w:sz="0" w:space="0" w:color="auto"/>
        <w:bottom w:val="none" w:sz="0" w:space="0" w:color="auto"/>
        <w:right w:val="none" w:sz="0" w:space="0" w:color="auto"/>
      </w:divBdr>
    </w:div>
    <w:div w:id="1537423028">
      <w:bodyDiv w:val="1"/>
      <w:marLeft w:val="0"/>
      <w:marRight w:val="0"/>
      <w:marTop w:val="0"/>
      <w:marBottom w:val="0"/>
      <w:divBdr>
        <w:top w:val="none" w:sz="0" w:space="0" w:color="auto"/>
        <w:left w:val="none" w:sz="0" w:space="0" w:color="auto"/>
        <w:bottom w:val="none" w:sz="0" w:space="0" w:color="auto"/>
        <w:right w:val="none" w:sz="0" w:space="0" w:color="auto"/>
      </w:divBdr>
    </w:div>
    <w:div w:id="191635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1373-8F10-42C7-825A-057A70F1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1076</Words>
  <Characters>7314</Characters>
  <Application>Microsoft Office Word</Application>
  <DocSecurity>0</DocSecurity>
  <Lines>1219</Lines>
  <Paragraphs>270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41</cp:revision>
  <cp:lastPrinted>2024-03-05T13:06:00Z</cp:lastPrinted>
  <dcterms:created xsi:type="dcterms:W3CDTF">2024-02-05T10:35:00Z</dcterms:created>
  <dcterms:modified xsi:type="dcterms:W3CDTF">2024-03-12T12:10:00Z</dcterms:modified>
</cp:coreProperties>
</file>