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6259" w:rsidRDefault="00AB207F" w14:paraId="7A5C68D3" w14:textId="77777777">
      <w:pPr>
        <w:pStyle w:val="RubrikFrslagTIllRiksdagsbeslut"/>
      </w:pPr>
      <w:sdt>
        <w:sdtPr>
          <w:alias w:val="CC_Boilerplate_4"/>
          <w:tag w:val="CC_Boilerplate_4"/>
          <w:id w:val="-1644581176"/>
          <w:lock w:val="sdtContentLocked"/>
          <w:placeholder>
            <w:docPart w:val="3EC96C9BD50E446D86AB866AF4AA7029"/>
          </w:placeholder>
          <w:text/>
        </w:sdtPr>
        <w:sdtEndPr/>
        <w:sdtContent>
          <w:r w:rsidRPr="009B062B" w:rsidR="00AF30DD">
            <w:t>Förslag till riksdagsbeslut</w:t>
          </w:r>
        </w:sdtContent>
      </w:sdt>
      <w:bookmarkEnd w:id="0"/>
      <w:bookmarkEnd w:id="1"/>
    </w:p>
    <w:sdt>
      <w:sdtPr>
        <w:alias w:val="Yrkande 1"/>
        <w:tag w:val="2363c831-7d35-4878-93b4-b818fa1ace44"/>
        <w:id w:val="-575583277"/>
        <w:lock w:val="sdtLocked"/>
      </w:sdtPr>
      <w:sdtEndPr/>
      <w:sdtContent>
        <w:p w:rsidR="004D3CEE" w:rsidRDefault="0036159D" w14:paraId="2DBF773E" w14:textId="77777777">
          <w:pPr>
            <w:pStyle w:val="Frslagstext"/>
            <w:numPr>
              <w:ilvl w:val="0"/>
              <w:numId w:val="0"/>
            </w:numPr>
          </w:pPr>
          <w:r>
            <w:t>Riksdagen anvisar anslagen för 2026 inom utgiftsområde 25 Allmänna bidrag till kommuner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573E6503448EAADACE8E9C1127713"/>
        </w:placeholder>
        <w:text/>
      </w:sdtPr>
      <w:sdtEndPr/>
      <w:sdtContent>
        <w:p w:rsidRPr="009B062B" w:rsidR="006D79C9" w:rsidP="00333E95" w:rsidRDefault="006D79C9" w14:paraId="7AA5EE7A" w14:textId="77777777">
          <w:pPr>
            <w:pStyle w:val="Rubrik1"/>
          </w:pPr>
          <w:r>
            <w:t>Motivering</w:t>
          </w:r>
        </w:p>
      </w:sdtContent>
    </w:sdt>
    <w:bookmarkEnd w:displacedByCustomXml="prev" w:id="3"/>
    <w:bookmarkEnd w:displacedByCustomXml="prev" w:id="4"/>
    <w:p w:rsidR="00FF553E" w:rsidP="00FF553E" w:rsidRDefault="00FF553E" w14:paraId="110A9499" w14:textId="77777777">
      <w:pPr>
        <w:pStyle w:val="Normalutanindragellerluft"/>
      </w:pPr>
      <w:bookmarkStart w:name="_Hlk210651988" w:id="5"/>
      <w:r>
        <w:t>Kommuner och regioner ansvarar för några av den offentliga sektorns viktigaste åtaganden. Skolan, sjukvården, omsorgen och kollektivtrafiken formas och utvecklas i kommuner och regioner.</w:t>
      </w:r>
    </w:p>
    <w:p w:rsidR="00422B9E" w:rsidP="00FF553E" w:rsidRDefault="00FF553E" w14:paraId="4ABAAC2A" w14:textId="676F331C">
      <w:r>
        <w:t>Att kommunsektorn ges goda och långsiktiga förutsättningar att finansiera och anpassa sin verksamhet efter lokalt skiftande behov är av största vikt. Centerpartiet vill att makt ska finnas så nära människor som möjligt. Här utgör kommuner och regioner naturliga arenor för att lokalt organisera verksamheter som betyder mycket för männi</w:t>
      </w:r>
      <w:r w:rsidR="00AB207F">
        <w:softHyphen/>
      </w:r>
      <w:r>
        <w:t>skor. Därför är det av stor vikt att sträva mot att minska andelen riktade statsbidrag till förmån för generella.</w:t>
      </w:r>
    </w:p>
    <w:p w:rsidRPr="00AB207F" w:rsidR="00F66842" w:rsidP="00AB207F" w:rsidRDefault="00F66842" w14:paraId="4C65DD0B" w14:textId="430E840B">
      <w:pPr>
        <w:pStyle w:val="Tabellrubrik"/>
      </w:pPr>
      <w:r w:rsidRPr="00AB207F">
        <w:t>Anslagsförslag </w:t>
      </w:r>
      <w:r w:rsidRPr="00AB207F" w:rsidR="0036159D">
        <w:t xml:space="preserve">för </w:t>
      </w:r>
      <w:r w:rsidRPr="00AB207F">
        <w:t>2026 för utgiftsområde 25 Allmänna bidrag till kommuner</w:t>
      </w:r>
    </w:p>
    <w:p w:rsidRPr="00AB207F" w:rsidR="00F66842" w:rsidP="00AB207F" w:rsidRDefault="00F66842" w14:paraId="283259A4" w14:textId="77777777">
      <w:pPr>
        <w:pStyle w:val="Tabellunderrubrik"/>
      </w:pPr>
      <w:r w:rsidRPr="00AB207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F66842" w:rsidR="00F66842" w:rsidTr="00F66842" w14:paraId="37AF4B6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66842" w:rsidR="00F66842" w:rsidP="00AB207F" w:rsidRDefault="0036159D" w14:paraId="2EA5BAED" w14:textId="090EB67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66842" w:rsidR="00F6684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2700E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66842" w:rsidR="00F66842" w:rsidP="00AB207F" w:rsidRDefault="00F66842" w14:paraId="67D6D4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Avvikelse från regeringen</w:t>
            </w:r>
          </w:p>
        </w:tc>
      </w:tr>
      <w:tr w:rsidRPr="00F66842" w:rsidR="00F66842" w:rsidTr="00F66842" w14:paraId="283D8DF0"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5AECF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4F5F63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F66842" w:rsidR="00F66842" w:rsidP="00AB207F" w:rsidRDefault="00F66842" w14:paraId="1975E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hideMark/>
          </w:tcPr>
          <w:p w:rsidRPr="00F66842" w:rsidR="00F66842" w:rsidP="00AB207F" w:rsidRDefault="00F66842" w14:paraId="5AE89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4 439 000</w:t>
            </w:r>
          </w:p>
        </w:tc>
      </w:tr>
      <w:tr w:rsidRPr="00F66842" w:rsidR="00F66842" w:rsidTr="00F66842" w14:paraId="7738397E"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5C7AE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72A4D5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F66842" w:rsidR="00F66842" w:rsidP="00AB207F" w:rsidRDefault="00F66842" w14:paraId="38906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hideMark/>
          </w:tcPr>
          <w:p w:rsidRPr="00F66842" w:rsidR="00F66842" w:rsidP="00AB207F" w:rsidRDefault="00F66842" w14:paraId="1742C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1FD603DB"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43027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5178B3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F66842" w:rsidR="00F66842" w:rsidP="00AB207F" w:rsidRDefault="00F66842" w14:paraId="1E97C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hideMark/>
          </w:tcPr>
          <w:p w:rsidRPr="00F66842" w:rsidR="00F66842" w:rsidP="00AB207F" w:rsidRDefault="00F66842" w14:paraId="3F2C4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6422B405"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705EB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7BA87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hideMark/>
          </w:tcPr>
          <w:p w:rsidRPr="00F66842" w:rsidR="00F66842" w:rsidP="00AB207F" w:rsidRDefault="00F66842" w14:paraId="08640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F66842" w:rsidR="00F66842" w:rsidP="00AB207F" w:rsidRDefault="00F66842" w14:paraId="01062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4A0A742A"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22610B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0006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hideMark/>
          </w:tcPr>
          <w:p w:rsidRPr="00F66842" w:rsidR="00F66842" w:rsidP="00AB207F" w:rsidRDefault="00F66842" w14:paraId="18797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hideMark/>
          </w:tcPr>
          <w:p w:rsidRPr="00F66842" w:rsidR="00F66842" w:rsidP="00AB207F" w:rsidRDefault="00F66842" w14:paraId="073CF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56C5133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66842" w:rsidR="00F66842" w:rsidP="00AB207F" w:rsidRDefault="00F66842" w14:paraId="0E175E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317EC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180 723 354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6809B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4 439 000</w:t>
            </w:r>
          </w:p>
        </w:tc>
      </w:tr>
    </w:tbl>
    <w:p w:rsidR="00BB6339" w:rsidP="00AB207F" w:rsidRDefault="00F66842" w14:paraId="766BAC2F" w14:textId="4F3A417E">
      <w:pPr>
        <w:pStyle w:val="Normalutanindragellerluft"/>
        <w:spacing w:before="150"/>
      </w:pPr>
      <w:r w:rsidRPr="0036159D">
        <w:lastRenderedPageBreak/>
        <w:t>I stället för att införa ett riktat statsbidrag för en del av skatteintäkterna från fastighets</w:t>
      </w:r>
      <w:r w:rsidR="00AB207F">
        <w:softHyphen/>
      </w:r>
      <w:r w:rsidRPr="0036159D">
        <w:t>skatten på vindkraft vill Centerpartiet att de direkt, fullt ut och permanent återförs till berörda kommuner, varför anslag 1:1 ökar med 350 miljoner kronor 2026, 450 miljoner 2027 och 500 miljoner 2028. Centerpartiet anser vidare att Gotlands unika förutsätt</w:t>
      </w:r>
      <w:r w:rsidR="00AB207F">
        <w:softHyphen/>
      </w:r>
      <w:r w:rsidRPr="0036159D">
        <w:t>ningar för att bedriva välfärdsverksamhet innebär att ett särskilt ötillägg riktat till Region Gotland bör införas, vilket medför en ökning av anslag 1:4 med 200 miljoner kronor årligen från 2026. Centerpartiet avvisar regeringens förslag om mobilförbud i skolan, vilket minskar anslagen under 1:1 med 95 miljoner kronor 2026 och 100 miljoner årligen 2027–2028. Centerpartiets förslag om ett jordbruksavdrag medför lägre skatte</w:t>
      </w:r>
      <w:r w:rsidR="00AB207F">
        <w:softHyphen/>
      </w:r>
      <w:r w:rsidRPr="0036159D">
        <w:t>intäkter till kommunsektorn, vilket regleras i anslag 1:1 med 125 miljoner kronor 2026 och 250 miljoner kronor årligen 2027–2028. Centerpartiet tror starkt på att det alltid ska löna sig att gå från bidrag till arbete. Kommuner ska ställa krav på aktiviteter, men det ska ske på ett mindre byråkratiskt sätt. Centerpartiet avvisar därmed regeringens förslag, vilket minskar anslagen under 1:1 med 1,14 miljarder kronor 2026 och 2,282 miljarder kronor årligen 2027–2028. Centerpartiet har föreslagit en förändrad modell för a</w:t>
      </w:r>
      <w:r w:rsidR="0036159D">
        <w:noBreakHyphen/>
      </w:r>
      <w:r w:rsidRPr="0036159D">
        <w:t>kassan vilket i utgångsläget medför lägre skatteintäkter till kommunsektorn, vilket regleras i anslag 1:1 under detta utgiftsområde med 5</w:t>
      </w:r>
      <w:r w:rsidR="0036159D">
        <w:t> </w:t>
      </w:r>
      <w:r w:rsidRPr="0036159D">
        <w:t xml:space="preserve">miljarder kronor årligen 2026–2028. </w:t>
      </w:r>
      <w:r w:rsidRPr="0036159D" w:rsidR="00141278">
        <w:t>Center</w:t>
      </w:r>
      <w:r w:rsidR="00AB207F">
        <w:softHyphen/>
      </w:r>
      <w:r w:rsidRPr="0036159D" w:rsidR="00141278">
        <w:t>partiet avvisar delvis några av de förändringar som regeringen aviserat på social</w:t>
      </w:r>
      <w:r w:rsidR="00AB207F">
        <w:softHyphen/>
      </w:r>
      <w:r w:rsidRPr="0036159D" w:rsidR="00141278">
        <w:t>tjänstens område för att finansiera mer prioriterade reformer, vilket minskar anslag 1:1 med 200 miljoner kronor årligen 2027–2028</w:t>
      </w:r>
      <w:r w:rsidRPr="0036159D">
        <w:t xml:space="preserve">. </w:t>
      </w:r>
    </w:p>
    <w:bookmarkEnd w:displacedByCustomXml="next" w:id="5"/>
    <w:sdt>
      <w:sdtPr>
        <w:rPr>
          <w:i/>
          <w:noProof/>
        </w:rPr>
        <w:alias w:val="CC_Underskrifter"/>
        <w:tag w:val="CC_Underskrifter"/>
        <w:id w:val="583496634"/>
        <w:lock w:val="sdtContentLocked"/>
        <w:placeholder>
          <w:docPart w:val="18AA1FD1DB584C98B6C59CFB9A1B7D1C"/>
        </w:placeholder>
      </w:sdtPr>
      <w:sdtEndPr/>
      <w:sdtContent>
        <w:p w:rsidR="00C26259" w:rsidP="00C26259" w:rsidRDefault="00C26259" w14:paraId="59E0CC01" w14:textId="77777777"/>
        <w:p w:rsidR="00C26259" w:rsidP="00C26259" w:rsidRDefault="00AB207F" w14:paraId="3CDC0499" w14:textId="0B5781F9"/>
      </w:sdtContent>
    </w:sdt>
    <w:tbl>
      <w:tblPr>
        <w:tblW w:w="5000" w:type="pct"/>
        <w:tblLook w:val="04A0" w:firstRow="1" w:lastRow="0" w:firstColumn="1" w:lastColumn="0" w:noHBand="0" w:noVBand="1"/>
        <w:tblCaption w:val="underskrifter"/>
      </w:tblPr>
      <w:tblGrid>
        <w:gridCol w:w="4252"/>
        <w:gridCol w:w="4252"/>
      </w:tblGrid>
      <w:tr w:rsidR="004D3CEE" w14:paraId="4FDD4F64" w14:textId="77777777">
        <w:trPr>
          <w:cantSplit/>
        </w:trPr>
        <w:tc>
          <w:tcPr>
            <w:tcW w:w="50" w:type="pct"/>
            <w:vAlign w:val="bottom"/>
          </w:tcPr>
          <w:p w:rsidR="004D3CEE" w:rsidRDefault="0036159D" w14:paraId="15159CCC" w14:textId="77777777">
            <w:pPr>
              <w:pStyle w:val="Underskrifter"/>
              <w:spacing w:after="0"/>
            </w:pPr>
            <w:r>
              <w:t>Martin Ådahl (C)</w:t>
            </w:r>
          </w:p>
        </w:tc>
        <w:tc>
          <w:tcPr>
            <w:tcW w:w="50" w:type="pct"/>
            <w:vAlign w:val="bottom"/>
          </w:tcPr>
          <w:p w:rsidR="004D3CEE" w:rsidRDefault="004D3CEE" w14:paraId="792D09C9" w14:textId="77777777">
            <w:pPr>
              <w:pStyle w:val="Underskrifter"/>
              <w:spacing w:after="0"/>
            </w:pPr>
          </w:p>
        </w:tc>
      </w:tr>
      <w:tr w:rsidR="004D3CEE" w14:paraId="7C2F0A3B" w14:textId="77777777">
        <w:trPr>
          <w:cantSplit/>
        </w:trPr>
        <w:tc>
          <w:tcPr>
            <w:tcW w:w="50" w:type="pct"/>
            <w:vAlign w:val="bottom"/>
          </w:tcPr>
          <w:p w:rsidR="004D3CEE" w:rsidRDefault="0036159D" w14:paraId="783B9467" w14:textId="77777777">
            <w:pPr>
              <w:pStyle w:val="Underskrifter"/>
              <w:spacing w:after="0"/>
            </w:pPr>
            <w:r>
              <w:t>Elisabeth Thand Ringqvist (C)</w:t>
            </w:r>
          </w:p>
        </w:tc>
        <w:tc>
          <w:tcPr>
            <w:tcW w:w="50" w:type="pct"/>
            <w:vAlign w:val="bottom"/>
          </w:tcPr>
          <w:p w:rsidR="004D3CEE" w:rsidRDefault="0036159D" w14:paraId="20B934E5" w14:textId="77777777">
            <w:pPr>
              <w:pStyle w:val="Underskrifter"/>
              <w:spacing w:after="0"/>
            </w:pPr>
            <w:r>
              <w:t>Ulrika Liljeberg (C)</w:t>
            </w:r>
          </w:p>
        </w:tc>
      </w:tr>
      <w:tr w:rsidR="004D3CEE" w14:paraId="77607985" w14:textId="77777777">
        <w:trPr>
          <w:cantSplit/>
        </w:trPr>
        <w:tc>
          <w:tcPr>
            <w:tcW w:w="50" w:type="pct"/>
            <w:vAlign w:val="bottom"/>
          </w:tcPr>
          <w:p w:rsidR="004D3CEE" w:rsidRDefault="0036159D" w14:paraId="33A87FDB" w14:textId="77777777">
            <w:pPr>
              <w:pStyle w:val="Underskrifter"/>
              <w:spacing w:after="0"/>
            </w:pPr>
            <w:r>
              <w:t>Anders Karlsson (C)</w:t>
            </w:r>
          </w:p>
        </w:tc>
        <w:tc>
          <w:tcPr>
            <w:tcW w:w="50" w:type="pct"/>
            <w:vAlign w:val="bottom"/>
          </w:tcPr>
          <w:p w:rsidR="004D3CEE" w:rsidRDefault="004D3CEE" w14:paraId="623DC94D" w14:textId="77777777">
            <w:pPr>
              <w:pStyle w:val="Underskrifter"/>
              <w:spacing w:after="0"/>
            </w:pPr>
          </w:p>
        </w:tc>
      </w:tr>
    </w:tbl>
    <w:p w:rsidRPr="008E0FE2" w:rsidR="004801AC" w:rsidP="00DF3554" w:rsidRDefault="004801AC" w14:paraId="35A1B679" w14:textId="5FA934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8789" w14:textId="77777777" w:rsidR="00FF553E" w:rsidRDefault="00FF553E" w:rsidP="000C1CAD">
      <w:pPr>
        <w:spacing w:line="240" w:lineRule="auto"/>
      </w:pPr>
      <w:r>
        <w:separator/>
      </w:r>
    </w:p>
  </w:endnote>
  <w:endnote w:type="continuationSeparator" w:id="0">
    <w:p w14:paraId="7C66D1E3" w14:textId="77777777" w:rsidR="00FF553E" w:rsidRDefault="00FF5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7FF4" w14:textId="512BF479" w:rsidR="00262EA3" w:rsidRPr="00C26259" w:rsidRDefault="00262EA3" w:rsidP="00C26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3980" w14:textId="77777777" w:rsidR="00FF553E" w:rsidRDefault="00FF553E" w:rsidP="000C1CAD">
      <w:pPr>
        <w:spacing w:line="240" w:lineRule="auto"/>
      </w:pPr>
      <w:r>
        <w:separator/>
      </w:r>
    </w:p>
  </w:footnote>
  <w:footnote w:type="continuationSeparator" w:id="0">
    <w:p w14:paraId="0277D94A" w14:textId="77777777" w:rsidR="00FF553E" w:rsidRDefault="00FF55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27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03766" wp14:editId="1FDA0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D479A" w14:textId="1FB3FBE2" w:rsidR="00262EA3" w:rsidRDefault="00AB207F" w:rsidP="008103B5">
                          <w:pPr>
                            <w:jc w:val="right"/>
                          </w:pPr>
                          <w:sdt>
                            <w:sdtPr>
                              <w:alias w:val="CC_Noformat_Partikod"/>
                              <w:tag w:val="CC_Noformat_Partikod"/>
                              <w:id w:val="-53464382"/>
                              <w:placeholder>
                                <w:docPart w:val="02DC087C72604A37A5DEC8714C38A12F"/>
                              </w:placeholder>
                              <w:text/>
                            </w:sdtPr>
                            <w:sdtEndPr/>
                            <w:sdtContent>
                              <w:r w:rsidR="00FF553E">
                                <w:t>C</w:t>
                              </w:r>
                            </w:sdtContent>
                          </w:sdt>
                          <w:sdt>
                            <w:sdtPr>
                              <w:alias w:val="CC_Noformat_Partinummer"/>
                              <w:tag w:val="CC_Noformat_Partinummer"/>
                              <w:id w:val="-1709555926"/>
                              <w:placeholder>
                                <w:docPart w:val="2400636105AA400FAE5F2BD6F1D095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037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D479A" w14:textId="1FB3FBE2" w:rsidR="00262EA3" w:rsidRDefault="00AB207F" w:rsidP="008103B5">
                    <w:pPr>
                      <w:jc w:val="right"/>
                    </w:pPr>
                    <w:sdt>
                      <w:sdtPr>
                        <w:alias w:val="CC_Noformat_Partikod"/>
                        <w:tag w:val="CC_Noformat_Partikod"/>
                        <w:id w:val="-53464382"/>
                        <w:placeholder>
                          <w:docPart w:val="02DC087C72604A37A5DEC8714C38A12F"/>
                        </w:placeholder>
                        <w:text/>
                      </w:sdtPr>
                      <w:sdtEndPr/>
                      <w:sdtContent>
                        <w:r w:rsidR="00FF553E">
                          <w:t>C</w:t>
                        </w:r>
                      </w:sdtContent>
                    </w:sdt>
                    <w:sdt>
                      <w:sdtPr>
                        <w:alias w:val="CC_Noformat_Partinummer"/>
                        <w:tag w:val="CC_Noformat_Partinummer"/>
                        <w:id w:val="-1709555926"/>
                        <w:placeholder>
                          <w:docPart w:val="2400636105AA400FAE5F2BD6F1D095DD"/>
                        </w:placeholder>
                        <w:showingPlcHdr/>
                        <w:text/>
                      </w:sdtPr>
                      <w:sdtEndPr/>
                      <w:sdtContent>
                        <w:r w:rsidR="00262EA3">
                          <w:t xml:space="preserve"> </w:t>
                        </w:r>
                      </w:sdtContent>
                    </w:sdt>
                  </w:p>
                </w:txbxContent>
              </v:textbox>
              <w10:wrap anchorx="page"/>
            </v:shape>
          </w:pict>
        </mc:Fallback>
      </mc:AlternateContent>
    </w:r>
  </w:p>
  <w:p w14:paraId="2122B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D5AA" w14:textId="77777777" w:rsidR="00262EA3" w:rsidRDefault="00262EA3" w:rsidP="008563AC">
    <w:pPr>
      <w:jc w:val="right"/>
    </w:pPr>
  </w:p>
  <w:p w14:paraId="6AB9AC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BB18" w14:textId="77777777" w:rsidR="00262EA3" w:rsidRDefault="00AB20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FC4B6C" wp14:editId="0BE629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D5259" w14:textId="19019573" w:rsidR="00262EA3" w:rsidRDefault="00AB207F" w:rsidP="00A314CF">
    <w:pPr>
      <w:pStyle w:val="FSHNormal"/>
      <w:spacing w:before="40"/>
    </w:pPr>
    <w:sdt>
      <w:sdtPr>
        <w:alias w:val="CC_Noformat_Motionstyp"/>
        <w:tag w:val="CC_Noformat_Motionstyp"/>
        <w:id w:val="1162973129"/>
        <w:lock w:val="sdtContentLocked"/>
        <w15:appearance w15:val="hidden"/>
        <w:text/>
      </w:sdtPr>
      <w:sdtEndPr/>
      <w:sdtContent>
        <w:r w:rsidR="00C26259">
          <w:t>Kommittémotion</w:t>
        </w:r>
      </w:sdtContent>
    </w:sdt>
    <w:r w:rsidR="00821B36">
      <w:t xml:space="preserve"> </w:t>
    </w:r>
    <w:sdt>
      <w:sdtPr>
        <w:alias w:val="CC_Noformat_Partikod"/>
        <w:tag w:val="CC_Noformat_Partikod"/>
        <w:id w:val="1471015553"/>
        <w:text/>
      </w:sdtPr>
      <w:sdtEndPr/>
      <w:sdtContent>
        <w:r w:rsidR="00FF553E">
          <w:t>C</w:t>
        </w:r>
      </w:sdtContent>
    </w:sdt>
    <w:sdt>
      <w:sdtPr>
        <w:alias w:val="CC_Noformat_Partinummer"/>
        <w:tag w:val="CC_Noformat_Partinummer"/>
        <w:id w:val="-2014525982"/>
        <w:showingPlcHdr/>
        <w:text/>
      </w:sdtPr>
      <w:sdtEndPr/>
      <w:sdtContent>
        <w:r w:rsidR="00821B36">
          <w:t xml:space="preserve"> </w:t>
        </w:r>
      </w:sdtContent>
    </w:sdt>
  </w:p>
  <w:p w14:paraId="2D9CF6E0" w14:textId="77777777" w:rsidR="00262EA3" w:rsidRPr="008227B3" w:rsidRDefault="00AB20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7C158" w14:textId="7C4638D5" w:rsidR="00262EA3" w:rsidRPr="008227B3" w:rsidRDefault="00AB20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259">
          <w:t>:3742</w:t>
        </w:r>
      </w:sdtContent>
    </w:sdt>
  </w:p>
  <w:p w14:paraId="1981423C" w14:textId="145D8C10" w:rsidR="00262EA3" w:rsidRDefault="00AB207F" w:rsidP="00E03A3D">
    <w:pPr>
      <w:pStyle w:val="Motionr"/>
    </w:pPr>
    <w:sdt>
      <w:sdtPr>
        <w:alias w:val="CC_Noformat_Avtext"/>
        <w:tag w:val="CC_Noformat_Avtext"/>
        <w:id w:val="-2020768203"/>
        <w:lock w:val="sdtContentLocked"/>
        <w:placeholder>
          <w:docPart w:val="02DC087C72604A37A5DEC8714C38A12F"/>
        </w:placeholder>
        <w15:appearance w15:val="hidden"/>
        <w:text/>
      </w:sdtPr>
      <w:sdtEndPr/>
      <w:sdtContent>
        <w:r w:rsidR="00C26259">
          <w:t>av Martin Ådahl m.fl. (C)</w:t>
        </w:r>
      </w:sdtContent>
    </w:sdt>
  </w:p>
  <w:sdt>
    <w:sdtPr>
      <w:alias w:val="CC_Noformat_Rubtext"/>
      <w:tag w:val="CC_Noformat_Rubtext"/>
      <w:id w:val="-218060500"/>
      <w:lock w:val="sdtLocked"/>
      <w:placeholder>
        <w:docPart w:val="2400636105AA400FAE5F2BD6F1D095DD"/>
      </w:placeholder>
      <w:text/>
    </w:sdtPr>
    <w:sdtEndPr/>
    <w:sdtContent>
      <w:p w14:paraId="0ED6B59E" w14:textId="59143A1C" w:rsidR="00262EA3" w:rsidRDefault="00FF553E"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5E021C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5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7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85"/>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59D"/>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3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12"/>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E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7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259"/>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4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E"/>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9D7B07"/>
  <w15:chartTrackingRefBased/>
  <w15:docId w15:val="{FAB6718E-D3B3-4AFF-8019-51E66CF4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144">
      <w:bodyDiv w:val="1"/>
      <w:marLeft w:val="0"/>
      <w:marRight w:val="0"/>
      <w:marTop w:val="0"/>
      <w:marBottom w:val="0"/>
      <w:divBdr>
        <w:top w:val="none" w:sz="0" w:space="0" w:color="auto"/>
        <w:left w:val="none" w:sz="0" w:space="0" w:color="auto"/>
        <w:bottom w:val="none" w:sz="0" w:space="0" w:color="auto"/>
        <w:right w:val="none" w:sz="0" w:space="0" w:color="auto"/>
      </w:divBdr>
      <w:divsChild>
        <w:div w:id="1460880593">
          <w:marLeft w:val="0"/>
          <w:marRight w:val="0"/>
          <w:marTop w:val="0"/>
          <w:marBottom w:val="0"/>
          <w:divBdr>
            <w:top w:val="none" w:sz="0" w:space="0" w:color="auto"/>
            <w:left w:val="none" w:sz="0" w:space="0" w:color="auto"/>
            <w:bottom w:val="none" w:sz="0" w:space="0" w:color="auto"/>
            <w:right w:val="none" w:sz="0" w:space="0" w:color="auto"/>
          </w:divBdr>
        </w:div>
        <w:div w:id="725299019">
          <w:marLeft w:val="0"/>
          <w:marRight w:val="0"/>
          <w:marTop w:val="0"/>
          <w:marBottom w:val="0"/>
          <w:divBdr>
            <w:top w:val="none" w:sz="0" w:space="0" w:color="auto"/>
            <w:left w:val="none" w:sz="0" w:space="0" w:color="auto"/>
            <w:bottom w:val="none" w:sz="0" w:space="0" w:color="auto"/>
            <w:right w:val="none" w:sz="0" w:space="0" w:color="auto"/>
          </w:divBdr>
        </w:div>
        <w:div w:id="182196693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5514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143">
          <w:marLeft w:val="0"/>
          <w:marRight w:val="0"/>
          <w:marTop w:val="0"/>
          <w:marBottom w:val="0"/>
          <w:divBdr>
            <w:top w:val="none" w:sz="0" w:space="0" w:color="auto"/>
            <w:left w:val="none" w:sz="0" w:space="0" w:color="auto"/>
            <w:bottom w:val="none" w:sz="0" w:space="0" w:color="auto"/>
            <w:right w:val="none" w:sz="0" w:space="0" w:color="auto"/>
          </w:divBdr>
        </w:div>
        <w:div w:id="1559513018">
          <w:marLeft w:val="0"/>
          <w:marRight w:val="0"/>
          <w:marTop w:val="0"/>
          <w:marBottom w:val="0"/>
          <w:divBdr>
            <w:top w:val="none" w:sz="0" w:space="0" w:color="auto"/>
            <w:left w:val="none" w:sz="0" w:space="0" w:color="auto"/>
            <w:bottom w:val="none" w:sz="0" w:space="0" w:color="auto"/>
            <w:right w:val="none" w:sz="0" w:space="0" w:color="auto"/>
          </w:divBdr>
        </w:div>
        <w:div w:id="106105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96C9BD50E446D86AB866AF4AA7029"/>
        <w:category>
          <w:name w:val="Allmänt"/>
          <w:gallery w:val="placeholder"/>
        </w:category>
        <w:types>
          <w:type w:val="bbPlcHdr"/>
        </w:types>
        <w:behaviors>
          <w:behavior w:val="content"/>
        </w:behaviors>
        <w:guid w:val="{CC59BBB3-3AE6-474E-A55F-1E7F5FAB90A0}"/>
      </w:docPartPr>
      <w:docPartBody>
        <w:p w:rsidR="00636051" w:rsidRDefault="00636051">
          <w:pPr>
            <w:pStyle w:val="3EC96C9BD50E446D86AB866AF4AA7029"/>
          </w:pPr>
          <w:r w:rsidRPr="005A0A93">
            <w:rPr>
              <w:rStyle w:val="Platshllartext"/>
            </w:rPr>
            <w:t>Förslag till riksdagsbeslut</w:t>
          </w:r>
        </w:p>
      </w:docPartBody>
    </w:docPart>
    <w:docPart>
      <w:docPartPr>
        <w:name w:val="A7E573E6503448EAADACE8E9C1127713"/>
        <w:category>
          <w:name w:val="Allmänt"/>
          <w:gallery w:val="placeholder"/>
        </w:category>
        <w:types>
          <w:type w:val="bbPlcHdr"/>
        </w:types>
        <w:behaviors>
          <w:behavior w:val="content"/>
        </w:behaviors>
        <w:guid w:val="{D44C88D0-62D8-4B56-8826-06BE81E58F51}"/>
      </w:docPartPr>
      <w:docPartBody>
        <w:p w:rsidR="00636051" w:rsidRDefault="00636051">
          <w:pPr>
            <w:pStyle w:val="A7E573E6503448EAADACE8E9C1127713"/>
          </w:pPr>
          <w:r w:rsidRPr="005A0A93">
            <w:rPr>
              <w:rStyle w:val="Platshllartext"/>
            </w:rPr>
            <w:t>Motivering</w:t>
          </w:r>
        </w:p>
      </w:docPartBody>
    </w:docPart>
    <w:docPart>
      <w:docPartPr>
        <w:name w:val="02DC087C72604A37A5DEC8714C38A12F"/>
        <w:category>
          <w:name w:val="Allmänt"/>
          <w:gallery w:val="placeholder"/>
        </w:category>
        <w:types>
          <w:type w:val="bbPlcHdr"/>
        </w:types>
        <w:behaviors>
          <w:behavior w:val="content"/>
        </w:behaviors>
        <w:guid w:val="{C68DD5FA-CF7A-4442-BB31-C0B9B692B797}"/>
      </w:docPartPr>
      <w:docPartBody>
        <w:p w:rsidR="00636051" w:rsidRDefault="00636051">
          <w:pPr>
            <w:pStyle w:val="02DC087C72604A37A5DEC8714C38A12F"/>
          </w:pPr>
          <w:r>
            <w:rPr>
              <w:rStyle w:val="Platshllartext"/>
            </w:rPr>
            <w:t xml:space="preserve"> </w:t>
          </w:r>
        </w:p>
      </w:docPartBody>
    </w:docPart>
    <w:docPart>
      <w:docPartPr>
        <w:name w:val="2400636105AA400FAE5F2BD6F1D095DD"/>
        <w:category>
          <w:name w:val="Allmänt"/>
          <w:gallery w:val="placeholder"/>
        </w:category>
        <w:types>
          <w:type w:val="bbPlcHdr"/>
        </w:types>
        <w:behaviors>
          <w:behavior w:val="content"/>
        </w:behaviors>
        <w:guid w:val="{87D622A8-A8B3-4DC7-A79D-D6E08B9E3373}"/>
      </w:docPartPr>
      <w:docPartBody>
        <w:p w:rsidR="00636051" w:rsidRDefault="00636051">
          <w:pPr>
            <w:pStyle w:val="2400636105AA400FAE5F2BD6F1D095DD"/>
          </w:pPr>
          <w:r>
            <w:t xml:space="preserve"> </w:t>
          </w:r>
        </w:p>
      </w:docPartBody>
    </w:docPart>
    <w:docPart>
      <w:docPartPr>
        <w:name w:val="18AA1FD1DB584C98B6C59CFB9A1B7D1C"/>
        <w:category>
          <w:name w:val="Allmänt"/>
          <w:gallery w:val="placeholder"/>
        </w:category>
        <w:types>
          <w:type w:val="bbPlcHdr"/>
        </w:types>
        <w:behaviors>
          <w:behavior w:val="content"/>
        </w:behaviors>
        <w:guid w:val="{2390F924-6C41-45A5-9222-F2B221B6A875}"/>
      </w:docPartPr>
      <w:docPartBody>
        <w:p w:rsidR="00D80F0D" w:rsidRDefault="00D80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51"/>
    <w:rsid w:val="00636051"/>
    <w:rsid w:val="00D80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96C9BD50E446D86AB866AF4AA7029">
    <w:name w:val="3EC96C9BD50E446D86AB866AF4AA7029"/>
  </w:style>
  <w:style w:type="paragraph" w:customStyle="1" w:styleId="A7E573E6503448EAADACE8E9C1127713">
    <w:name w:val="A7E573E6503448EAADACE8E9C1127713"/>
  </w:style>
  <w:style w:type="paragraph" w:customStyle="1" w:styleId="02DC087C72604A37A5DEC8714C38A12F">
    <w:name w:val="02DC087C72604A37A5DEC8714C38A12F"/>
  </w:style>
  <w:style w:type="paragraph" w:customStyle="1" w:styleId="2400636105AA400FAE5F2BD6F1D095DD">
    <w:name w:val="2400636105AA400FAE5F2BD6F1D09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BC5E6-44B7-4668-A311-EED2FFDD2461}"/>
</file>

<file path=customXml/itemProps2.xml><?xml version="1.0" encoding="utf-8"?>
<ds:datastoreItem xmlns:ds="http://schemas.openxmlformats.org/officeDocument/2006/customXml" ds:itemID="{234F5A9E-6E85-48D6-B6E2-DF4208B59AA1}"/>
</file>

<file path=customXml/itemProps3.xml><?xml version="1.0" encoding="utf-8"?>
<ds:datastoreItem xmlns:ds="http://schemas.openxmlformats.org/officeDocument/2006/customXml" ds:itemID="{D45B7A34-4D28-44CA-BFE3-B9BB1F450AA9}"/>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2627</Characters>
  <Application>Microsoft Office Word</Application>
  <DocSecurity>0</DocSecurity>
  <Lines>77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