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C19322C73A45C5932F6160584FC56C"/>
        </w:placeholder>
        <w:text/>
      </w:sdtPr>
      <w:sdtEndPr/>
      <w:sdtContent>
        <w:p w:rsidRPr="009B062B" w:rsidR="00AF30DD" w:rsidP="00A04C7D" w:rsidRDefault="00AF30DD" w14:paraId="663B1E6C" w14:textId="77777777">
          <w:pPr>
            <w:pStyle w:val="Rubrik1"/>
            <w:spacing w:after="300"/>
          </w:pPr>
          <w:r w:rsidRPr="009B062B">
            <w:t>Förslag till riksdagsbeslut</w:t>
          </w:r>
        </w:p>
      </w:sdtContent>
    </w:sdt>
    <w:sdt>
      <w:sdtPr>
        <w:alias w:val="Yrkande 1"/>
        <w:tag w:val="01b41654-c0a2-4209-a895-398a03477081"/>
        <w:id w:val="-1557383883"/>
        <w:lock w:val="sdtLocked"/>
      </w:sdtPr>
      <w:sdtEndPr/>
      <w:sdtContent>
        <w:p w:rsidR="00774986" w:rsidRDefault="0059388A" w14:paraId="663B1E6D" w14:textId="77777777">
          <w:pPr>
            <w:pStyle w:val="Frslagstext"/>
            <w:numPr>
              <w:ilvl w:val="0"/>
              <w:numId w:val="0"/>
            </w:numPr>
          </w:pPr>
          <w:r>
            <w:t>Riksdagen ställer sig bakom det som anförs i motionen om att den allmänna kunskapen om skattesystemet ska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D62D57DB404863A3BDDF3C2B799E64"/>
        </w:placeholder>
        <w:text/>
      </w:sdtPr>
      <w:sdtEndPr/>
      <w:sdtContent>
        <w:p w:rsidRPr="009B062B" w:rsidR="006D79C9" w:rsidP="00333E95" w:rsidRDefault="006D79C9" w14:paraId="663B1E6E" w14:textId="77777777">
          <w:pPr>
            <w:pStyle w:val="Rubrik1"/>
          </w:pPr>
          <w:r>
            <w:t>Motivering</w:t>
          </w:r>
        </w:p>
      </w:sdtContent>
    </w:sdt>
    <w:p w:rsidR="005A58CD" w:rsidP="009A5528" w:rsidRDefault="005A58CD" w14:paraId="663B1E6F" w14:textId="77777777">
      <w:pPr>
        <w:pStyle w:val="Normalutanindragellerluft"/>
      </w:pPr>
      <w:r>
        <w:t xml:space="preserve">Att medborgarna har insyn i hur beslutsfattande och myndighetsutövning går till är en viktig del i ett demokratiskt samhälle. Det räcker inte att bara formella möjligheter till detta finns. Information och kunskap måste också var lättillgänglig och tydlig. Så byggs förtroende och tillit mellan medborgare och samhällets olika institutioner. </w:t>
      </w:r>
    </w:p>
    <w:p w:rsidR="005A58CD" w:rsidP="009A5528" w:rsidRDefault="005A58CD" w14:paraId="663B1E70" w14:textId="0D3EE246">
      <w:r>
        <w:t>Sverige är ett land som präglas av högt förtroende för de offentliga systemen. Men det finns förbättringspotential på flera områden. Skattesystemet är ett sådant där trans</w:t>
      </w:r>
      <w:r w:rsidR="009A5528">
        <w:softHyphen/>
      </w:r>
      <w:r>
        <w:t xml:space="preserve">parensen bör öka och medborgarnas kunskaper på så sätt </w:t>
      </w:r>
      <w:r w:rsidR="00AE15B2">
        <w:t xml:space="preserve">skulle </w:t>
      </w:r>
      <w:r>
        <w:t xml:space="preserve">kunna förbättras. </w:t>
      </w:r>
    </w:p>
    <w:p w:rsidR="005A58CD" w:rsidP="009A5528" w:rsidRDefault="005A58CD" w14:paraId="663B1E71" w14:textId="77777777">
      <w:r>
        <w:t>Skattesystemet är komplext och svårt att överblicka för många människor. Tre av fyra löntagare tror att de betalar mindre skatt än vad de faktiskt gör. I praktiken får de inte behålla hälften av lönekostnaden. Trots det har bara en av tio svenskar kunskaper om att det faktiskt förhåller sig på det sättet, enligt mätningar från Svenskt Näringsliv.</w:t>
      </w:r>
    </w:p>
    <w:p w:rsidR="005A58CD" w:rsidP="009A5528" w:rsidRDefault="005A58CD" w14:paraId="663B1E72" w14:textId="407B5938">
      <w:r>
        <w:t>Orsakerna till detta varierar naturligtvis. Men en viktig anledning är att många skatter och avgifter faktiskt är mer eller mindre dolda. Arbetsgivaravgifter är en sådan. Detta är i praktiken en skatt som uppgår till 31,42</w:t>
      </w:r>
      <w:r w:rsidR="00AE15B2">
        <w:t> </w:t>
      </w:r>
      <w:r>
        <w:t xml:space="preserve">procent i normalfallet, även om det finns nedsättningar för </w:t>
      </w:r>
      <w:r w:rsidR="00AE15B2">
        <w:t xml:space="preserve">exempelvis </w:t>
      </w:r>
      <w:r>
        <w:t>yngre och äldre personer. Vissa delar är direkt kopplade till de olika socialförsäkringssystem</w:t>
      </w:r>
      <w:r w:rsidR="00AE15B2">
        <w:t>en</w:t>
      </w:r>
      <w:r>
        <w:t>. Men den största delen, som kallas för den allmänna löneavgiften, är en direkt skatt. Många arbetstagare ser aldrig arbetsgivar</w:t>
      </w:r>
      <w:r w:rsidR="009A5528">
        <w:softHyphen/>
      </w:r>
      <w:r>
        <w:t xml:space="preserve">avgiften och därför är medvetenheten om den låg. </w:t>
      </w:r>
    </w:p>
    <w:p w:rsidR="005A58CD" w:rsidP="009A5528" w:rsidRDefault="005A58CD" w14:paraId="663B1E73" w14:textId="63207D95">
      <w:r>
        <w:t>Att den allmänna kunskapen om skattetrycket är låg är ett problem i många avseen</w:t>
      </w:r>
      <w:r w:rsidR="009A5528">
        <w:softHyphen/>
      </w:r>
      <w:r>
        <w:t>den. Det är problematisk ur ren</w:t>
      </w:r>
      <w:r w:rsidR="00AE15B2">
        <w:t>t</w:t>
      </w:r>
      <w:r>
        <w:t xml:space="preserve"> demokratisk synvinkel, då medborgarna inte ges bästa möjliga förutsättningar att utvärdera vad de gemensamma resurserna används till. Den </w:t>
      </w:r>
      <w:r w:rsidRPr="009A5528">
        <w:rPr>
          <w:spacing w:val="-2"/>
        </w:rPr>
        <w:t>låga kunskapen riskerar också att leda till att reformer som görs i syfte att förbättra skatte</w:t>
      </w:r>
      <w:r w:rsidRPr="009A5528" w:rsidR="009A5528">
        <w:rPr>
          <w:spacing w:val="-2"/>
        </w:rPr>
        <w:softHyphen/>
      </w:r>
      <w:r w:rsidRPr="009A5528">
        <w:rPr>
          <w:spacing w:val="-2"/>
        </w:rPr>
        <w:t>systemet</w:t>
      </w:r>
      <w:r>
        <w:t xml:space="preserve"> inte får önskad effekt. </w:t>
      </w:r>
      <w:bookmarkStart w:name="_GoBack" w:id="1"/>
      <w:bookmarkEnd w:id="1"/>
    </w:p>
    <w:p w:rsidRPr="00422B9E" w:rsidR="00422B9E" w:rsidP="009A5528" w:rsidRDefault="005A58CD" w14:paraId="663B1E74" w14:textId="77777777">
      <w:r>
        <w:lastRenderedPageBreak/>
        <w:t xml:space="preserve">Därför måste den allmänna kunskapen om skattesystemet bli bättre och relevanta åtgärder för detta vidtas. </w:t>
      </w:r>
    </w:p>
    <w:sdt>
      <w:sdtPr>
        <w:rPr>
          <w:i/>
          <w:noProof/>
        </w:rPr>
        <w:alias w:val="CC_Underskrifter"/>
        <w:tag w:val="CC_Underskrifter"/>
        <w:id w:val="583496634"/>
        <w:lock w:val="sdtContentLocked"/>
        <w:placeholder>
          <w:docPart w:val="A595DB8D80124CC1A7110A021B9CC957"/>
        </w:placeholder>
      </w:sdtPr>
      <w:sdtEndPr>
        <w:rPr>
          <w:i w:val="0"/>
          <w:noProof w:val="0"/>
        </w:rPr>
      </w:sdtEndPr>
      <w:sdtContent>
        <w:p w:rsidR="00A04C7D" w:rsidP="00A04C7D" w:rsidRDefault="00A04C7D" w14:paraId="663B1E76" w14:textId="77777777"/>
        <w:p w:rsidRPr="008E0FE2" w:rsidR="004801AC" w:rsidP="00A04C7D" w:rsidRDefault="009A5528" w14:paraId="663B1E77" w14:textId="77777777"/>
      </w:sdtContent>
    </w:sdt>
    <w:tbl>
      <w:tblPr>
        <w:tblW w:w="5000" w:type="pct"/>
        <w:tblLook w:val="04A0" w:firstRow="1" w:lastRow="0" w:firstColumn="1" w:lastColumn="0" w:noHBand="0" w:noVBand="1"/>
        <w:tblCaption w:val="underskrifter"/>
      </w:tblPr>
      <w:tblGrid>
        <w:gridCol w:w="4252"/>
        <w:gridCol w:w="4252"/>
      </w:tblGrid>
      <w:tr w:rsidR="002C3525" w14:paraId="6D896D95" w14:textId="77777777">
        <w:trPr>
          <w:cantSplit/>
        </w:trPr>
        <w:tc>
          <w:tcPr>
            <w:tcW w:w="50" w:type="pct"/>
            <w:vAlign w:val="bottom"/>
          </w:tcPr>
          <w:p w:rsidR="002C3525" w:rsidRDefault="00AE15B2" w14:paraId="1BA1F72F" w14:textId="77777777">
            <w:pPr>
              <w:pStyle w:val="Underskrifter"/>
            </w:pPr>
            <w:r>
              <w:t>Camilla Brodin (KD)</w:t>
            </w:r>
          </w:p>
        </w:tc>
        <w:tc>
          <w:tcPr>
            <w:tcW w:w="50" w:type="pct"/>
            <w:vAlign w:val="bottom"/>
          </w:tcPr>
          <w:p w:rsidR="002C3525" w:rsidRDefault="002C3525" w14:paraId="2F947641" w14:textId="77777777">
            <w:pPr>
              <w:pStyle w:val="Underskrifter"/>
            </w:pPr>
          </w:p>
        </w:tc>
      </w:tr>
    </w:tbl>
    <w:p w:rsidR="00C6703B" w:rsidRDefault="00C6703B" w14:paraId="663B1E7B" w14:textId="77777777"/>
    <w:sectPr w:rsidR="00C670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B1E7D" w14:textId="77777777" w:rsidR="005A58CD" w:rsidRDefault="005A58CD" w:rsidP="000C1CAD">
      <w:pPr>
        <w:spacing w:line="240" w:lineRule="auto"/>
      </w:pPr>
      <w:r>
        <w:separator/>
      </w:r>
    </w:p>
  </w:endnote>
  <w:endnote w:type="continuationSeparator" w:id="0">
    <w:p w14:paraId="663B1E7E" w14:textId="77777777" w:rsidR="005A58CD" w:rsidRDefault="005A5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1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1E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1E8C" w14:textId="77777777" w:rsidR="00262EA3" w:rsidRPr="00A04C7D" w:rsidRDefault="00262EA3" w:rsidP="00A04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B1E7B" w14:textId="77777777" w:rsidR="005A58CD" w:rsidRDefault="005A58CD" w:rsidP="000C1CAD">
      <w:pPr>
        <w:spacing w:line="240" w:lineRule="auto"/>
      </w:pPr>
      <w:r>
        <w:separator/>
      </w:r>
    </w:p>
  </w:footnote>
  <w:footnote w:type="continuationSeparator" w:id="0">
    <w:p w14:paraId="663B1E7C" w14:textId="77777777" w:rsidR="005A58CD" w:rsidRDefault="005A58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1E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3B1E8D" wp14:editId="663B1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B1E91" w14:textId="77777777" w:rsidR="00262EA3" w:rsidRDefault="009A5528" w:rsidP="008103B5">
                          <w:pPr>
                            <w:jc w:val="right"/>
                          </w:pPr>
                          <w:sdt>
                            <w:sdtPr>
                              <w:alias w:val="CC_Noformat_Partikod"/>
                              <w:tag w:val="CC_Noformat_Partikod"/>
                              <w:id w:val="-53464382"/>
                              <w:placeholder>
                                <w:docPart w:val="8BE3874769D64BAD867875B6560E2E93"/>
                              </w:placeholder>
                              <w:text/>
                            </w:sdtPr>
                            <w:sdtEndPr/>
                            <w:sdtContent>
                              <w:r w:rsidR="005A58CD">
                                <w:t>KD</w:t>
                              </w:r>
                            </w:sdtContent>
                          </w:sdt>
                          <w:sdt>
                            <w:sdtPr>
                              <w:alias w:val="CC_Noformat_Partinummer"/>
                              <w:tag w:val="CC_Noformat_Partinummer"/>
                              <w:id w:val="-1709555926"/>
                              <w:placeholder>
                                <w:docPart w:val="FFD124DAB96E4FD1A245E5647983CB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B1E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3B1E91" w14:textId="77777777" w:rsidR="00262EA3" w:rsidRDefault="009A5528" w:rsidP="008103B5">
                    <w:pPr>
                      <w:jc w:val="right"/>
                    </w:pPr>
                    <w:sdt>
                      <w:sdtPr>
                        <w:alias w:val="CC_Noformat_Partikod"/>
                        <w:tag w:val="CC_Noformat_Partikod"/>
                        <w:id w:val="-53464382"/>
                        <w:placeholder>
                          <w:docPart w:val="8BE3874769D64BAD867875B6560E2E93"/>
                        </w:placeholder>
                        <w:text/>
                      </w:sdtPr>
                      <w:sdtEndPr/>
                      <w:sdtContent>
                        <w:r w:rsidR="005A58CD">
                          <w:t>KD</w:t>
                        </w:r>
                      </w:sdtContent>
                    </w:sdt>
                    <w:sdt>
                      <w:sdtPr>
                        <w:alias w:val="CC_Noformat_Partinummer"/>
                        <w:tag w:val="CC_Noformat_Partinummer"/>
                        <w:id w:val="-1709555926"/>
                        <w:placeholder>
                          <w:docPart w:val="FFD124DAB96E4FD1A245E5647983CB68"/>
                        </w:placeholder>
                        <w:showingPlcHdr/>
                        <w:text/>
                      </w:sdtPr>
                      <w:sdtEndPr/>
                      <w:sdtContent>
                        <w:r w:rsidR="00262EA3">
                          <w:t xml:space="preserve"> </w:t>
                        </w:r>
                      </w:sdtContent>
                    </w:sdt>
                  </w:p>
                </w:txbxContent>
              </v:textbox>
              <w10:wrap anchorx="page"/>
            </v:shape>
          </w:pict>
        </mc:Fallback>
      </mc:AlternateContent>
    </w:r>
  </w:p>
  <w:p w14:paraId="663B1E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1E81" w14:textId="77777777" w:rsidR="00262EA3" w:rsidRDefault="00262EA3" w:rsidP="008563AC">
    <w:pPr>
      <w:jc w:val="right"/>
    </w:pPr>
  </w:p>
  <w:p w14:paraId="663B1E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1E85" w14:textId="77777777" w:rsidR="00262EA3" w:rsidRDefault="009A55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B1E8F" wp14:editId="663B1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3B1E86" w14:textId="77777777" w:rsidR="00262EA3" w:rsidRDefault="009A5528" w:rsidP="00A314CF">
    <w:pPr>
      <w:pStyle w:val="FSHNormal"/>
      <w:spacing w:before="40"/>
    </w:pPr>
    <w:sdt>
      <w:sdtPr>
        <w:alias w:val="CC_Noformat_Motionstyp"/>
        <w:tag w:val="CC_Noformat_Motionstyp"/>
        <w:id w:val="1162973129"/>
        <w:lock w:val="sdtContentLocked"/>
        <w15:appearance w15:val="hidden"/>
        <w:text/>
      </w:sdtPr>
      <w:sdtEndPr/>
      <w:sdtContent>
        <w:r w:rsidR="00AB2C3F">
          <w:t>Enskild motion</w:t>
        </w:r>
      </w:sdtContent>
    </w:sdt>
    <w:r w:rsidR="00821B36">
      <w:t xml:space="preserve"> </w:t>
    </w:r>
    <w:sdt>
      <w:sdtPr>
        <w:alias w:val="CC_Noformat_Partikod"/>
        <w:tag w:val="CC_Noformat_Partikod"/>
        <w:id w:val="1471015553"/>
        <w:text/>
      </w:sdtPr>
      <w:sdtEndPr/>
      <w:sdtContent>
        <w:r w:rsidR="005A58CD">
          <w:t>KD</w:t>
        </w:r>
      </w:sdtContent>
    </w:sdt>
    <w:sdt>
      <w:sdtPr>
        <w:alias w:val="CC_Noformat_Partinummer"/>
        <w:tag w:val="CC_Noformat_Partinummer"/>
        <w:id w:val="-2014525982"/>
        <w:showingPlcHdr/>
        <w:text/>
      </w:sdtPr>
      <w:sdtEndPr/>
      <w:sdtContent>
        <w:r w:rsidR="00821B36">
          <w:t xml:space="preserve"> </w:t>
        </w:r>
      </w:sdtContent>
    </w:sdt>
  </w:p>
  <w:p w14:paraId="663B1E87" w14:textId="77777777" w:rsidR="00262EA3" w:rsidRPr="008227B3" w:rsidRDefault="009A55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3B1E88" w14:textId="77777777" w:rsidR="00262EA3" w:rsidRPr="008227B3" w:rsidRDefault="009A55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C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C3F">
          <w:t>:1521</w:t>
        </w:r>
      </w:sdtContent>
    </w:sdt>
  </w:p>
  <w:p w14:paraId="663B1E89" w14:textId="77777777" w:rsidR="00262EA3" w:rsidRDefault="009A5528" w:rsidP="00E03A3D">
    <w:pPr>
      <w:pStyle w:val="Motionr"/>
    </w:pPr>
    <w:sdt>
      <w:sdtPr>
        <w:alias w:val="CC_Noformat_Avtext"/>
        <w:tag w:val="CC_Noformat_Avtext"/>
        <w:id w:val="-2020768203"/>
        <w:lock w:val="sdtContentLocked"/>
        <w15:appearance w15:val="hidden"/>
        <w:text/>
      </w:sdtPr>
      <w:sdtEndPr/>
      <w:sdtContent>
        <w:r w:rsidR="00AB2C3F">
          <w:t>av Camilla Brodin (KD)</w:t>
        </w:r>
      </w:sdtContent>
    </w:sdt>
  </w:p>
  <w:sdt>
    <w:sdtPr>
      <w:alias w:val="CC_Noformat_Rubtext"/>
      <w:tag w:val="CC_Noformat_Rubtext"/>
      <w:id w:val="-218060500"/>
      <w:lock w:val="sdtLocked"/>
      <w:text/>
    </w:sdtPr>
    <w:sdtEndPr/>
    <w:sdtContent>
      <w:p w14:paraId="663B1E8A" w14:textId="77777777" w:rsidR="00262EA3" w:rsidRDefault="005A58CD" w:rsidP="00283E0F">
        <w:pPr>
          <w:pStyle w:val="FSHRub2"/>
        </w:pPr>
        <w:r>
          <w:t>Synliggör skatter</w:t>
        </w:r>
      </w:p>
    </w:sdtContent>
  </w:sdt>
  <w:sdt>
    <w:sdtPr>
      <w:alias w:val="CC_Boilerplate_3"/>
      <w:tag w:val="CC_Boilerplate_3"/>
      <w:id w:val="1606463544"/>
      <w:lock w:val="sdtContentLocked"/>
      <w15:appearance w15:val="hidden"/>
      <w:text w:multiLine="1"/>
    </w:sdtPr>
    <w:sdtEndPr/>
    <w:sdtContent>
      <w:p w14:paraId="663B1E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A58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52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8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8C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86"/>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A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3E"/>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52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C7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C3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5B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3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3B1E6B"/>
  <w15:chartTrackingRefBased/>
  <w15:docId w15:val="{CFA8541E-D606-47FB-9D31-29D1586F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C19322C73A45C5932F6160584FC56C"/>
        <w:category>
          <w:name w:val="Allmänt"/>
          <w:gallery w:val="placeholder"/>
        </w:category>
        <w:types>
          <w:type w:val="bbPlcHdr"/>
        </w:types>
        <w:behaviors>
          <w:behavior w:val="content"/>
        </w:behaviors>
        <w:guid w:val="{CD688DE0-F5ED-4346-A4A8-656DD550B56F}"/>
      </w:docPartPr>
      <w:docPartBody>
        <w:p w:rsidR="00A0583A" w:rsidRDefault="00A0583A">
          <w:pPr>
            <w:pStyle w:val="93C19322C73A45C5932F6160584FC56C"/>
          </w:pPr>
          <w:r w:rsidRPr="005A0A93">
            <w:rPr>
              <w:rStyle w:val="Platshllartext"/>
            </w:rPr>
            <w:t>Förslag till riksdagsbeslut</w:t>
          </w:r>
        </w:p>
      </w:docPartBody>
    </w:docPart>
    <w:docPart>
      <w:docPartPr>
        <w:name w:val="66D62D57DB404863A3BDDF3C2B799E64"/>
        <w:category>
          <w:name w:val="Allmänt"/>
          <w:gallery w:val="placeholder"/>
        </w:category>
        <w:types>
          <w:type w:val="bbPlcHdr"/>
        </w:types>
        <w:behaviors>
          <w:behavior w:val="content"/>
        </w:behaviors>
        <w:guid w:val="{F1EA1154-0137-4122-AE0E-6FC06158C91E}"/>
      </w:docPartPr>
      <w:docPartBody>
        <w:p w:rsidR="00A0583A" w:rsidRDefault="00A0583A">
          <w:pPr>
            <w:pStyle w:val="66D62D57DB404863A3BDDF3C2B799E64"/>
          </w:pPr>
          <w:r w:rsidRPr="005A0A93">
            <w:rPr>
              <w:rStyle w:val="Platshllartext"/>
            </w:rPr>
            <w:t>Motivering</w:t>
          </w:r>
        </w:p>
      </w:docPartBody>
    </w:docPart>
    <w:docPart>
      <w:docPartPr>
        <w:name w:val="8BE3874769D64BAD867875B6560E2E93"/>
        <w:category>
          <w:name w:val="Allmänt"/>
          <w:gallery w:val="placeholder"/>
        </w:category>
        <w:types>
          <w:type w:val="bbPlcHdr"/>
        </w:types>
        <w:behaviors>
          <w:behavior w:val="content"/>
        </w:behaviors>
        <w:guid w:val="{A170CFA9-682A-4B38-B472-AE25BCA19A69}"/>
      </w:docPartPr>
      <w:docPartBody>
        <w:p w:rsidR="00A0583A" w:rsidRDefault="00A0583A">
          <w:pPr>
            <w:pStyle w:val="8BE3874769D64BAD867875B6560E2E93"/>
          </w:pPr>
          <w:r>
            <w:rPr>
              <w:rStyle w:val="Platshllartext"/>
            </w:rPr>
            <w:t xml:space="preserve"> </w:t>
          </w:r>
        </w:p>
      </w:docPartBody>
    </w:docPart>
    <w:docPart>
      <w:docPartPr>
        <w:name w:val="FFD124DAB96E4FD1A245E5647983CB68"/>
        <w:category>
          <w:name w:val="Allmänt"/>
          <w:gallery w:val="placeholder"/>
        </w:category>
        <w:types>
          <w:type w:val="bbPlcHdr"/>
        </w:types>
        <w:behaviors>
          <w:behavior w:val="content"/>
        </w:behaviors>
        <w:guid w:val="{0A2602E2-C57B-43EA-9194-18AA4BB160AA}"/>
      </w:docPartPr>
      <w:docPartBody>
        <w:p w:rsidR="00A0583A" w:rsidRDefault="00A0583A">
          <w:pPr>
            <w:pStyle w:val="FFD124DAB96E4FD1A245E5647983CB68"/>
          </w:pPr>
          <w:r>
            <w:t xml:space="preserve"> </w:t>
          </w:r>
        </w:p>
      </w:docPartBody>
    </w:docPart>
    <w:docPart>
      <w:docPartPr>
        <w:name w:val="A595DB8D80124CC1A7110A021B9CC957"/>
        <w:category>
          <w:name w:val="Allmänt"/>
          <w:gallery w:val="placeholder"/>
        </w:category>
        <w:types>
          <w:type w:val="bbPlcHdr"/>
        </w:types>
        <w:behaviors>
          <w:behavior w:val="content"/>
        </w:behaviors>
        <w:guid w:val="{2849B367-11C4-44A5-9657-E1033157A426}"/>
      </w:docPartPr>
      <w:docPartBody>
        <w:p w:rsidR="00E360B9" w:rsidRDefault="00E360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3A"/>
    <w:rsid w:val="00A0583A"/>
    <w:rsid w:val="00E36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C19322C73A45C5932F6160584FC56C">
    <w:name w:val="93C19322C73A45C5932F6160584FC56C"/>
  </w:style>
  <w:style w:type="paragraph" w:customStyle="1" w:styleId="FE2D2D53A9AA45B5B0B8F59AB270D493">
    <w:name w:val="FE2D2D53A9AA45B5B0B8F59AB270D4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2246B54D0C40999B6A490FD21DA74D">
    <w:name w:val="632246B54D0C40999B6A490FD21DA74D"/>
  </w:style>
  <w:style w:type="paragraph" w:customStyle="1" w:styleId="66D62D57DB404863A3BDDF3C2B799E64">
    <w:name w:val="66D62D57DB404863A3BDDF3C2B799E64"/>
  </w:style>
  <w:style w:type="paragraph" w:customStyle="1" w:styleId="0052A54039FB424AA2BDFD0A4FEF99E8">
    <w:name w:val="0052A54039FB424AA2BDFD0A4FEF99E8"/>
  </w:style>
  <w:style w:type="paragraph" w:customStyle="1" w:styleId="2B2C3C89C5EC45278CF556C547F513B5">
    <w:name w:val="2B2C3C89C5EC45278CF556C547F513B5"/>
  </w:style>
  <w:style w:type="paragraph" w:customStyle="1" w:styleId="8BE3874769D64BAD867875B6560E2E93">
    <w:name w:val="8BE3874769D64BAD867875B6560E2E93"/>
  </w:style>
  <w:style w:type="paragraph" w:customStyle="1" w:styleId="FFD124DAB96E4FD1A245E5647983CB68">
    <w:name w:val="FFD124DAB96E4FD1A245E5647983C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40A65-0EFA-42E5-B51E-E04A3403F6BC}"/>
</file>

<file path=customXml/itemProps2.xml><?xml version="1.0" encoding="utf-8"?>
<ds:datastoreItem xmlns:ds="http://schemas.openxmlformats.org/officeDocument/2006/customXml" ds:itemID="{B72E4BF7-0693-45EC-84FC-C7000C611CC3}"/>
</file>

<file path=customXml/itemProps3.xml><?xml version="1.0" encoding="utf-8"?>
<ds:datastoreItem xmlns:ds="http://schemas.openxmlformats.org/officeDocument/2006/customXml" ds:itemID="{792C8C6F-B33E-4330-A311-5241569777F4}"/>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1891</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Synliggör skatter</vt:lpstr>
      <vt:lpstr>
      </vt:lpstr>
    </vt:vector>
  </TitlesOfParts>
  <Company>Sveriges riksdag</Company>
  <LinksUpToDate>false</LinksUpToDate>
  <CharactersWithSpaces>2212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