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667AE0">
              <w:rPr>
                <w:b/>
              </w:rPr>
              <w:t>25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5A1EC1" w:rsidP="005F596C">
            <w:r>
              <w:t>2019-03-0</w:t>
            </w:r>
            <w:r w:rsidR="00E72694">
              <w:t>7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667AE0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667AE0">
              <w:t>10.20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667AE0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3A92" w:rsidTr="00613548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0F2706" w:rsidRDefault="000F2706" w:rsidP="000F2706">
            <w:pPr>
              <w:pStyle w:val="Default"/>
              <w:rPr>
                <w:b/>
              </w:rPr>
            </w:pPr>
            <w:r>
              <w:rPr>
                <w:b/>
              </w:rPr>
              <w:t>Kommissionens meddelande om den inre marknaden i en värld som förändras (NU10)</w:t>
            </w:r>
          </w:p>
          <w:p w:rsidR="000F2706" w:rsidRDefault="000F2706" w:rsidP="000F2706">
            <w:pPr>
              <w:spacing w:before="100" w:beforeAutospacing="1" w:after="100" w:afterAutospacing="1"/>
            </w:pPr>
            <w:r w:rsidRPr="00DB79DB">
              <w:t xml:space="preserve">Utskottet </w:t>
            </w:r>
            <w:r>
              <w:t>fortsatte</w:t>
            </w:r>
            <w:r w:rsidRPr="00DB79DB">
              <w:t xml:space="preserve"> granskningen av kommissionens meddelande om den inre marknaden i en värld som förändras (COM(2018) 772).</w:t>
            </w:r>
          </w:p>
          <w:p w:rsidR="000F2706" w:rsidRDefault="000F2706" w:rsidP="000F2706">
            <w:pPr>
              <w:spacing w:before="100" w:beforeAutospacing="1" w:after="100" w:afterAutospacing="1"/>
            </w:pPr>
            <w:r w:rsidRPr="000F2706">
              <w:t xml:space="preserve">Utskottet fattade beslut i ärendet. Förslag till utlåtande nr </w:t>
            </w:r>
            <w:r>
              <w:t>10</w:t>
            </w:r>
            <w:r w:rsidRPr="000F2706">
              <w:t xml:space="preserve"> justerades.</w:t>
            </w:r>
          </w:p>
          <w:p w:rsidR="000F2706" w:rsidRPr="000F2706" w:rsidRDefault="000F2706" w:rsidP="000F2706">
            <w:pPr>
              <w:spacing w:before="100" w:beforeAutospacing="1" w:after="100" w:afterAutospacing="1"/>
            </w:pPr>
            <w:r w:rsidRPr="000F2706">
              <w:t>Reservation anmäldes</w:t>
            </w:r>
          </w:p>
          <w:p w:rsidR="000F2706" w:rsidRPr="000F2706" w:rsidRDefault="000F2706" w:rsidP="000F2706">
            <w:pPr>
              <w:spacing w:before="100" w:beforeAutospacing="1" w:after="100" w:afterAutospacing="1"/>
            </w:pPr>
            <w:r>
              <w:t>vid punkt 1</w:t>
            </w:r>
            <w:r w:rsidRPr="000F2706">
              <w:t xml:space="preserve"> av </w:t>
            </w:r>
            <w:r>
              <w:t>SD-ledamöterna.</w:t>
            </w:r>
          </w:p>
          <w:p w:rsidR="000F2706" w:rsidRPr="000F2706" w:rsidRDefault="000F2706" w:rsidP="000F2706">
            <w:pPr>
              <w:spacing w:before="100" w:beforeAutospacing="1" w:after="100" w:afterAutospacing="1"/>
            </w:pPr>
            <w:r>
              <w:t>Särskilt yttrande</w:t>
            </w:r>
            <w:r w:rsidRPr="000F2706">
              <w:t xml:space="preserve"> anmäldes</w:t>
            </w:r>
          </w:p>
          <w:p w:rsidR="000F2706" w:rsidRPr="00DB79DB" w:rsidRDefault="000F2706" w:rsidP="000F2706">
            <w:pPr>
              <w:spacing w:before="100" w:beforeAutospacing="1" w:after="100" w:afterAutospacing="1"/>
            </w:pPr>
            <w:r w:rsidRPr="000F2706">
              <w:t xml:space="preserve">vid punkt 1 av </w:t>
            </w:r>
            <w:r>
              <w:t>V-ledamoten.</w:t>
            </w:r>
          </w:p>
          <w:p w:rsidR="007B405B" w:rsidRPr="00BD28ED" w:rsidRDefault="007B405B" w:rsidP="005A1EC1">
            <w:pPr>
              <w:spacing w:before="100" w:beforeAutospacing="1" w:after="100" w:afterAutospacing="1"/>
            </w:pPr>
          </w:p>
        </w:tc>
      </w:tr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0F2706" w:rsidRDefault="000F2706" w:rsidP="000F2706">
            <w:pPr>
              <w:pStyle w:val="Default"/>
              <w:rPr>
                <w:b/>
              </w:rPr>
            </w:pPr>
            <w:r>
              <w:rPr>
                <w:b/>
              </w:rPr>
              <w:t>Näringspolitik (NU7)</w:t>
            </w:r>
          </w:p>
          <w:p w:rsidR="000F2706" w:rsidRDefault="000F2706" w:rsidP="000F2706">
            <w:pPr>
              <w:pStyle w:val="Normalwebb"/>
            </w:pPr>
            <w:r>
              <w:t>Utskottet behandlade motioner om näringspolitik.</w:t>
            </w:r>
          </w:p>
          <w:p w:rsidR="000F2706" w:rsidRDefault="000F2706" w:rsidP="000F2706">
            <w:pPr>
              <w:tabs>
                <w:tab w:val="left" w:pos="1701"/>
              </w:tabs>
            </w:pPr>
            <w:r>
              <w:t>Ärendet bordlades.</w:t>
            </w:r>
          </w:p>
          <w:p w:rsidR="007B405B" w:rsidRPr="007B405B" w:rsidRDefault="007B405B" w:rsidP="000F2706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654B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0F2706" w:rsidRDefault="000F2706" w:rsidP="000F2706">
            <w:pPr>
              <w:pStyle w:val="Default"/>
              <w:rPr>
                <w:b/>
              </w:rPr>
            </w:pPr>
            <w:r>
              <w:rPr>
                <w:b/>
              </w:rPr>
              <w:t>Regional tillväxtpolitik (NU8)</w:t>
            </w:r>
          </w:p>
          <w:p w:rsidR="000F2706" w:rsidRDefault="000F2706" w:rsidP="000F2706">
            <w:pPr>
              <w:pStyle w:val="Normalwebb"/>
            </w:pPr>
            <w:r>
              <w:t>Utskottet behandlade motioner om regional tillväxtpolitik.</w:t>
            </w:r>
          </w:p>
          <w:p w:rsidR="000F2706" w:rsidRDefault="000F2706" w:rsidP="000F2706">
            <w:pPr>
              <w:tabs>
                <w:tab w:val="left" w:pos="1701"/>
              </w:tabs>
            </w:pPr>
            <w:r>
              <w:t>Ärendet bordlades.</w:t>
            </w:r>
          </w:p>
          <w:p w:rsidR="002E7359" w:rsidRDefault="002E7359" w:rsidP="000F2706">
            <w:pPr>
              <w:tabs>
                <w:tab w:val="left" w:pos="1701"/>
              </w:tabs>
            </w:pPr>
          </w:p>
          <w:p w:rsidR="005A1EC1" w:rsidRPr="00AA3C4B" w:rsidRDefault="005A1EC1" w:rsidP="005A1EC1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2654B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0F2706" w:rsidRPr="00473648" w:rsidRDefault="000F2706" w:rsidP="000F2706">
            <w:pPr>
              <w:spacing w:before="100" w:beforeAutospacing="1" w:after="100" w:afterAutospacing="1"/>
              <w:rPr>
                <w:b/>
              </w:rPr>
            </w:pPr>
            <w:r w:rsidRPr="00473648">
              <w:rPr>
                <w:b/>
              </w:rPr>
              <w:t>Anmälan av inkomna EU-dokument</w:t>
            </w:r>
          </w:p>
          <w:p w:rsidR="000F2706" w:rsidRDefault="000F2706" w:rsidP="000F2706">
            <w:r w:rsidRPr="00473648">
              <w:t>Anmäldes sammanställning över inkomna EU-dokument.</w:t>
            </w:r>
          </w:p>
          <w:p w:rsidR="00AA3C4B" w:rsidRPr="009F5F90" w:rsidRDefault="00AA3C4B" w:rsidP="009F5F90">
            <w:pPr>
              <w:tabs>
                <w:tab w:val="left" w:pos="1701"/>
              </w:tabs>
            </w:pPr>
          </w:p>
        </w:tc>
      </w:tr>
      <w:tr w:rsidR="002E7359" w:rsidTr="00613548">
        <w:tc>
          <w:tcPr>
            <w:tcW w:w="567" w:type="dxa"/>
          </w:tcPr>
          <w:p w:rsidR="002E7359" w:rsidRDefault="002E7359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2E7359" w:rsidRPr="002E7359" w:rsidRDefault="002E7359" w:rsidP="002E7359">
            <w:pPr>
              <w:spacing w:before="100" w:beforeAutospacing="1" w:after="100" w:afterAutospacing="1"/>
              <w:rPr>
                <w:b/>
              </w:rPr>
            </w:pPr>
            <w:r w:rsidRPr="002E7359">
              <w:rPr>
                <w:b/>
              </w:rPr>
              <w:t>Återköpsprogram av aktier i Telia Company AB</w:t>
            </w:r>
          </w:p>
          <w:p w:rsidR="002E7359" w:rsidRPr="002E7359" w:rsidRDefault="002E7359" w:rsidP="002E7359">
            <w:pPr>
              <w:spacing w:before="100" w:beforeAutospacing="1" w:after="100" w:afterAutospacing="1"/>
            </w:pPr>
            <w:r w:rsidRPr="002E7359">
              <w:t>Utskottet informer</w:t>
            </w:r>
            <w:r>
              <w:t>ades om ny tid</w:t>
            </w:r>
            <w:r w:rsidR="00933CC5">
              <w:t>s</w:t>
            </w:r>
            <w:r>
              <w:t xml:space="preserve">plan för </w:t>
            </w:r>
            <w:r w:rsidRPr="002E7359">
              <w:t>betänkande 201</w:t>
            </w:r>
            <w:r>
              <w:t>8</w:t>
            </w:r>
            <w:r w:rsidRPr="002E7359">
              <w:t>/1</w:t>
            </w:r>
            <w:r>
              <w:t xml:space="preserve">9:NU9 </w:t>
            </w:r>
            <w:r w:rsidRPr="002E7359">
              <w:t xml:space="preserve">om </w:t>
            </w:r>
            <w:r>
              <w:t>återköpsprogram av aktier i Telia Company AB mot bakgrund av det beslut som utskottet tog vid sammanträdet den 5 mars om att bereda försvarsutskottet tillfälle att yttra sig över de motioner som har väckts med anledning av proposition 2018/19:40.</w:t>
            </w:r>
            <w:r>
              <w:br/>
            </w: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359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5A1EC1">
              <w:rPr>
                <w:bCs/>
                <w:snapToGrid w:val="0"/>
                <w:color w:val="000000"/>
              </w:rPr>
              <w:t>tors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0F2706">
              <w:rPr>
                <w:color w:val="000000"/>
              </w:rPr>
              <w:t>14</w:t>
            </w:r>
            <w:r w:rsidR="007B405B">
              <w:rPr>
                <w:color w:val="000000"/>
              </w:rPr>
              <w:t xml:space="preserve"> mars</w:t>
            </w:r>
            <w:r>
              <w:rPr>
                <w:color w:val="000000"/>
              </w:rPr>
              <w:t xml:space="preserve"> 2019 kl. 1</w:t>
            </w:r>
            <w:r w:rsidR="005A1EC1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0F2706">
              <w:t>14</w:t>
            </w:r>
            <w:r w:rsidR="007B405B">
              <w:t xml:space="preserve"> mars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0"/>
              </w:rPr>
              <w:t>2018/19:2</w:t>
            </w:r>
            <w:r w:rsidR="000F2706">
              <w:rPr>
                <w:rFonts w:ascii="Times New Roman" w:hAnsi="Times New Roman"/>
                <w:sz w:val="20"/>
              </w:rPr>
              <w:t>5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</w:t>
            </w:r>
            <w:r w:rsidR="000F2706"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0F2706" w:rsidP="00B81D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</w:t>
            </w:r>
            <w:r w:rsidR="00F532F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0F2706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5-</w:t>
            </w:r>
            <w:r w:rsidR="002E73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Annika Qarlsson (C)</w:t>
            </w:r>
            <w:r w:rsidRPr="00774543">
              <w:rPr>
                <w:sz w:val="20"/>
                <w:szCs w:val="20"/>
              </w:rPr>
              <w:fldChar w:fldCharType="begin"/>
            </w:r>
            <w:r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E72694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F2706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7B405B" w:rsidRPr="007B405B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F532FD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9F5F90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7B405B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C00E97"/>
    <w:rsid w:val="00C01F32"/>
    <w:rsid w:val="00C028F3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69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58EAE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A9F8-1D17-465D-B016-CAC95737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2976</Characters>
  <Application>Microsoft Office Word</Application>
  <DocSecurity>0</DocSecurity>
  <Lines>1488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2019-03-05T12:35:00Z</cp:lastPrinted>
  <dcterms:created xsi:type="dcterms:W3CDTF">2019-03-08T09:55:00Z</dcterms:created>
  <dcterms:modified xsi:type="dcterms:W3CDTF">2019-06-24T12:44:00Z</dcterms:modified>
</cp:coreProperties>
</file>