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A979DEA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A27ACF">
              <w:rPr>
                <w:b/>
                <w:lang w:eastAsia="en-US"/>
              </w:rPr>
              <w:t>2</w:t>
            </w:r>
            <w:r w:rsidR="00E44686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7EEB78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EE6C6B">
              <w:rPr>
                <w:lang w:eastAsia="en-US"/>
              </w:rPr>
              <w:t>2-</w:t>
            </w:r>
            <w:r w:rsidR="00E44686">
              <w:rPr>
                <w:lang w:eastAsia="en-US"/>
              </w:rPr>
              <w:t>21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C9E4D93" w:rsidR="00DF4413" w:rsidRPr="00EE6C6B" w:rsidRDefault="00BB7502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 w:rsidRPr="0068497B">
              <w:rPr>
                <w:color w:val="000000" w:themeColor="text1"/>
                <w:lang w:eastAsia="en-US"/>
              </w:rPr>
              <w:t>09</w:t>
            </w:r>
            <w:r w:rsidR="00EE6C6B" w:rsidRPr="0068497B">
              <w:rPr>
                <w:color w:val="000000" w:themeColor="text1"/>
                <w:lang w:eastAsia="en-US"/>
              </w:rPr>
              <w:t>.00</w:t>
            </w:r>
            <w:r w:rsidR="00CA2019" w:rsidRPr="0068497B">
              <w:rPr>
                <w:color w:val="000000" w:themeColor="text1"/>
                <w:lang w:eastAsia="en-US"/>
              </w:rPr>
              <w:t xml:space="preserve"> –</w:t>
            </w:r>
            <w:r w:rsidR="009839BF" w:rsidRPr="005D7D6E">
              <w:rPr>
                <w:color w:val="000000" w:themeColor="text1"/>
                <w:lang w:eastAsia="en-US"/>
              </w:rPr>
              <w:t xml:space="preserve"> </w:t>
            </w:r>
            <w:r w:rsidR="0068497B">
              <w:rPr>
                <w:color w:val="000000" w:themeColor="text1"/>
                <w:lang w:eastAsia="en-US"/>
              </w:rPr>
              <w:t>10.35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160203" w:rsidRPr="00DF4413" w14:paraId="7BE9FC5E" w14:textId="77777777" w:rsidTr="00843A7F">
        <w:tc>
          <w:tcPr>
            <w:tcW w:w="567" w:type="dxa"/>
          </w:tcPr>
          <w:p w14:paraId="706D4CC7" w14:textId="1C8B4665" w:rsidR="00160203" w:rsidRPr="005B5C58" w:rsidRDefault="00160203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709E9A0C" w14:textId="77777777" w:rsidR="00B25E75" w:rsidRPr="00DF4413" w:rsidRDefault="00B25E75" w:rsidP="00B25E7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14:paraId="2C2754B9" w14:textId="49E2C11A" w:rsidR="00160203" w:rsidRDefault="00B25E75" w:rsidP="00B25E75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CE4EC1">
              <w:rPr>
                <w:snapToGrid w:val="0"/>
                <w:color w:val="000000" w:themeColor="text1"/>
                <w:lang w:eastAsia="en-US"/>
              </w:rPr>
              <w:t>den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E44686">
              <w:rPr>
                <w:snapToGrid w:val="0"/>
                <w:color w:val="000000" w:themeColor="text1"/>
                <w:lang w:eastAsia="en-US"/>
              </w:rPr>
              <w:t>14 februari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2020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EE6C6B" w:rsidRPr="00DF4413" w14:paraId="1FCABFE4" w14:textId="77777777" w:rsidTr="00843A7F">
        <w:tc>
          <w:tcPr>
            <w:tcW w:w="567" w:type="dxa"/>
          </w:tcPr>
          <w:p w14:paraId="3669C6B0" w14:textId="0C8BB0D5" w:rsidR="00EE6C6B" w:rsidRPr="00DF4413" w:rsidRDefault="00EE6C6B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160203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29" w:type="dxa"/>
          </w:tcPr>
          <w:p w14:paraId="56769F51" w14:textId="0B3E560C" w:rsidR="00EE6C6B" w:rsidRPr="00097DB4" w:rsidRDefault="00E44686" w:rsidP="00097DB4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proofErr w:type="gramStart"/>
            <w:r w:rsidR="0068497B">
              <w:rPr>
                <w:rFonts w:eastAsiaTheme="minorHAnsi"/>
                <w:color w:val="000000"/>
                <w:lang w:eastAsia="en-US"/>
              </w:rPr>
              <w:t>m</w:t>
            </w:r>
            <w:r w:rsidR="00265A05"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="0068497B">
              <w:rPr>
                <w:rFonts w:eastAsiaTheme="minorHAnsi"/>
                <w:color w:val="000000"/>
                <w:lang w:eastAsia="en-US"/>
              </w:rPr>
              <w:t>fl</w:t>
            </w:r>
            <w:r w:rsidR="00265A05">
              <w:rPr>
                <w:rFonts w:eastAsiaTheme="minorHAnsi"/>
                <w:color w:val="000000"/>
                <w:lang w:eastAsia="en-US"/>
              </w:rPr>
              <w:t>.</w:t>
            </w:r>
            <w:proofErr w:type="gramEnd"/>
            <w:r w:rsidR="0068497B">
              <w:rPr>
                <w:rFonts w:eastAsiaTheme="minorHAnsi"/>
                <w:color w:val="000000"/>
                <w:lang w:eastAsia="en-US"/>
              </w:rPr>
              <w:t xml:space="preserve"> från Statsrådsberedningen </w:t>
            </w:r>
            <w:r w:rsidR="00B51127">
              <w:rPr>
                <w:rFonts w:eastAsiaTheme="minorHAnsi"/>
                <w:color w:val="000000"/>
                <w:lang w:eastAsia="en-US"/>
              </w:rPr>
              <w:t>och u</w:t>
            </w:r>
            <w:r>
              <w:rPr>
                <w:rFonts w:eastAsiaTheme="minorHAnsi"/>
                <w:color w:val="000000"/>
                <w:lang w:eastAsia="en-US"/>
              </w:rPr>
              <w:t xml:space="preserve">trikesminister Ann Linde </w:t>
            </w:r>
            <w:r w:rsidR="00EE6C6B">
              <w:rPr>
                <w:rFonts w:eastAsiaTheme="minorHAnsi"/>
                <w:color w:val="000000"/>
                <w:lang w:eastAsia="en-US"/>
              </w:rPr>
              <w:t>m.</w:t>
            </w:r>
            <w:r w:rsidR="00265A0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E6C6B">
              <w:rPr>
                <w:rFonts w:eastAsiaTheme="minorHAnsi"/>
                <w:color w:val="000000"/>
                <w:lang w:eastAsia="en-US"/>
              </w:rPr>
              <w:t>fl</w:t>
            </w:r>
            <w:r w:rsidR="00265A05">
              <w:rPr>
                <w:rFonts w:eastAsiaTheme="minorHAnsi"/>
                <w:color w:val="000000"/>
                <w:lang w:eastAsia="en-US"/>
              </w:rPr>
              <w:t>.</w:t>
            </w:r>
            <w:r w:rsidR="00EE6C6B">
              <w:rPr>
                <w:rFonts w:eastAsiaTheme="minorHAnsi"/>
                <w:color w:val="000000"/>
                <w:lang w:eastAsia="en-US"/>
              </w:rPr>
              <w:t xml:space="preserve"> från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BB7502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EE6C6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25</w:t>
            </w:r>
            <w:r w:rsidR="00EE6C6B">
              <w:rPr>
                <w:rFonts w:eastAsiaTheme="minorHAnsi"/>
                <w:color w:val="000000"/>
                <w:lang w:eastAsia="en-US"/>
              </w:rPr>
              <w:t xml:space="preserve"> februari 2020. </w:t>
            </w:r>
            <w:r w:rsidR="00EE6C6B">
              <w:rPr>
                <w:rFonts w:eastAsiaTheme="minorHAnsi"/>
                <w:color w:val="000000"/>
                <w:lang w:eastAsia="en-US"/>
              </w:rPr>
              <w:br/>
            </w:r>
            <w:r w:rsidR="00EE6C6B">
              <w:rPr>
                <w:rFonts w:eastAsiaTheme="minorHAnsi"/>
                <w:color w:val="000000"/>
                <w:lang w:eastAsia="en-US"/>
              </w:rPr>
              <w:br/>
            </w:r>
            <w:r w:rsidR="00EE6C6B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EE6C6B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BB7502">
              <w:rPr>
                <w:rFonts w:eastAsiaTheme="minorHAnsi"/>
                <w:color w:val="000000"/>
                <w:lang w:eastAsia="en-US"/>
              </w:rPr>
              <w:t xml:space="preserve">Återrapport från möte i rådet den </w:t>
            </w:r>
            <w:r w:rsidR="00B51127">
              <w:rPr>
                <w:rFonts w:eastAsiaTheme="minorHAnsi"/>
                <w:color w:val="000000"/>
                <w:lang w:eastAsia="en-US"/>
              </w:rPr>
              <w:t>17 februari</w:t>
            </w:r>
            <w:r w:rsidR="00BB7502">
              <w:rPr>
                <w:rFonts w:eastAsiaTheme="minorHAnsi"/>
                <w:color w:val="000000"/>
                <w:lang w:eastAsia="en-US"/>
              </w:rPr>
              <w:t xml:space="preserve"> 2020</w:t>
            </w:r>
            <w:r w:rsidR="00097DB4">
              <w:rPr>
                <w:rFonts w:eastAsiaTheme="minorHAnsi"/>
                <w:color w:val="000000"/>
                <w:lang w:eastAsia="en-US"/>
              </w:rPr>
              <w:br/>
              <w:t>- Utvidgningen och stabiliserings- och associeringsprocessen</w:t>
            </w:r>
            <w:r w:rsidR="00E520F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520FB" w:rsidRPr="00E520FB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097DB4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EE6C6B" w:rsidRPr="00DF4413" w14:paraId="1323E98E" w14:textId="77777777" w:rsidTr="00843A7F">
        <w:tc>
          <w:tcPr>
            <w:tcW w:w="567" w:type="dxa"/>
          </w:tcPr>
          <w:p w14:paraId="113C31A6" w14:textId="6240D294" w:rsidR="00EE6C6B" w:rsidRPr="005B5C58" w:rsidRDefault="00BB7502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160203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229" w:type="dxa"/>
          </w:tcPr>
          <w:p w14:paraId="44F39B5A" w14:textId="593619C7" w:rsidR="00EE6C6B" w:rsidRDefault="00B51127" w:rsidP="00EE6C6B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Statsrådet Hans Dahlgren m.fl. från Statsrådsberedningen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CC2B60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25</w:t>
            </w:r>
            <w:r w:rsidR="00CC2B60">
              <w:rPr>
                <w:rFonts w:eastAsiaTheme="minorHAnsi"/>
                <w:color w:val="000000"/>
                <w:lang w:eastAsia="en-US"/>
              </w:rPr>
              <w:t xml:space="preserve"> februari 2020. </w:t>
            </w:r>
            <w:r w:rsidR="00CC2B60">
              <w:rPr>
                <w:rFonts w:eastAsiaTheme="minorHAnsi"/>
                <w:color w:val="000000"/>
                <w:lang w:eastAsia="en-US"/>
              </w:rPr>
              <w:br/>
            </w:r>
            <w:r w:rsidR="00CC2B60">
              <w:rPr>
                <w:rFonts w:eastAsiaTheme="minorHAnsi"/>
                <w:color w:val="000000"/>
                <w:lang w:eastAsia="en-US"/>
              </w:rPr>
              <w:br/>
            </w:r>
            <w:r w:rsidR="00CC2B60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CC2B60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C2B60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097DB4">
              <w:rPr>
                <w:rFonts w:eastAsiaTheme="minorHAnsi"/>
                <w:color w:val="000000"/>
                <w:lang w:eastAsia="en-US"/>
              </w:rPr>
              <w:t>Den fleråriga budgetramen 2021–2027</w:t>
            </w:r>
            <w:r w:rsidR="00097DB4">
              <w:rPr>
                <w:rFonts w:eastAsiaTheme="minorHAnsi"/>
                <w:color w:val="000000"/>
                <w:lang w:eastAsia="en-US"/>
              </w:rPr>
              <w:br/>
              <w:t>- Förberedelser inför Europeiska rådet den 26-27 mars 2020: utkast till   kommenterad dagordning</w:t>
            </w:r>
            <w:r w:rsidR="00E520F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520FB" w:rsidRPr="00E520FB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097DB4">
              <w:rPr>
                <w:rFonts w:eastAsiaTheme="minorHAnsi"/>
                <w:color w:val="000000"/>
                <w:lang w:eastAsia="en-US"/>
              </w:rPr>
              <w:br/>
              <w:t>- Lagstiftningsplanering</w:t>
            </w:r>
            <w:r w:rsidR="00A1078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1078C" w:rsidRPr="00A1078C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A1078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43808" w:rsidRPr="00943808">
              <w:rPr>
                <w:rFonts w:eastAsiaTheme="minorHAnsi"/>
                <w:b/>
                <w:color w:val="000000"/>
                <w:lang w:eastAsia="en-US"/>
              </w:rPr>
              <w:t>AM</w:t>
            </w:r>
            <w:r w:rsidR="0094380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1078C" w:rsidRPr="001651AF">
              <w:rPr>
                <w:rFonts w:eastAsiaTheme="minorHAnsi"/>
                <w:b/>
                <w:color w:val="000000"/>
                <w:lang w:eastAsia="en-US"/>
              </w:rPr>
              <w:t>(SD)</w:t>
            </w:r>
            <w:r w:rsidR="00097DB4">
              <w:rPr>
                <w:rFonts w:eastAsiaTheme="minorHAnsi"/>
                <w:color w:val="000000"/>
                <w:lang w:eastAsia="en-US"/>
              </w:rPr>
              <w:br/>
              <w:t>a) Kommissionens arbetsprogram för 2020</w:t>
            </w:r>
            <w:r w:rsidR="00097DB4">
              <w:rPr>
                <w:rFonts w:eastAsiaTheme="minorHAnsi"/>
                <w:color w:val="000000"/>
                <w:lang w:eastAsia="en-US"/>
              </w:rPr>
              <w:br/>
              <w:t>b) Gemensam förklaring om lagstiftningsprioriteringar och den fleråriga programplaneringen</w:t>
            </w:r>
            <w:r w:rsidR="00097DB4">
              <w:rPr>
                <w:rFonts w:eastAsiaTheme="minorHAnsi"/>
                <w:color w:val="000000"/>
                <w:lang w:eastAsia="en-US"/>
              </w:rPr>
              <w:br/>
              <w:t>- Förbindelserna mellan EU och Förenade kungariket</w:t>
            </w:r>
            <w:r w:rsidR="001651A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97DB4">
              <w:rPr>
                <w:rFonts w:eastAsiaTheme="minorHAnsi"/>
                <w:color w:val="000000"/>
                <w:lang w:eastAsia="en-US"/>
              </w:rPr>
              <w:br/>
              <w:t>a) Rådets beslut om bemyndigande att inleda förhandlingar om ett nytt partnerskap med Förenade kungariket</w:t>
            </w:r>
            <w:r w:rsidR="0094380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43808" w:rsidRPr="00943808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E520FB">
              <w:rPr>
                <w:rFonts w:eastAsiaTheme="minorHAnsi"/>
                <w:color w:val="000000"/>
                <w:lang w:eastAsia="en-US"/>
              </w:rPr>
              <w:br/>
              <w:t>b) Förbindelserna mellan EU och Förenade kungariket – nästa steg</w:t>
            </w:r>
            <w:r w:rsidR="0094380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43808" w:rsidRPr="00943808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265A0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65A0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E520FB">
              <w:rPr>
                <w:rFonts w:eastAsiaTheme="minorHAnsi"/>
                <w:color w:val="000000"/>
                <w:lang w:eastAsia="en-US"/>
              </w:rPr>
              <w:br/>
            </w:r>
            <w:r w:rsidR="00E520FB">
              <w:rPr>
                <w:rFonts w:eastAsiaTheme="minorHAnsi"/>
                <w:color w:val="000000"/>
                <w:lang w:eastAsia="en-US"/>
              </w:rPr>
              <w:lastRenderedPageBreak/>
              <w:t>- Övriga frågor</w:t>
            </w:r>
            <w:r w:rsidR="00943808">
              <w:rPr>
                <w:rFonts w:eastAsiaTheme="minorHAnsi"/>
                <w:color w:val="000000"/>
                <w:lang w:eastAsia="en-US"/>
              </w:rPr>
              <w:br/>
              <w:t xml:space="preserve">  </w:t>
            </w:r>
            <w:r w:rsidR="00033BF8">
              <w:rPr>
                <w:rFonts w:eastAsiaTheme="minorHAnsi"/>
                <w:color w:val="000000"/>
                <w:lang w:eastAsia="en-US"/>
              </w:rPr>
              <w:t>Kommissionen i</w:t>
            </w:r>
            <w:r w:rsidR="00943808">
              <w:rPr>
                <w:rFonts w:eastAsiaTheme="minorHAnsi"/>
                <w:color w:val="000000"/>
                <w:lang w:eastAsia="en-US"/>
              </w:rPr>
              <w:t>nfo</w:t>
            </w:r>
            <w:r w:rsidR="00033BF8">
              <w:rPr>
                <w:rFonts w:eastAsiaTheme="minorHAnsi"/>
                <w:color w:val="000000"/>
                <w:lang w:eastAsia="en-US"/>
              </w:rPr>
              <w:t>rmerar</w:t>
            </w:r>
            <w:r w:rsidR="00943808">
              <w:rPr>
                <w:rFonts w:eastAsiaTheme="minorHAnsi"/>
                <w:color w:val="000000"/>
                <w:lang w:eastAsia="en-US"/>
              </w:rPr>
              <w:t xml:space="preserve"> om rättstatsmekanismen</w:t>
            </w:r>
            <w:r w:rsidR="00265A05">
              <w:rPr>
                <w:rFonts w:eastAsiaTheme="minorHAnsi"/>
                <w:color w:val="000000"/>
                <w:lang w:eastAsia="en-US"/>
              </w:rPr>
              <w:t xml:space="preserve"> och årlig rättstatsrapport.</w:t>
            </w:r>
          </w:p>
          <w:p w14:paraId="4D49613B" w14:textId="2980957D" w:rsidR="00097DB4" w:rsidRPr="00CC2B60" w:rsidRDefault="00097DB4" w:rsidP="00EE6C6B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EE6C6B" w:rsidRPr="00DF4413" w14:paraId="1067C73D" w14:textId="77777777" w:rsidTr="00843A7F">
        <w:tc>
          <w:tcPr>
            <w:tcW w:w="567" w:type="dxa"/>
          </w:tcPr>
          <w:p w14:paraId="5CBAA5DF" w14:textId="5815B622" w:rsidR="00EE6C6B" w:rsidRPr="005B5C58" w:rsidRDefault="00B6769A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160203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229" w:type="dxa"/>
          </w:tcPr>
          <w:p w14:paraId="7F7A42F6" w14:textId="4C4D7633" w:rsidR="00EE6C6B" w:rsidRPr="00DF60DA" w:rsidRDefault="00097DB4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Konkurrenskraft</w:t>
            </w:r>
            <w:r>
              <w:rPr>
                <w:rFonts w:eastAsiaTheme="minorHAnsi"/>
                <w:color w:val="000000"/>
                <w:lang w:eastAsia="en-US"/>
              </w:rPr>
              <w:t xml:space="preserve"> -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Inre marknad och industri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Näringsminister Ibrahim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Baylan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6769A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Näringsdepartementet </w:t>
            </w:r>
            <w:r w:rsidR="00B6769A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r w:rsidR="00033BF8">
              <w:rPr>
                <w:rFonts w:eastAsiaTheme="minorHAnsi"/>
                <w:color w:val="000000"/>
                <w:lang w:eastAsia="en-US"/>
              </w:rPr>
              <w:t xml:space="preserve">Utrikesdepartementet och </w:t>
            </w:r>
            <w:r w:rsidR="00B6769A">
              <w:rPr>
                <w:rFonts w:eastAsiaTheme="minorHAnsi"/>
                <w:color w:val="000000"/>
                <w:lang w:eastAsia="en-US"/>
              </w:rPr>
              <w:t>Statsrådsberedningen informerade och samrådde inför möte i rådet den 2</w:t>
            </w:r>
            <w:r>
              <w:rPr>
                <w:rFonts w:eastAsiaTheme="minorHAnsi"/>
                <w:color w:val="000000"/>
                <w:lang w:eastAsia="en-US"/>
              </w:rPr>
              <w:t>7</w:t>
            </w:r>
            <w:r w:rsidR="00B6769A">
              <w:rPr>
                <w:rFonts w:eastAsiaTheme="minorHAnsi"/>
                <w:color w:val="000000"/>
                <w:lang w:eastAsia="en-US"/>
              </w:rPr>
              <w:t xml:space="preserve"> februari 2020. </w:t>
            </w:r>
            <w:r w:rsidR="00B6769A">
              <w:rPr>
                <w:rFonts w:eastAsiaTheme="minorHAnsi"/>
                <w:color w:val="000000"/>
                <w:lang w:eastAsia="en-US"/>
              </w:rPr>
              <w:br/>
            </w:r>
            <w:r w:rsidR="00EE6C6B">
              <w:rPr>
                <w:rFonts w:eastAsiaTheme="minorHAnsi"/>
                <w:color w:val="000000"/>
                <w:lang w:eastAsia="en-US"/>
              </w:rPr>
              <w:br/>
            </w:r>
            <w:r w:rsidR="00B6769A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E520FB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E520FB">
              <w:rPr>
                <w:rFonts w:eastAsiaTheme="minorHAnsi"/>
                <w:color w:val="000000"/>
                <w:lang w:eastAsia="en-US"/>
              </w:rPr>
              <w:t>Återrapport från möte i rådet den 28 november 2019</w:t>
            </w:r>
            <w:r w:rsidR="00B6769A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6769A">
              <w:rPr>
                <w:b/>
                <w:snapToGrid w:val="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Europeisk grön giv – en övergång till en klimatneutral och cirkulär EU-industri</w:t>
            </w:r>
            <w:r w:rsidR="00FB007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27272">
              <w:rPr>
                <w:rFonts w:eastAsiaTheme="minorHAnsi"/>
                <w:color w:val="000000"/>
                <w:lang w:eastAsia="en-US"/>
              </w:rPr>
              <w:t>*</w:t>
            </w:r>
            <w:bookmarkStart w:id="1" w:name="_GoBack"/>
            <w:bookmarkEnd w:id="1"/>
            <w:r w:rsidR="00FB007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B0077" w:rsidRPr="00FB0077">
              <w:rPr>
                <w:rFonts w:eastAsiaTheme="minorHAnsi"/>
                <w:b/>
                <w:color w:val="000000"/>
                <w:lang w:eastAsia="en-US"/>
              </w:rPr>
              <w:t>AM (S, C</w:t>
            </w:r>
            <w:r w:rsidR="00265A05">
              <w:rPr>
                <w:rFonts w:eastAsiaTheme="minorHAnsi"/>
                <w:b/>
                <w:color w:val="000000"/>
                <w:lang w:eastAsia="en-US"/>
              </w:rPr>
              <w:t>, V, MP</w:t>
            </w:r>
            <w:r w:rsidR="00FB0077" w:rsidRPr="00FB0077">
              <w:rPr>
                <w:rFonts w:eastAsiaTheme="minorHAnsi"/>
                <w:b/>
                <w:color w:val="000000"/>
                <w:lang w:eastAsia="en-US"/>
              </w:rPr>
              <w:t>)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Slutsatser om bättre lagstiftning: ”Främja konkurrenskraft och hållbar tillväxt för alla”</w:t>
            </w:r>
            <w:r w:rsidR="00FB0077" w:rsidRPr="00FB0077">
              <w:rPr>
                <w:rFonts w:eastAsiaTheme="minorHAnsi"/>
                <w:b/>
                <w:color w:val="000000"/>
                <w:lang w:eastAsia="en-US"/>
              </w:rPr>
              <w:t xml:space="preserve"> I</w:t>
            </w:r>
            <w:r>
              <w:rPr>
                <w:rFonts w:eastAsiaTheme="minorHAnsi"/>
                <w:color w:val="000000"/>
                <w:lang w:eastAsia="en-US"/>
              </w:rPr>
              <w:br/>
              <w:t>- Den europeiska planeringsterminen – lägesrapport om den inre marknaden</w:t>
            </w:r>
            <w:r w:rsidR="00FB007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B0077" w:rsidRPr="00FB0077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EE6C6B" w:rsidRPr="00DF4413" w14:paraId="485BE5DF" w14:textId="77777777" w:rsidTr="00843A7F">
        <w:tc>
          <w:tcPr>
            <w:tcW w:w="567" w:type="dxa"/>
          </w:tcPr>
          <w:p w14:paraId="066A1DB0" w14:textId="1886D017" w:rsidR="00EE6C6B" w:rsidRDefault="00B6769A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160203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229" w:type="dxa"/>
          </w:tcPr>
          <w:p w14:paraId="3001991E" w14:textId="1CD068FB" w:rsidR="00EE6C6B" w:rsidRDefault="00E520FB" w:rsidP="00EE6C6B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Konkurrenskraft</w:t>
            </w:r>
            <w:r>
              <w:rPr>
                <w:rFonts w:eastAsiaTheme="minorHAnsi"/>
                <w:color w:val="000000"/>
                <w:lang w:eastAsia="en-US"/>
              </w:rPr>
              <w:t xml:space="preserve"> -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Forskning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Matilda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Ernkrans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6769A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B6769A" w:rsidRPr="00F711E5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Pr="00F711E5">
              <w:rPr>
                <w:rFonts w:eastAsiaTheme="minorHAnsi"/>
                <w:color w:val="000000"/>
                <w:lang w:eastAsia="en-US"/>
              </w:rPr>
              <w:t>Utbildningsdepartementet</w:t>
            </w:r>
            <w:r w:rsidR="00B6769A"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>
              <w:rPr>
                <w:rFonts w:eastAsiaTheme="minorHAnsi"/>
                <w:color w:val="000000"/>
                <w:lang w:eastAsia="en-US"/>
              </w:rPr>
              <w:t>Statsråds</w:t>
            </w:r>
            <w:r w:rsidR="004C5388">
              <w:rPr>
                <w:rFonts w:eastAsiaTheme="minorHAnsi"/>
                <w:color w:val="000000"/>
                <w:lang w:eastAsia="en-US"/>
              </w:rPr>
              <w:t xml:space="preserve">beredningen </w:t>
            </w:r>
            <w:r w:rsidR="00B6769A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28</w:t>
            </w:r>
            <w:r w:rsidR="00B6769A">
              <w:rPr>
                <w:rFonts w:eastAsiaTheme="minorHAnsi"/>
                <w:color w:val="000000"/>
                <w:lang w:eastAsia="en-US"/>
              </w:rPr>
              <w:t xml:space="preserve"> februari 2020. </w:t>
            </w:r>
            <w:r w:rsidR="00B6769A">
              <w:rPr>
                <w:rFonts w:eastAsiaTheme="minorHAnsi"/>
                <w:color w:val="000000"/>
                <w:lang w:eastAsia="en-US"/>
              </w:rPr>
              <w:br/>
            </w:r>
            <w:r w:rsidR="00B6769A">
              <w:rPr>
                <w:rFonts w:eastAsiaTheme="minorHAnsi"/>
                <w:color w:val="000000"/>
                <w:lang w:eastAsia="en-US"/>
              </w:rPr>
              <w:br/>
            </w:r>
            <w:r w:rsidR="00B6769A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29 november 2019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4 februari 2020</w:t>
            </w:r>
            <w:r w:rsidR="00B6769A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265A05">
              <w:rPr>
                <w:rFonts w:eastAsiaTheme="minorHAnsi"/>
                <w:color w:val="000000"/>
                <w:lang w:eastAsia="en-US"/>
              </w:rPr>
              <w:t>S</w:t>
            </w:r>
            <w:r>
              <w:rPr>
                <w:rFonts w:eastAsiaTheme="minorHAnsi"/>
                <w:color w:val="000000"/>
                <w:lang w:eastAsia="en-US"/>
              </w:rPr>
              <w:t xml:space="preserve">trategiska innovationsprogrammet för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Europeiska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institutet för innovation och teknik (EIT)</w:t>
            </w:r>
            <w:r w:rsidR="00F711E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711E5" w:rsidRPr="00F711E5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265A05">
              <w:rPr>
                <w:rFonts w:eastAsiaTheme="minorHAnsi"/>
                <w:color w:val="000000"/>
                <w:lang w:eastAsia="en-US"/>
              </w:rPr>
              <w:t xml:space="preserve">Ansats till </w:t>
            </w:r>
            <w:r>
              <w:rPr>
                <w:rFonts w:eastAsiaTheme="minorHAnsi"/>
                <w:color w:val="000000"/>
                <w:lang w:eastAsia="en-US"/>
              </w:rPr>
              <w:t>internationellt samarbete inom forskning och innovation</w:t>
            </w:r>
            <w:r w:rsidR="00C6032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60328" w:rsidRPr="00C60328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B6769A" w:rsidRPr="00DF4413" w14:paraId="3A538D2F" w14:textId="77777777" w:rsidTr="00843A7F">
        <w:tc>
          <w:tcPr>
            <w:tcW w:w="567" w:type="dxa"/>
          </w:tcPr>
          <w:p w14:paraId="037C855A" w14:textId="52781571" w:rsidR="00B6769A" w:rsidRDefault="00B6769A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160203">
              <w:rPr>
                <w:b/>
                <w:snapToGrid w:val="0"/>
                <w:color w:val="000000" w:themeColor="text1"/>
                <w:lang w:eastAsia="en-US"/>
              </w:rPr>
              <w:t>6</w:t>
            </w:r>
          </w:p>
        </w:tc>
        <w:tc>
          <w:tcPr>
            <w:tcW w:w="7229" w:type="dxa"/>
          </w:tcPr>
          <w:p w14:paraId="5B147183" w14:textId="0C9B1F5A" w:rsidR="00B6769A" w:rsidRDefault="00B6769A" w:rsidP="00EE6C6B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E520FB">
              <w:rPr>
                <w:rFonts w:eastAsiaTheme="minorHAnsi"/>
                <w:color w:val="000000"/>
                <w:lang w:eastAsia="en-US"/>
              </w:rPr>
              <w:t xml:space="preserve">Protokoll </w:t>
            </w:r>
            <w:r>
              <w:rPr>
                <w:rFonts w:eastAsiaTheme="minorHAnsi"/>
                <w:color w:val="000000"/>
                <w:lang w:eastAsia="en-US"/>
              </w:rPr>
              <w:t>från sammanträde</w:t>
            </w:r>
            <w:r w:rsidR="00E520FB">
              <w:rPr>
                <w:rFonts w:eastAsiaTheme="minorHAnsi"/>
                <w:color w:val="000000"/>
                <w:lang w:eastAsia="en-US"/>
              </w:rPr>
              <w:t>na</w:t>
            </w:r>
            <w:r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E520FB">
              <w:rPr>
                <w:rFonts w:eastAsiaTheme="minorHAnsi"/>
                <w:color w:val="000000"/>
                <w:lang w:eastAsia="en-US"/>
              </w:rPr>
              <w:t>12, 14 och 19 februari 2020</w:t>
            </w: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38BCF88A" w:rsidR="00F4680D" w:rsidRDefault="00F4680D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1D19C6E7" w14:textId="00F059B3" w:rsidR="00F4680D" w:rsidRDefault="00F4680D">
      <w:pPr>
        <w:widowControl/>
        <w:spacing w:after="160" w:line="259" w:lineRule="auto"/>
      </w:pPr>
    </w:p>
    <w:p w14:paraId="1FADC9F9" w14:textId="692A13CC" w:rsidR="00F4680D" w:rsidRDefault="00F4680D">
      <w:pPr>
        <w:widowControl/>
        <w:spacing w:after="160" w:line="259" w:lineRule="auto"/>
      </w:pPr>
    </w:p>
    <w:p w14:paraId="0E466340" w14:textId="3D5A39DC" w:rsidR="00F4680D" w:rsidRDefault="00F4680D">
      <w:pPr>
        <w:widowControl/>
        <w:spacing w:after="160" w:line="259" w:lineRule="auto"/>
      </w:pPr>
    </w:p>
    <w:p w14:paraId="015603D2" w14:textId="5FAF858C" w:rsidR="00F4680D" w:rsidRDefault="00F4680D">
      <w:pPr>
        <w:widowControl/>
        <w:spacing w:after="160" w:line="259" w:lineRule="auto"/>
      </w:pPr>
    </w:p>
    <w:p w14:paraId="6BA3356E" w14:textId="6657AE7F" w:rsidR="00EE6C6B" w:rsidRDefault="00E520FB">
      <w:pPr>
        <w:widowControl/>
        <w:spacing w:after="160" w:line="259" w:lineRule="auto"/>
      </w:pPr>
      <w:r>
        <w:br/>
      </w:r>
    </w:p>
    <w:p w14:paraId="61122A74" w14:textId="10F39AC1" w:rsidR="00EE6C6B" w:rsidRDefault="00EE6C6B">
      <w:pPr>
        <w:widowControl/>
        <w:spacing w:after="160" w:line="259" w:lineRule="auto"/>
      </w:pPr>
    </w:p>
    <w:p w14:paraId="6C84A631" w14:textId="37E89BF7" w:rsidR="00EE6C6B" w:rsidRDefault="00EE6C6B">
      <w:pPr>
        <w:widowControl/>
        <w:spacing w:after="160" w:line="259" w:lineRule="auto"/>
      </w:pPr>
    </w:p>
    <w:p w14:paraId="71B41770" w14:textId="24F4132F" w:rsidR="00EE6C6B" w:rsidRDefault="00EE6C6B">
      <w:pPr>
        <w:widowControl/>
        <w:spacing w:after="160" w:line="259" w:lineRule="auto"/>
      </w:pPr>
    </w:p>
    <w:p w14:paraId="4290B057" w14:textId="5142B71F" w:rsidR="00EE6C6B" w:rsidRDefault="00EE6C6B">
      <w:pPr>
        <w:widowControl/>
        <w:spacing w:after="160" w:line="259" w:lineRule="auto"/>
      </w:pPr>
    </w:p>
    <w:p w14:paraId="0777F0D0" w14:textId="1F5E1928" w:rsidR="00B6769A" w:rsidRDefault="00B6769A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662D3435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193DDC96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5443863" w14:textId="55341C42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B2CF834" w14:textId="77777777" w:rsidR="004470C3" w:rsidRDefault="004470C3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64D49B6E" w:rsidR="00252CE5" w:rsidRPr="00FB792F" w:rsidRDefault="0068497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330C3642" w14:textId="18F07325" w:rsidR="00EE6C6B" w:rsidRDefault="00EE6C6B">
      <w:pPr>
        <w:widowControl/>
        <w:spacing w:after="160" w:line="259" w:lineRule="auto"/>
      </w:pPr>
    </w:p>
    <w:p w14:paraId="07FC5821" w14:textId="72BA5B5C" w:rsidR="00EE6C6B" w:rsidRDefault="00EE6C6B">
      <w:pPr>
        <w:widowControl/>
        <w:spacing w:after="160" w:line="259" w:lineRule="auto"/>
      </w:pPr>
    </w:p>
    <w:p w14:paraId="724FD241" w14:textId="77777777" w:rsidR="00E34691" w:rsidRDefault="00E34691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2D4F70E7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761E06">
              <w:rPr>
                <w:b/>
                <w:color w:val="000000"/>
                <w:lang w:eastAsia="en-US"/>
              </w:rPr>
              <w:t>2</w:t>
            </w:r>
            <w:r w:rsidR="001651AF">
              <w:rPr>
                <w:b/>
                <w:color w:val="000000"/>
                <w:lang w:eastAsia="en-US"/>
              </w:rPr>
              <w:t>5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4F2CF161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 w:rsidR="00884835">
              <w:rPr>
                <w:b/>
                <w:color w:val="000000"/>
                <w:sz w:val="22"/>
                <w:szCs w:val="22"/>
              </w:rPr>
              <w:t>1-</w:t>
            </w:r>
            <w:r w:rsidR="001651AF">
              <w:rPr>
                <w:b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43145E71" w:rsidR="006B4A80" w:rsidRPr="008D6F19" w:rsidRDefault="00AB6149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§ 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719FF9BD" w:rsidR="006B4A80" w:rsidRPr="00F2428E" w:rsidRDefault="00737872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5</w:t>
            </w:r>
            <w:r w:rsidR="00F711E5">
              <w:rPr>
                <w:b/>
                <w:color w:val="000000"/>
                <w:sz w:val="22"/>
                <w:szCs w:val="22"/>
              </w:rPr>
              <w:t>-6</w:t>
            </w:r>
            <w:proofErr w:type="gramEnd"/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31D6E9C7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6DF11441" w:rsidR="006B4A80" w:rsidRPr="00F2428E" w:rsidRDefault="004470C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54A2EA36" w:rsidR="006B4A80" w:rsidRPr="00F2428E" w:rsidRDefault="004470C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213CAAD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325DFE83" w:rsidR="006B4A80" w:rsidRPr="00CE06E8" w:rsidRDefault="003D0BEA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6172FB69" w:rsidR="006B4A80" w:rsidRPr="00CE06E8" w:rsidRDefault="004470C3" w:rsidP="008D6F19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1323DCD0" w:rsidR="006B4A80" w:rsidRPr="00CE06E8" w:rsidRDefault="004470C3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F73CD02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5AF9BFB4" w:rsidR="00B510CF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24D3CBF7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C449500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088C8E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28717EA0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251395D8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7B685183" w:rsidR="00407CC3" w:rsidRPr="00CE06E8" w:rsidRDefault="004470C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134B8C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2507FA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648CACC8" w:rsidR="00407CC3" w:rsidRPr="00CE06E8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0DE1C02F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1B7AB4E9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5457D1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03CD4FEC" w:rsidR="00407CC3" w:rsidRPr="00CE06E8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28967E07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06ECE452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480623C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149DFF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FE986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7696E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767FCD59" w:rsidR="00407CC3" w:rsidRPr="00CE06E8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306D99CD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18A1942A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2E98A10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460A8F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1C46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674BCB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24A84A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1FF5CD83" w:rsidR="00407CC3" w:rsidRPr="00CE06E8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77B21D58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26529FA9" w:rsidR="00407CC3" w:rsidRPr="00CE06E8" w:rsidRDefault="00F711E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E2241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13D9FE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7DB1D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693927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33D9EFEF" w:rsidR="00407CC3" w:rsidRPr="00CE06E8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071CAAF0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4FADDA6D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4AC3E5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4AD67964" w:rsidR="00407CC3" w:rsidRPr="00CE06E8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71D6774D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18B8123C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584EB1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1A3DFA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0564F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2A3BB9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4513F8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20FBDBCE" w:rsidR="00407CC3" w:rsidRPr="00CE06E8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BABB511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E042566" w:rsidR="00407CC3" w:rsidRPr="00CE06E8" w:rsidRDefault="00F711E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792C2594" w:rsidR="00407CC3" w:rsidRPr="00CE06E8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154E1CD4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68F73C9B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601BA02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D690EE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2DAAA45D" w:rsidR="00407CC3" w:rsidRPr="00CE06E8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70B4A7B6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0884387D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1EDCF4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06705888" w:rsidR="00407CC3" w:rsidRPr="00CE06E8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5D92E1E2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DA292BF" w:rsidR="00407CC3" w:rsidRPr="00CE06E8" w:rsidRDefault="00F711E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1F011D98" w:rsidR="00407CC3" w:rsidRPr="00CE06E8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66F0832D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73BA8754" w:rsidR="00407CC3" w:rsidRPr="00CE06E8" w:rsidRDefault="000772F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6C1B47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769B7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978C4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547C8C6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204ECA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3219BC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2F38D3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19FA37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433736C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27E2CF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5D33D0E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09C81E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11E41A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76CA3C39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3580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383C61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F6838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7F633E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7DC674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7F7C50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2BDE05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6EED97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1D5C09B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39B8D0B4" w:rsidR="00407CC3" w:rsidRPr="00CE06E8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33E53AA7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3446CD73" w:rsidR="00407CC3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55E692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667978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D0EC1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7EEBDF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D7364B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227D7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5F2825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635B50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2CDE33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6FD8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39DAD6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AD573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423279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30943E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E41E2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412B1E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022B579F" w:rsidR="00C64AAF" w:rsidRPr="00CE06E8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C07E252" w:rsidR="00C64AAF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2E87E770" w:rsidR="00C64AAF" w:rsidRPr="00CE06E8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6A24A4B8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53CD1426" w:rsidR="00407CC3" w:rsidRPr="006F67DA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558252D5" w:rsidR="00407CC3" w:rsidRPr="006F67DA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0DD4F7E6" w:rsidR="00407CC3" w:rsidRPr="006F67DA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AD00EE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E520F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256B2D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E520F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60F155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1BCB4A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7E8047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5FBA5C7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5902E93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A1EC1F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08D90EF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B7B2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36F4ED0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6210BB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3DA79BC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0DE24CC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D8AE825" w:rsidR="00407CC3" w:rsidRPr="00407CC3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03B096B7" w:rsidR="00407CC3" w:rsidRPr="006F67DA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098C7BFA" w:rsidR="00407CC3" w:rsidRPr="006F67DA" w:rsidRDefault="000772F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2F1C3030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397A97BE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63EDEBC4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6D36A1E6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1206A090" w:rsidR="00784875" w:rsidRPr="00407CC3" w:rsidRDefault="001651A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28929C16" w:rsidR="00784875" w:rsidRPr="006F67DA" w:rsidRDefault="00737872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6D7CDC84" w:rsidR="00784875" w:rsidRPr="006F67DA" w:rsidRDefault="000772FF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677164F2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633ACE36" w:rsidR="00011B98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  <w:r w:rsidR="00BA50F3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3F1546">
              <w:rPr>
                <w:color w:val="000000" w:themeColor="text1"/>
                <w:sz w:val="20"/>
                <w:lang w:eastAsia="en-US"/>
              </w:rPr>
              <w:br/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</w:t>
            </w:r>
            <w:r w:rsidR="004470C3">
              <w:rPr>
                <w:color w:val="000000" w:themeColor="text1"/>
                <w:sz w:val="20"/>
                <w:lang w:eastAsia="en-US"/>
              </w:rPr>
              <w:t>.</w:t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CE41A6A" w14:textId="77777777" w:rsidR="001A57E5" w:rsidRDefault="001A57E5" w:rsidP="00072BF0"/>
    <w:p w14:paraId="07B97BAF" w14:textId="77777777" w:rsidR="001A57E5" w:rsidRDefault="001A57E5" w:rsidP="00072BF0"/>
    <w:p w14:paraId="027E6B2B" w14:textId="77777777" w:rsidR="001A57E5" w:rsidRDefault="001A57E5" w:rsidP="00072BF0"/>
    <w:p w14:paraId="691175C1" w14:textId="77777777" w:rsidR="001A57E5" w:rsidRDefault="001A57E5" w:rsidP="00072BF0"/>
    <w:p w14:paraId="5A6CA7E8" w14:textId="77777777" w:rsidR="001A57E5" w:rsidRDefault="001A57E5" w:rsidP="00072BF0"/>
    <w:p w14:paraId="5C749B8B" w14:textId="77777777" w:rsidR="001A57E5" w:rsidRDefault="001A57E5" w:rsidP="00072BF0"/>
    <w:p w14:paraId="752B1EAD" w14:textId="77777777" w:rsidR="000772FF" w:rsidRDefault="000772FF" w:rsidP="00072BF0"/>
    <w:p w14:paraId="7302E6AE" w14:textId="77777777" w:rsidR="000772FF" w:rsidRDefault="000772FF" w:rsidP="00072BF0"/>
    <w:p w14:paraId="5E8A2C6D" w14:textId="1244C33E" w:rsidR="00072BF0" w:rsidRDefault="009C03DD" w:rsidP="00072BF0">
      <w:pPr>
        <w:rPr>
          <w:b/>
        </w:rPr>
      </w:pPr>
      <w:r w:rsidRPr="009D47E7">
        <w:t>EU-NÄMNDEN</w:t>
      </w:r>
      <w:r w:rsidRPr="009D47E7">
        <w:rPr>
          <w:b/>
        </w:rPr>
        <w:t xml:space="preserve"> </w:t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  <w:t>Bilaga 2 till protokoll 2019/20:</w:t>
      </w:r>
      <w:r>
        <w:rPr>
          <w:b/>
        </w:rPr>
        <w:t>2</w:t>
      </w:r>
      <w:r w:rsidR="001651AF">
        <w:rPr>
          <w:b/>
        </w:rPr>
        <w:t>5</w:t>
      </w:r>
      <w:r>
        <w:rPr>
          <w:b/>
        </w:rPr>
        <w:br/>
      </w:r>
    </w:p>
    <w:p w14:paraId="266ADB12" w14:textId="4B81EAD7" w:rsidR="00C05767" w:rsidRDefault="00C05767" w:rsidP="00C05767">
      <w:pPr>
        <w:rPr>
          <w:sz w:val="22"/>
          <w:szCs w:val="22"/>
        </w:rPr>
      </w:pPr>
      <w:r>
        <w:rPr>
          <w:b/>
        </w:rPr>
        <w:br/>
      </w:r>
      <w:r w:rsidRPr="009D47E7">
        <w:rPr>
          <w:b/>
        </w:rPr>
        <w:t>Skriftligt samråd med EU-</w:t>
      </w:r>
      <w:r w:rsidRPr="00AF268F">
        <w:rPr>
          <w:b/>
        </w:rPr>
        <w:t>nämnden</w:t>
      </w:r>
      <w:r>
        <w:rPr>
          <w:b/>
        </w:rPr>
        <w:t xml:space="preserve"> rörande </w:t>
      </w:r>
      <w:r w:rsidRPr="00C05767">
        <w:rPr>
          <w:b/>
        </w:rPr>
        <w:t>troliga A-punkter v 8</w:t>
      </w:r>
      <w:r>
        <w:rPr>
          <w:b/>
        </w:rPr>
        <w:t xml:space="preserve"> </w:t>
      </w:r>
      <w:r w:rsidR="009C79F5">
        <w:rPr>
          <w:b/>
        </w:rPr>
        <w:br/>
      </w:r>
      <w:r>
        <w:t>Samrådet avslutades den 20 februari 2020. Det fanns stöd för regeringens ståndpunkter. Inga avvikande ståndpunkter har anmälts.</w:t>
      </w:r>
    </w:p>
    <w:p w14:paraId="1356A191" w14:textId="6C62F78F" w:rsidR="00072BF0" w:rsidRDefault="00072BF0" w:rsidP="00072BF0">
      <w:pPr>
        <w:rPr>
          <w:b/>
        </w:rPr>
      </w:pPr>
    </w:p>
    <w:p w14:paraId="6855CAA8" w14:textId="6527AC95" w:rsidR="00C05767" w:rsidRDefault="00072BF0" w:rsidP="00C05767">
      <w:pPr>
        <w:rPr>
          <w:sz w:val="22"/>
          <w:szCs w:val="22"/>
        </w:rPr>
      </w:pPr>
      <w:r w:rsidRPr="009D47E7">
        <w:rPr>
          <w:b/>
        </w:rPr>
        <w:t>Skriftligt samråd med EU-</w:t>
      </w:r>
      <w:r w:rsidRPr="00AF268F">
        <w:rPr>
          <w:b/>
        </w:rPr>
        <w:t>nämnden</w:t>
      </w:r>
      <w:r>
        <w:rPr>
          <w:b/>
        </w:rPr>
        <w:t xml:space="preserve"> rörande </w:t>
      </w:r>
      <w:r w:rsidR="00C05767" w:rsidRPr="00C05767">
        <w:rPr>
          <w:b/>
        </w:rPr>
        <w:t>k</w:t>
      </w:r>
      <w:r w:rsidR="00C60328" w:rsidRPr="00C05767">
        <w:rPr>
          <w:b/>
        </w:rPr>
        <w:t xml:space="preserve">omplettering </w:t>
      </w:r>
      <w:r w:rsidR="009C79F5">
        <w:rPr>
          <w:b/>
        </w:rPr>
        <w:t xml:space="preserve">till </w:t>
      </w:r>
      <w:r w:rsidR="00C60328" w:rsidRPr="00C05767">
        <w:rPr>
          <w:b/>
        </w:rPr>
        <w:t>troliga A-punkter v 7</w:t>
      </w:r>
      <w:r w:rsidR="00C05767">
        <w:rPr>
          <w:b/>
        </w:rPr>
        <w:br/>
      </w:r>
      <w:r w:rsidR="00C05767">
        <w:t>Samrådet avslutades den 16 februari 2020. Det fanns stöd för regeringens ståndpunkter. Inga avvikande ståndpunkter har anmälts.</w:t>
      </w:r>
    </w:p>
    <w:p w14:paraId="01A85291" w14:textId="72258F95" w:rsidR="00FB0077" w:rsidRDefault="009C03DD" w:rsidP="00FB0077">
      <w:pPr>
        <w:rPr>
          <w:sz w:val="22"/>
          <w:szCs w:val="22"/>
        </w:rPr>
      </w:pPr>
      <w:r>
        <w:rPr>
          <w:b/>
        </w:rPr>
        <w:br/>
      </w:r>
      <w:r w:rsidRPr="009D47E7">
        <w:rPr>
          <w:b/>
        </w:rPr>
        <w:t xml:space="preserve">Skriftligt samråd med EU-nämnden </w:t>
      </w:r>
      <w:r w:rsidRPr="003F1546">
        <w:rPr>
          <w:b/>
        </w:rPr>
        <w:t>rörande</w:t>
      </w:r>
      <w:r w:rsidR="009468F9">
        <w:rPr>
          <w:b/>
        </w:rPr>
        <w:t xml:space="preserve"> </w:t>
      </w:r>
      <w:r w:rsidR="009468F9" w:rsidRPr="009468F9">
        <w:rPr>
          <w:b/>
        </w:rPr>
        <w:t xml:space="preserve">troliga A-punkter </w:t>
      </w:r>
      <w:r w:rsidR="00FB0077">
        <w:rPr>
          <w:b/>
        </w:rPr>
        <w:t xml:space="preserve">v 7 </w:t>
      </w:r>
      <w:r w:rsidR="00C60328">
        <w:rPr>
          <w:b/>
        </w:rPr>
        <w:t>inkl.</w:t>
      </w:r>
      <w:r w:rsidR="00FB0077">
        <w:rPr>
          <w:b/>
        </w:rPr>
        <w:t xml:space="preserve"> komplettering</w:t>
      </w:r>
      <w:r w:rsidR="00C60328">
        <w:rPr>
          <w:b/>
        </w:rPr>
        <w:t xml:space="preserve"> </w:t>
      </w:r>
      <w:r w:rsidR="009468F9">
        <w:rPr>
          <w:b/>
        </w:rPr>
        <w:br/>
      </w:r>
      <w:r w:rsidR="009468F9">
        <w:t xml:space="preserve">Samrådet avslutades </w:t>
      </w:r>
      <w:r w:rsidR="00FB0077">
        <w:t xml:space="preserve">14 februari </w:t>
      </w:r>
      <w:r w:rsidR="009468F9">
        <w:t xml:space="preserve">den 2020. Det fanns stöd för regeringens ståndpunkter. </w:t>
      </w:r>
      <w:r w:rsidR="00FB0077">
        <w:t>Inga avvikande ståndpunkter har anmälts.</w:t>
      </w:r>
    </w:p>
    <w:p w14:paraId="3FD9CBD9" w14:textId="51C733EB" w:rsidR="009468F9" w:rsidRDefault="009468F9" w:rsidP="009468F9">
      <w:pPr>
        <w:rPr>
          <w:sz w:val="22"/>
          <w:szCs w:val="22"/>
        </w:rPr>
      </w:pPr>
    </w:p>
    <w:p w14:paraId="216E1847" w14:textId="77777777" w:rsidR="009468F9" w:rsidRDefault="009468F9" w:rsidP="009468F9"/>
    <w:p w14:paraId="6BB7672C" w14:textId="307508E6" w:rsidR="009F7055" w:rsidRPr="009468F9" w:rsidRDefault="009F7055" w:rsidP="00004023">
      <w:pPr>
        <w:rPr>
          <w:sz w:val="22"/>
          <w:szCs w:val="22"/>
        </w:rPr>
      </w:pPr>
    </w:p>
    <w:sectPr w:rsidR="009F7055" w:rsidRPr="0094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265A05" w:rsidRDefault="00265A05" w:rsidP="00011EB2">
      <w:r>
        <w:separator/>
      </w:r>
    </w:p>
  </w:endnote>
  <w:endnote w:type="continuationSeparator" w:id="0">
    <w:p w14:paraId="54ED0B8B" w14:textId="77777777" w:rsidR="00265A05" w:rsidRDefault="00265A05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265A05" w:rsidRDefault="00265A05" w:rsidP="00011EB2">
      <w:r>
        <w:separator/>
      </w:r>
    </w:p>
  </w:footnote>
  <w:footnote w:type="continuationSeparator" w:id="0">
    <w:p w14:paraId="4B46C8F5" w14:textId="77777777" w:rsidR="00265A05" w:rsidRDefault="00265A05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3BF8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1A89"/>
    <w:rsid w:val="000726A5"/>
    <w:rsid w:val="00072835"/>
    <w:rsid w:val="00072BF0"/>
    <w:rsid w:val="00074E1D"/>
    <w:rsid w:val="00074FA7"/>
    <w:rsid w:val="000762EB"/>
    <w:rsid w:val="000772FF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97DB4"/>
    <w:rsid w:val="000A0547"/>
    <w:rsid w:val="000A0A1E"/>
    <w:rsid w:val="000A37D8"/>
    <w:rsid w:val="000A475A"/>
    <w:rsid w:val="000A4767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7518"/>
    <w:rsid w:val="00153EE3"/>
    <w:rsid w:val="00156698"/>
    <w:rsid w:val="00156BEE"/>
    <w:rsid w:val="00156CE2"/>
    <w:rsid w:val="001572B8"/>
    <w:rsid w:val="00160203"/>
    <w:rsid w:val="00163542"/>
    <w:rsid w:val="00163AD8"/>
    <w:rsid w:val="001651AF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7E5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65A05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357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0C3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388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272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248A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97B"/>
    <w:rsid w:val="00684A1D"/>
    <w:rsid w:val="00684AC5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6608"/>
    <w:rsid w:val="007370DC"/>
    <w:rsid w:val="00737872"/>
    <w:rsid w:val="007402A2"/>
    <w:rsid w:val="0074177B"/>
    <w:rsid w:val="00744FB3"/>
    <w:rsid w:val="007473C4"/>
    <w:rsid w:val="00750CED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3808"/>
    <w:rsid w:val="00944726"/>
    <w:rsid w:val="00944D43"/>
    <w:rsid w:val="00945060"/>
    <w:rsid w:val="009457E7"/>
    <w:rsid w:val="00945B6F"/>
    <w:rsid w:val="00945EC7"/>
    <w:rsid w:val="0094630F"/>
    <w:rsid w:val="00946520"/>
    <w:rsid w:val="009468F9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03DD"/>
    <w:rsid w:val="009C1753"/>
    <w:rsid w:val="009C1F83"/>
    <w:rsid w:val="009C2ECF"/>
    <w:rsid w:val="009C3552"/>
    <w:rsid w:val="009C3B74"/>
    <w:rsid w:val="009C4506"/>
    <w:rsid w:val="009C46E1"/>
    <w:rsid w:val="009C4F3C"/>
    <w:rsid w:val="009C79F5"/>
    <w:rsid w:val="009D07FB"/>
    <w:rsid w:val="009D2230"/>
    <w:rsid w:val="009D47E7"/>
    <w:rsid w:val="009E1362"/>
    <w:rsid w:val="009E3728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078C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203D"/>
    <w:rsid w:val="00A64262"/>
    <w:rsid w:val="00A66C46"/>
    <w:rsid w:val="00A67BBA"/>
    <w:rsid w:val="00A7096E"/>
    <w:rsid w:val="00A73145"/>
    <w:rsid w:val="00A81265"/>
    <w:rsid w:val="00A8221A"/>
    <w:rsid w:val="00A86403"/>
    <w:rsid w:val="00A8714D"/>
    <w:rsid w:val="00A87C49"/>
    <w:rsid w:val="00A87CA0"/>
    <w:rsid w:val="00A9229C"/>
    <w:rsid w:val="00A92A01"/>
    <w:rsid w:val="00A94505"/>
    <w:rsid w:val="00AA2174"/>
    <w:rsid w:val="00AA6922"/>
    <w:rsid w:val="00AB14CB"/>
    <w:rsid w:val="00AB2672"/>
    <w:rsid w:val="00AB3AAD"/>
    <w:rsid w:val="00AB3D6C"/>
    <w:rsid w:val="00AB6149"/>
    <w:rsid w:val="00AC376E"/>
    <w:rsid w:val="00AC49F7"/>
    <w:rsid w:val="00AC54D9"/>
    <w:rsid w:val="00AD495C"/>
    <w:rsid w:val="00AE25D1"/>
    <w:rsid w:val="00AE2D52"/>
    <w:rsid w:val="00AE4805"/>
    <w:rsid w:val="00AE5A9C"/>
    <w:rsid w:val="00AF268F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B15"/>
    <w:rsid w:val="00B206D1"/>
    <w:rsid w:val="00B22571"/>
    <w:rsid w:val="00B24CC2"/>
    <w:rsid w:val="00B24CE9"/>
    <w:rsid w:val="00B25E75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1127"/>
    <w:rsid w:val="00B52DE4"/>
    <w:rsid w:val="00B630CF"/>
    <w:rsid w:val="00B64150"/>
    <w:rsid w:val="00B6769A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7502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2FF9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5767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0328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85E"/>
    <w:rsid w:val="00CB5EB6"/>
    <w:rsid w:val="00CC0507"/>
    <w:rsid w:val="00CC2B60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5C6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4691"/>
    <w:rsid w:val="00E3547B"/>
    <w:rsid w:val="00E377AA"/>
    <w:rsid w:val="00E42AD0"/>
    <w:rsid w:val="00E44686"/>
    <w:rsid w:val="00E51534"/>
    <w:rsid w:val="00E520E0"/>
    <w:rsid w:val="00E520FB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1E5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077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5D93C-E8B0-4326-B1DD-07050672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160</TotalTime>
  <Pages>7</Pages>
  <Words>1164</Words>
  <Characters>6402</Characters>
  <Application>Microsoft Office Word</Application>
  <DocSecurity>0</DocSecurity>
  <Lines>1600</Lines>
  <Paragraphs>302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9</cp:revision>
  <cp:lastPrinted>2020-03-11T10:06:00Z</cp:lastPrinted>
  <dcterms:created xsi:type="dcterms:W3CDTF">2020-02-21T07:50:00Z</dcterms:created>
  <dcterms:modified xsi:type="dcterms:W3CDTF">2020-03-11T10:06:00Z</dcterms:modified>
</cp:coreProperties>
</file>