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46F5A6FEDB54628A2FB6A9657A57ACA"/>
        </w:placeholder>
        <w:text/>
      </w:sdtPr>
      <w:sdtEndPr/>
      <w:sdtContent>
        <w:p w:rsidRPr="009B062B" w:rsidR="00AF30DD" w:rsidP="003D03D7" w:rsidRDefault="00AF30DD" w14:paraId="1455D0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3b5d5a2-290b-4313-880d-1cffbc36c445"/>
        <w:id w:val="-1983388988"/>
        <w:lock w:val="sdtLocked"/>
      </w:sdtPr>
      <w:sdtEndPr/>
      <w:sdtContent>
        <w:p w:rsidR="00FE0348" w:rsidRDefault="00F30A78" w14:paraId="1A8D96ED" w14:textId="77777777">
          <w:pPr>
            <w:pStyle w:val="Frslagstext"/>
          </w:pPr>
          <w:r>
            <w:t>Riksdagen ställer sig bakom det som anförs i motionen om skärpta straff och tillkännager detta för regeringen.</w:t>
          </w:r>
        </w:p>
      </w:sdtContent>
    </w:sdt>
    <w:sdt>
      <w:sdtPr>
        <w:alias w:val="Yrkande 2"/>
        <w:tag w:val="02b1551c-fbe0-4ac4-b42b-2dcaa3eaec33"/>
        <w:id w:val="-1206251086"/>
        <w:lock w:val="sdtLocked"/>
      </w:sdtPr>
      <w:sdtEndPr/>
      <w:sdtContent>
        <w:p w:rsidR="00FE0348" w:rsidRDefault="00F30A78" w14:paraId="00C63B42" w14:textId="77777777">
          <w:pPr>
            <w:pStyle w:val="Frslagstext"/>
          </w:pPr>
          <w:r>
            <w:t>Riksdagen ställer sig bakom det som anförs i motionen om att ta bort straffrabatter och tillkännager detta för regeringen.</w:t>
          </w:r>
        </w:p>
      </w:sdtContent>
    </w:sdt>
    <w:sdt>
      <w:sdtPr>
        <w:alias w:val="Yrkande 3"/>
        <w:tag w:val="a6a1516c-cecb-4293-8cba-5f92cf338ea7"/>
        <w:id w:val="-797450469"/>
        <w:lock w:val="sdtLocked"/>
      </w:sdtPr>
      <w:sdtEndPr/>
      <w:sdtContent>
        <w:p w:rsidR="00FE0348" w:rsidRDefault="00F30A78" w14:paraId="0ACFFD7D" w14:textId="77777777">
          <w:pPr>
            <w:pStyle w:val="Frslagstext"/>
          </w:pPr>
          <w:r>
            <w:t>Riksdagen ställer sig bakom det som anförs i motionen om att tillsätta en utredning med fokus på åtgärder mot unga förövare och tillkännager detta för regeringen.</w:t>
          </w:r>
        </w:p>
      </w:sdtContent>
    </w:sdt>
    <w:sdt>
      <w:sdtPr>
        <w:alias w:val="Yrkande 4"/>
        <w:tag w:val="55c40116-122d-4902-a50d-c7a9fdb53042"/>
        <w:id w:val="-1209563686"/>
        <w:lock w:val="sdtLocked"/>
      </w:sdtPr>
      <w:sdtEndPr/>
      <w:sdtContent>
        <w:p w:rsidR="00FE0348" w:rsidRDefault="00F30A78" w14:paraId="3F23D020" w14:textId="77777777">
          <w:pPr>
            <w:pStyle w:val="Frslagstext"/>
          </w:pPr>
          <w:r>
            <w:t>Riksdagen ställer sig bakom det som anförs i motionen om fler poliser i yttre tjänst i våra utanförskapsområden och tillkännager detta för regeringen.</w:t>
          </w:r>
        </w:p>
      </w:sdtContent>
    </w:sdt>
    <w:sdt>
      <w:sdtPr>
        <w:alias w:val="Yrkande 5"/>
        <w:tag w:val="bed5fd98-425f-4840-ac4b-b81d28e9fecc"/>
        <w:id w:val="-1518070193"/>
        <w:lock w:val="sdtLocked"/>
      </w:sdtPr>
      <w:sdtEndPr/>
      <w:sdtContent>
        <w:p w:rsidR="00FE0348" w:rsidRDefault="00F30A78" w14:paraId="2854A81F" w14:textId="77777777">
          <w:pPr>
            <w:pStyle w:val="Frslagstext"/>
          </w:pPr>
          <w:r>
            <w:t>Riksdagen ställer sig bakom det som anförs i motionen om att ge utökade möjligheter till kameraövervakning och tillkännager detta för regeringen.</w:t>
          </w:r>
        </w:p>
      </w:sdtContent>
    </w:sdt>
    <w:sdt>
      <w:sdtPr>
        <w:alias w:val="Yrkande 6"/>
        <w:tag w:val="fc3a99a6-f181-4ded-9b8a-ca32ba9973c5"/>
        <w:id w:val="-1793207710"/>
        <w:lock w:val="sdtLocked"/>
      </w:sdtPr>
      <w:sdtEndPr/>
      <w:sdtContent>
        <w:p w:rsidR="00FE0348" w:rsidRDefault="00F30A78" w14:paraId="0B94124E" w14:textId="77777777">
          <w:pPr>
            <w:pStyle w:val="Frslagstext"/>
          </w:pPr>
          <w:r>
            <w:t>Riksdagen ställer sig bakom det som anförs i motionen om att ställa krav på kvalitetssäkring och utvärdering av de förebyggande program som socialtjänsten använder sig av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36C206F343F4901B99C2C6CEDF92491"/>
        </w:placeholder>
        <w:text/>
      </w:sdtPr>
      <w:sdtEndPr/>
      <w:sdtContent>
        <w:p w:rsidRPr="009B062B" w:rsidR="006D79C9" w:rsidP="00333E95" w:rsidRDefault="006D79C9" w14:paraId="1455D08D" w14:textId="77777777">
          <w:pPr>
            <w:pStyle w:val="Rubrik1"/>
          </w:pPr>
          <w:r>
            <w:t>Motivering</w:t>
          </w:r>
        </w:p>
      </w:sdtContent>
    </w:sdt>
    <w:p w:rsidRPr="00A63C96" w:rsidR="000B6CFF" w:rsidP="00A63C96" w:rsidRDefault="000D12E9" w14:paraId="1455D08E" w14:textId="2905D5C5">
      <w:pPr>
        <w:pStyle w:val="Normalutanindragellerluft"/>
      </w:pPr>
      <w:r w:rsidRPr="00A63C96">
        <w:t>Trygghet är viktigt för att människor ska må bra</w:t>
      </w:r>
      <w:r w:rsidRPr="00A63C96" w:rsidR="00916399">
        <w:t>. Brottsligheten och otryggheten har ökat</w:t>
      </w:r>
      <w:r w:rsidR="00607BFA">
        <w:t>;</w:t>
      </w:r>
      <w:r w:rsidRPr="00A63C96" w:rsidR="00916399">
        <w:t xml:space="preserve"> </w:t>
      </w:r>
      <w:r w:rsidRPr="00A63C96" w:rsidR="00FC5B5C">
        <w:t>m</w:t>
      </w:r>
      <w:r w:rsidRPr="00A63C96" w:rsidR="00916399">
        <w:t>änniskor och även företag utsätts för hot, våld och stölder</w:t>
      </w:r>
      <w:r w:rsidRPr="00A63C96" w:rsidR="003C668C">
        <w:t xml:space="preserve">. </w:t>
      </w:r>
      <w:r w:rsidRPr="00A63C96" w:rsidR="00FC5B5C">
        <w:t>D</w:t>
      </w:r>
      <w:r w:rsidRPr="00A63C96" w:rsidR="000B6CFF">
        <w:t>en organiserade kriminaliteten och cyberbrotten tar sig rätt in i myndigheter och företag och kostar det svenska näringslivet 100 miljarder kronor varje år.</w:t>
      </w:r>
    </w:p>
    <w:p w:rsidRPr="00A63C96" w:rsidR="008409AF" w:rsidP="00A63C96" w:rsidRDefault="000B6CFF" w14:paraId="1455D08F" w14:textId="67BE4CCA">
      <w:r w:rsidRPr="00A63C96">
        <w:t xml:space="preserve">Förutom det lidande det skapar för dem som utsätts, sätter brottsligheten käppar i hjulet för huvudstadsregionens utveckling. </w:t>
      </w:r>
      <w:r w:rsidRPr="00A63C96" w:rsidR="00916399">
        <w:t>N</w:t>
      </w:r>
      <w:r w:rsidRPr="00A63C96">
        <w:t xml:space="preserve">är </w:t>
      </w:r>
      <w:r w:rsidRPr="00A63C96" w:rsidR="00916399">
        <w:t>o</w:t>
      </w:r>
      <w:r w:rsidRPr="00A63C96">
        <w:t xml:space="preserve">tryggheten </w:t>
      </w:r>
      <w:r w:rsidRPr="00A63C96" w:rsidR="00916399">
        <w:t>breder ut sig och varken företag eller människor känner sig säkra hämmas utveckling och regionens attraktivitet</w:t>
      </w:r>
      <w:r w:rsidR="0060507F">
        <w:t>.</w:t>
      </w:r>
      <w:r w:rsidRPr="00A63C96" w:rsidR="00916399">
        <w:t xml:space="preserve"> Hittills i år har 90 bekräftade skottloss</w:t>
      </w:r>
      <w:r w:rsidRPr="00A63C96" w:rsidR="00B307B2">
        <w:t>n</w:t>
      </w:r>
      <w:r w:rsidRPr="00A63C96" w:rsidR="00916399">
        <w:t>ingar ägt rum i Stockholmsregionen, 19 personer har dött och 29 personer skottskadats. Enlig polisens trygghetsundersökning 2020 anger 26</w:t>
      </w:r>
      <w:r w:rsidRPr="00A63C96" w:rsidR="00A63C96">
        <w:t xml:space="preserve"> procent</w:t>
      </w:r>
      <w:r w:rsidRPr="00A63C96" w:rsidR="00916399">
        <w:t xml:space="preserve"> att de känner sig otrygga på kvällen när de går ut eller inte går ut alls på kvällen</w:t>
      </w:r>
      <w:r w:rsidRPr="00A63C96">
        <w:t>.</w:t>
      </w:r>
    </w:p>
    <w:p w:rsidRPr="00A63C96" w:rsidR="0035619A" w:rsidP="00A63C96" w:rsidRDefault="008409AF" w14:paraId="1455D090" w14:textId="0A94C3B1">
      <w:r w:rsidRPr="00A63C96">
        <w:lastRenderedPageBreak/>
        <w:t>B</w:t>
      </w:r>
      <w:r w:rsidRPr="00A63C96" w:rsidR="0035619A">
        <w:t xml:space="preserve">rottsligheten </w:t>
      </w:r>
      <w:r w:rsidRPr="00A63C96">
        <w:t>är d</w:t>
      </w:r>
      <w:r w:rsidRPr="00A63C96" w:rsidR="0035619A">
        <w:t xml:space="preserve">et enskilt största hotet mot Stockholmsregionens framtid. </w:t>
      </w:r>
      <w:r w:rsidRPr="00A63C96">
        <w:t>Hårt drabbade är de hederliga människor som bor och verkar i våra utanförskapsområden. Deras frihet inskränks av rädsla för att drabbas av kriminalitet och att oavsiktligt hamna i gänguppgörelser och skjutningar.</w:t>
      </w:r>
    </w:p>
    <w:p w:rsidRPr="00A63C96" w:rsidR="008409AF" w:rsidP="00A63C96" w:rsidRDefault="0035619A" w14:paraId="1455D091" w14:textId="77777777">
      <w:r w:rsidRPr="00A63C96">
        <w:t>Företagare i regionen uppger</w:t>
      </w:r>
      <w:r w:rsidRPr="00A63C96" w:rsidR="00B307B2">
        <w:t xml:space="preserve"> </w:t>
      </w:r>
      <w:r w:rsidRPr="00A63C96">
        <w:t>att ökad trygghet och minskad brottslighet är en högt prioriterad fråga för att förbättra</w:t>
      </w:r>
      <w:r w:rsidRPr="00A63C96" w:rsidR="00B307B2">
        <w:t xml:space="preserve"> f</w:t>
      </w:r>
      <w:r w:rsidRPr="00A63C96">
        <w:t>öretagsklimatet</w:t>
      </w:r>
      <w:r w:rsidRPr="00A63C96" w:rsidR="008409AF">
        <w:t xml:space="preserve">. </w:t>
      </w:r>
    </w:p>
    <w:p w:rsidRPr="00A63C96" w:rsidR="008409AF" w:rsidP="00A63C96" w:rsidRDefault="008409AF" w14:paraId="1455D092" w14:textId="00A1C499">
      <w:r w:rsidRPr="00A63C96">
        <w:t>Fler åtgärder behövs för att vända utvecklingen i Stockholmsregionen. På kort sikt handlar det om att få bort de kriminella och inte minst de gängkriminella från gatan. Straffen behöver skärpas och straffrabatterna tas bort.</w:t>
      </w:r>
    </w:p>
    <w:p w:rsidRPr="00A63C96" w:rsidR="00B307B2" w:rsidP="00A63C96" w:rsidRDefault="00B04838" w14:paraId="1455D093" w14:textId="6390844B">
      <w:r w:rsidRPr="00A63C96">
        <w:t xml:space="preserve">Ytterligare insatser behövs för </w:t>
      </w:r>
      <w:r w:rsidRPr="00A63C96" w:rsidR="00A63C96">
        <w:t xml:space="preserve">att </w:t>
      </w:r>
      <w:r w:rsidRPr="00A63C96">
        <w:t>förhindra att barn utnyttjas till att genomföra allvarliga brott eftersom de får lägre eller inget straff annat än att hänvisas till social</w:t>
      </w:r>
      <w:r w:rsidR="00ED03C5">
        <w:softHyphen/>
      </w:r>
      <w:r w:rsidRPr="00A63C96">
        <w:t>tjänsten. En utredning med tydligt fokus på hur detta ska stoppas bör tillsättas.</w:t>
      </w:r>
    </w:p>
    <w:p w:rsidRPr="00A63C96" w:rsidR="009B7252" w:rsidP="00A63C96" w:rsidRDefault="00B307B2" w14:paraId="1455D094" w14:textId="6C705F45">
      <w:r w:rsidRPr="00A63C96">
        <w:t>Höjda straff kan ha en avskräckande verkan men även de förebyggande insatserna behöver stärkas. Det behövs fler poliser i yttre tjänst i Stockholmsregionens utsatta områden.</w:t>
      </w:r>
      <w:r w:rsidRPr="00A63C96" w:rsidR="009826AC">
        <w:t xml:space="preserve"> Fler poliser ökar den upplevda tryggheten och </w:t>
      </w:r>
      <w:r w:rsidRPr="00A63C96" w:rsidR="00DB73AF">
        <w:t>förhindrar att brott begås.</w:t>
      </w:r>
    </w:p>
    <w:p w:rsidRPr="00A63C96" w:rsidR="009826AC" w:rsidP="00A63C96" w:rsidRDefault="009B7252" w14:paraId="1455D095" w14:textId="116F8D13">
      <w:r w:rsidRPr="00A63C96">
        <w:t>Straff och fler poliser är inte hela lösningen</w:t>
      </w:r>
      <w:r w:rsidR="0060507F">
        <w:t xml:space="preserve"> –</w:t>
      </w:r>
      <w:r w:rsidRPr="00A63C96">
        <w:t xml:space="preserve"> det behövs </w:t>
      </w:r>
      <w:r w:rsidRPr="00A63C96" w:rsidR="009826AC">
        <w:t>mer förebyggande åtgärder för att förhindra att unga dras in i kriminella nätverk. Det handlar om att höja kvaliteten i skolan och fler åtgärder för att minska utanförskap och bidragsberoende så att fler barn får se sina föräldrar gå till jobbet varje dag.</w:t>
      </w:r>
    </w:p>
    <w:p w:rsidRPr="00A63C96" w:rsidR="009826AC" w:rsidP="00A63C96" w:rsidRDefault="009826AC" w14:paraId="1455D096" w14:textId="7F83DC27">
      <w:r w:rsidRPr="00A63C96">
        <w:t>För att öka tryggheten i alla offentliga miljöer bör kameraövervakning tillåtas i högre utsträckning. Det är en viktig förebyggande åtgärd som ökar tryggheten.</w:t>
      </w:r>
    </w:p>
    <w:p w:rsidR="00A63C96" w:rsidP="00A63C96" w:rsidRDefault="009826AC" w14:paraId="1455D097" w14:textId="64AF686A">
      <w:r w:rsidRPr="00A63C96">
        <w:t>Socialtjänsten är en viktig resurs i det förebyggande arbetet. Arbetet inom social</w:t>
      </w:r>
      <w:r w:rsidR="00ED03C5">
        <w:softHyphen/>
      </w:r>
      <w:r w:rsidRPr="00A63C96">
        <w:t>tjänsten behöver kvalitetssäkras och bygga på forskning och evidens. De program som socialtjänsten använder bör också kontinuerligt utvärderas. Dessa krav på kvalitets</w:t>
      </w:r>
      <w:r w:rsidR="00ED03C5">
        <w:softHyphen/>
      </w:r>
      <w:r w:rsidRPr="00A63C96">
        <w:t>säkring behöver göras tydliga i lagstiftningen.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6677431F1DDD4FE0ABA2AC59217E742A"/>
        </w:placeholder>
      </w:sdtPr>
      <w:sdtEndPr/>
      <w:sdtContent>
        <w:p w:rsidR="003D03D7" w:rsidP="006F4D0F" w:rsidRDefault="003D03D7" w14:paraId="7B01CCBD" w14:textId="77777777"/>
        <w:p w:rsidRPr="008E0FE2" w:rsidR="004801AC" w:rsidP="006F4D0F" w:rsidRDefault="00F96DC8" w14:paraId="1455D0AE" w14:textId="58AC375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D45A3" w14:paraId="4EB6CE39" w14:textId="77777777">
        <w:trPr>
          <w:cantSplit/>
        </w:trPr>
        <w:tc>
          <w:tcPr>
            <w:tcW w:w="50" w:type="pct"/>
            <w:vAlign w:val="bottom"/>
          </w:tcPr>
          <w:p w:rsidR="005D45A3" w:rsidRDefault="0060507F" w14:paraId="423821C5" w14:textId="77777777"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5D45A3" w:rsidRDefault="0060507F" w14:paraId="7E744CE4" w14:textId="77777777">
            <w:pPr>
              <w:pStyle w:val="Underskrifter"/>
            </w:pPr>
            <w:r>
              <w:t>Lars Jilmstad (M)</w:t>
            </w:r>
          </w:p>
        </w:tc>
      </w:tr>
      <w:tr w:rsidR="005D45A3" w14:paraId="41B9DC1D" w14:textId="77777777">
        <w:trPr>
          <w:cantSplit/>
        </w:trPr>
        <w:tc>
          <w:tcPr>
            <w:tcW w:w="50" w:type="pct"/>
            <w:vAlign w:val="bottom"/>
          </w:tcPr>
          <w:p w:rsidR="005D45A3" w:rsidRDefault="0060507F" w14:paraId="5612433D" w14:textId="77777777">
            <w:pPr>
              <w:pStyle w:val="Underskrifter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5D45A3" w:rsidRDefault="0060507F" w14:paraId="15AA4F88" w14:textId="77777777">
            <w:pPr>
              <w:pStyle w:val="Underskrifter"/>
            </w:pPr>
            <w:r>
              <w:t>Margareta Cederfelt (M)</w:t>
            </w:r>
          </w:p>
        </w:tc>
      </w:tr>
      <w:tr w:rsidR="005D45A3" w14:paraId="14B949C4" w14:textId="77777777">
        <w:trPr>
          <w:cantSplit/>
        </w:trPr>
        <w:tc>
          <w:tcPr>
            <w:tcW w:w="50" w:type="pct"/>
            <w:vAlign w:val="bottom"/>
          </w:tcPr>
          <w:p w:rsidR="005D45A3" w:rsidRDefault="0060507F" w14:paraId="123E17DC" w14:textId="77777777"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5D45A3" w:rsidRDefault="0060507F" w14:paraId="732605CC" w14:textId="77777777">
            <w:pPr>
              <w:pStyle w:val="Underskrifter"/>
            </w:pPr>
            <w:r>
              <w:t>Niklas Wykman (M)</w:t>
            </w:r>
          </w:p>
        </w:tc>
      </w:tr>
      <w:tr w:rsidR="005D45A3" w14:paraId="2638AACD" w14:textId="77777777">
        <w:trPr>
          <w:cantSplit/>
        </w:trPr>
        <w:tc>
          <w:tcPr>
            <w:tcW w:w="50" w:type="pct"/>
            <w:vAlign w:val="bottom"/>
          </w:tcPr>
          <w:p w:rsidR="005D45A3" w:rsidRDefault="0060507F" w14:paraId="234F91FD" w14:textId="77777777">
            <w:pPr>
              <w:pStyle w:val="Underskrifter"/>
            </w:pPr>
            <w:r>
              <w:t>Erik Ottoson (M)</w:t>
            </w:r>
          </w:p>
        </w:tc>
        <w:tc>
          <w:tcPr>
            <w:tcW w:w="50" w:type="pct"/>
            <w:vAlign w:val="bottom"/>
          </w:tcPr>
          <w:p w:rsidR="005D45A3" w:rsidRDefault="0060507F" w14:paraId="3EA049B6" w14:textId="77777777">
            <w:pPr>
              <w:pStyle w:val="Underskrifter"/>
            </w:pPr>
            <w:r>
              <w:t>Josefin Malmqvist (M)</w:t>
            </w:r>
          </w:p>
        </w:tc>
      </w:tr>
      <w:tr w:rsidR="005D45A3" w14:paraId="49574C33" w14:textId="77777777">
        <w:trPr>
          <w:cantSplit/>
        </w:trPr>
        <w:tc>
          <w:tcPr>
            <w:tcW w:w="50" w:type="pct"/>
            <w:vAlign w:val="bottom"/>
          </w:tcPr>
          <w:p w:rsidR="005D45A3" w:rsidRDefault="0060507F" w14:paraId="66FD5296" w14:textId="77777777"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 w:rsidR="005D45A3" w:rsidRDefault="0060507F" w14:paraId="1F5635B6" w14:textId="77777777">
            <w:pPr>
              <w:pStyle w:val="Underskrifter"/>
            </w:pPr>
            <w:r>
              <w:t>Ida Drougge (M)</w:t>
            </w:r>
          </w:p>
        </w:tc>
      </w:tr>
      <w:tr w:rsidR="005D45A3" w14:paraId="5CFDC038" w14:textId="77777777">
        <w:trPr>
          <w:cantSplit/>
        </w:trPr>
        <w:tc>
          <w:tcPr>
            <w:tcW w:w="50" w:type="pct"/>
            <w:vAlign w:val="bottom"/>
          </w:tcPr>
          <w:p w:rsidR="005D45A3" w:rsidRDefault="0060507F" w14:paraId="35132C80" w14:textId="77777777">
            <w:pPr>
              <w:pStyle w:val="Underskrifter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5D45A3" w:rsidRDefault="0060507F" w14:paraId="3B9EFA86" w14:textId="77777777">
            <w:pPr>
              <w:pStyle w:val="Underskrifter"/>
            </w:pPr>
            <w:r>
              <w:t>Kjell Jansson (M)</w:t>
            </w:r>
          </w:p>
        </w:tc>
      </w:tr>
      <w:tr w:rsidR="005D45A3" w14:paraId="33543EBD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5D45A3" w:rsidRDefault="0060507F" w14:paraId="0DC40082" w14:textId="77777777">
            <w:pPr>
              <w:pStyle w:val="Underskrifter"/>
            </w:pPr>
            <w:r>
              <w:t>Magdalena Schröder (M)</w:t>
            </w:r>
          </w:p>
        </w:tc>
      </w:tr>
    </w:tbl>
    <w:p w:rsidR="0009620F" w:rsidRDefault="0009620F" w14:paraId="6C77D196" w14:textId="77777777"/>
    <w:sectPr w:rsidR="0009620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5D0B1" w14:textId="77777777" w:rsidR="00756835" w:rsidRDefault="00756835" w:rsidP="000C1CAD">
      <w:pPr>
        <w:spacing w:line="240" w:lineRule="auto"/>
      </w:pPr>
      <w:r>
        <w:separator/>
      </w:r>
    </w:p>
  </w:endnote>
  <w:endnote w:type="continuationSeparator" w:id="0">
    <w:p w14:paraId="1455D0B2" w14:textId="77777777" w:rsidR="00756835" w:rsidRDefault="007568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D0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D0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D0C0" w14:textId="1E02E06B" w:rsidR="00262EA3" w:rsidRPr="006F4D0F" w:rsidRDefault="00262EA3" w:rsidP="006F4D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D0AF" w14:textId="77777777" w:rsidR="00756835" w:rsidRDefault="00756835" w:rsidP="000C1CAD">
      <w:pPr>
        <w:spacing w:line="240" w:lineRule="auto"/>
      </w:pPr>
      <w:r>
        <w:separator/>
      </w:r>
    </w:p>
  </w:footnote>
  <w:footnote w:type="continuationSeparator" w:id="0">
    <w:p w14:paraId="1455D0B0" w14:textId="77777777" w:rsidR="00756835" w:rsidRDefault="007568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D0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55D0C1" wp14:editId="1455D0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5D0C5" w14:textId="77777777" w:rsidR="00262EA3" w:rsidRDefault="00F96D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84358EACFA470ABF5B4DC54F07FF98"/>
                              </w:placeholder>
                              <w:text/>
                            </w:sdtPr>
                            <w:sdtEndPr/>
                            <w:sdtContent>
                              <w:r w:rsidR="000B6C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5B14366E1444418E7BD682F253E457"/>
                              </w:placeholder>
                              <w:text/>
                            </w:sdtPr>
                            <w:sdtEndPr/>
                            <w:sdtContent>
                              <w:r w:rsidR="00A63C96">
                                <w:t>1615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55D0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55D0C5" w14:textId="77777777" w:rsidR="00262EA3" w:rsidRDefault="00F96D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84358EACFA470ABF5B4DC54F07FF98"/>
                        </w:placeholder>
                        <w:text/>
                      </w:sdtPr>
                      <w:sdtEndPr/>
                      <w:sdtContent>
                        <w:r w:rsidR="000B6C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5B14366E1444418E7BD682F253E457"/>
                        </w:placeholder>
                        <w:text/>
                      </w:sdtPr>
                      <w:sdtEndPr/>
                      <w:sdtContent>
                        <w:r w:rsidR="00A63C96">
                          <w:t>1615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55D0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D0B5" w14:textId="77777777" w:rsidR="00262EA3" w:rsidRDefault="00262EA3" w:rsidP="008563AC">
    <w:pPr>
      <w:jc w:val="right"/>
    </w:pPr>
  </w:p>
  <w:p w14:paraId="1455D0B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D0B9" w14:textId="77777777" w:rsidR="00262EA3" w:rsidRDefault="00F96D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55D0C3" wp14:editId="1455D0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55D0BA" w14:textId="77777777" w:rsidR="00262EA3" w:rsidRDefault="00F96D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11F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6C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63C96">
          <w:t>1615</w:t>
        </w:r>
      </w:sdtContent>
    </w:sdt>
  </w:p>
  <w:p w14:paraId="1455D0BB" w14:textId="77777777" w:rsidR="00262EA3" w:rsidRPr="008227B3" w:rsidRDefault="00F96D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455D0BC" w14:textId="77777777" w:rsidR="00262EA3" w:rsidRPr="008227B3" w:rsidRDefault="00F96D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83831850F244ED588CD12020772729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11F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11FE">
          <w:t>:2248</w:t>
        </w:r>
      </w:sdtContent>
    </w:sdt>
  </w:p>
  <w:p w14:paraId="1455D0BD" w14:textId="77777777" w:rsidR="00262EA3" w:rsidRDefault="00F96D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F011FE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CBC031870EF4362901BB9ADBDBAD59E"/>
      </w:placeholder>
      <w:text/>
    </w:sdtPr>
    <w:sdtEndPr/>
    <w:sdtContent>
      <w:p w14:paraId="1455D0BE" w14:textId="77777777" w:rsidR="00262EA3" w:rsidRDefault="00DF0DA5" w:rsidP="00283E0F">
        <w:pPr>
          <w:pStyle w:val="FSHRub2"/>
        </w:pPr>
        <w:r>
          <w:t>En trygg Stockholmsregion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55D0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B6C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F39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20F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6CFF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2E9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6C81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642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19A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68C"/>
    <w:rsid w:val="003C7235"/>
    <w:rsid w:val="003C72A0"/>
    <w:rsid w:val="003C77FA"/>
    <w:rsid w:val="003D0371"/>
    <w:rsid w:val="003D03D7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5A3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56B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07F"/>
    <w:rsid w:val="006064BC"/>
    <w:rsid w:val="006065FA"/>
    <w:rsid w:val="00606834"/>
    <w:rsid w:val="00606E7A"/>
    <w:rsid w:val="006072EB"/>
    <w:rsid w:val="0060736D"/>
    <w:rsid w:val="00607870"/>
    <w:rsid w:val="00607BEF"/>
    <w:rsid w:val="00607BFA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F8A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712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0F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835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9AF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547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399"/>
    <w:rsid w:val="00916C74"/>
    <w:rsid w:val="0091721A"/>
    <w:rsid w:val="00917244"/>
    <w:rsid w:val="00917609"/>
    <w:rsid w:val="00920110"/>
    <w:rsid w:val="0092028F"/>
    <w:rsid w:val="00920392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26AC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252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C9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838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7B2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93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3AF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DA5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3C5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1F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A78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DC8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5B5C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348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55D085"/>
  <w15:chartTrackingRefBased/>
  <w15:docId w15:val="{EF5BF3A3-431C-42E5-B288-8B52466E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0B6CF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6F5A6FEDB54628A2FB6A9657A57A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92710-B715-4AED-AABC-626ED077E865}"/>
      </w:docPartPr>
      <w:docPartBody>
        <w:p w:rsidR="004513F6" w:rsidRDefault="004B65EE">
          <w:pPr>
            <w:pStyle w:val="646F5A6FEDB54628A2FB6A9657A57A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6C206F343F4901B99C2C6CEDF92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C4CDC-1E12-44AD-83D0-EA7060AB6AEB}"/>
      </w:docPartPr>
      <w:docPartBody>
        <w:p w:rsidR="004513F6" w:rsidRDefault="004B65EE">
          <w:pPr>
            <w:pStyle w:val="E36C206F343F4901B99C2C6CEDF924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84358EACFA470ABF5B4DC54F07FF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7BC8E-8253-4A63-A029-6D928A5117CA}"/>
      </w:docPartPr>
      <w:docPartBody>
        <w:p w:rsidR="004513F6" w:rsidRDefault="004B65EE">
          <w:pPr>
            <w:pStyle w:val="8F84358EACFA470ABF5B4DC54F07FF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5B14366E1444418E7BD682F253E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1CAFD-180D-4A9A-AF6D-4CA4114405F6}"/>
      </w:docPartPr>
      <w:docPartBody>
        <w:p w:rsidR="004513F6" w:rsidRDefault="004B65EE">
          <w:pPr>
            <w:pStyle w:val="7A5B14366E1444418E7BD682F253E45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2C055F-AC31-400C-8337-EF8949094958}"/>
      </w:docPartPr>
      <w:docPartBody>
        <w:p w:rsidR="004513F6" w:rsidRDefault="004B65EE">
          <w:r w:rsidRPr="00972F0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BC031870EF4362901BB9ADBDBAD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092A4-9B8D-4D11-90E2-8E04E4F2EFAC}"/>
      </w:docPartPr>
      <w:docPartBody>
        <w:p w:rsidR="004513F6" w:rsidRDefault="004B65EE">
          <w:r w:rsidRPr="00972F08">
            <w:rPr>
              <w:rStyle w:val="Platshllartext"/>
            </w:rPr>
            <w:t>[ange din text här]</w:t>
          </w:r>
        </w:p>
      </w:docPartBody>
    </w:docPart>
    <w:docPart>
      <w:docPartPr>
        <w:name w:val="D83831850F244ED588CD120207727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1A8EF-8DAE-4D44-AF42-7C9A0F10D4D3}"/>
      </w:docPartPr>
      <w:docPartBody>
        <w:p w:rsidR="004513F6" w:rsidRDefault="004B65EE">
          <w:r w:rsidRPr="00972F08">
            <w:rPr>
              <w:rStyle w:val="Platshllartext"/>
            </w:rPr>
            <w:t>[ange din text här]</w:t>
          </w:r>
        </w:p>
      </w:docPartBody>
    </w:docPart>
    <w:docPart>
      <w:docPartPr>
        <w:name w:val="6677431F1DDD4FE0ABA2AC59217E7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30B7B-4DCB-4068-A3F6-FC14F465F477}"/>
      </w:docPartPr>
      <w:docPartBody>
        <w:p w:rsidR="003931B0" w:rsidRDefault="003931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EE"/>
    <w:rsid w:val="003931B0"/>
    <w:rsid w:val="004513F6"/>
    <w:rsid w:val="004B65EE"/>
    <w:rsid w:val="006D4FD7"/>
    <w:rsid w:val="00F0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B65EE"/>
    <w:rPr>
      <w:color w:val="F4B083" w:themeColor="accent2" w:themeTint="99"/>
    </w:rPr>
  </w:style>
  <w:style w:type="paragraph" w:customStyle="1" w:styleId="646F5A6FEDB54628A2FB6A9657A57ACA">
    <w:name w:val="646F5A6FEDB54628A2FB6A9657A57ACA"/>
  </w:style>
  <w:style w:type="paragraph" w:customStyle="1" w:styleId="E36C206F343F4901B99C2C6CEDF92491">
    <w:name w:val="E36C206F343F4901B99C2C6CEDF92491"/>
  </w:style>
  <w:style w:type="paragraph" w:customStyle="1" w:styleId="8F84358EACFA470ABF5B4DC54F07FF98">
    <w:name w:val="8F84358EACFA470ABF5B4DC54F07FF98"/>
  </w:style>
  <w:style w:type="paragraph" w:customStyle="1" w:styleId="7A5B14366E1444418E7BD682F253E457">
    <w:name w:val="7A5B14366E1444418E7BD682F253E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0EF5B-9BD8-484A-B9FF-D0645978253E}"/>
</file>

<file path=customXml/itemProps2.xml><?xml version="1.0" encoding="utf-8"?>
<ds:datastoreItem xmlns:ds="http://schemas.openxmlformats.org/officeDocument/2006/customXml" ds:itemID="{5BDED792-76FF-4217-8681-9248BCF2CB9C}"/>
</file>

<file path=customXml/itemProps3.xml><?xml version="1.0" encoding="utf-8"?>
<ds:datastoreItem xmlns:ds="http://schemas.openxmlformats.org/officeDocument/2006/customXml" ds:itemID="{F6946A64-1C45-4F77-B336-27B54E9D8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597</Words>
  <Characters>3412</Characters>
  <Application>Microsoft Office Word</Application>
  <DocSecurity>0</DocSecurity>
  <Lines>68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M1615 En trygg Stockholmsregion</vt:lpstr>
      <vt:lpstr>
      </vt:lpstr>
    </vt:vector>
  </TitlesOfParts>
  <Company>Sveriges riksdag</Company>
  <LinksUpToDate>false</LinksUpToDate>
  <CharactersWithSpaces>3973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