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92891AEE3F94146AF0F235854D36DB8"/>
        </w:placeholder>
        <w:text/>
      </w:sdtPr>
      <w:sdtEndPr/>
      <w:sdtContent>
        <w:p w:rsidRPr="009B062B" w:rsidR="00AF30DD" w:rsidP="00833B58" w:rsidRDefault="00AF30DD" w14:paraId="20371B62" w14:textId="77777777">
          <w:pPr>
            <w:pStyle w:val="Rubrik1"/>
            <w:spacing w:after="300"/>
          </w:pPr>
          <w:r w:rsidRPr="009B062B">
            <w:t>Förslag till riksdagsbeslut</w:t>
          </w:r>
        </w:p>
      </w:sdtContent>
    </w:sdt>
    <w:sdt>
      <w:sdtPr>
        <w:alias w:val="Yrkande 1"/>
        <w:tag w:val="850cd05d-5751-40e0-8525-306cabd7db0b"/>
        <w:id w:val="-875314184"/>
        <w:lock w:val="sdtLocked"/>
      </w:sdtPr>
      <w:sdtEndPr/>
      <w:sdtContent>
        <w:p w:rsidR="00933A2E" w:rsidRDefault="00103035" w14:paraId="2EFD4C0C" w14:textId="77777777">
          <w:pPr>
            <w:pStyle w:val="Frslagstext"/>
            <w:numPr>
              <w:ilvl w:val="0"/>
              <w:numId w:val="0"/>
            </w:numPr>
          </w:pPr>
          <w:r>
            <w:t>Riksdagen ställer sig bakom det som anförs i motionen om att regeringen bör se över hur statlig närvaro kan stärkas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48A05C71914849A9CD075C3040BEFD"/>
        </w:placeholder>
        <w:text/>
      </w:sdtPr>
      <w:sdtEndPr/>
      <w:sdtContent>
        <w:p w:rsidRPr="009B062B" w:rsidR="006D79C9" w:rsidP="00333E95" w:rsidRDefault="006D79C9" w14:paraId="25802893" w14:textId="77777777">
          <w:pPr>
            <w:pStyle w:val="Rubrik1"/>
          </w:pPr>
          <w:r>
            <w:t>Motivering</w:t>
          </w:r>
        </w:p>
      </w:sdtContent>
    </w:sdt>
    <w:bookmarkEnd w:displacedByCustomXml="prev" w:id="3"/>
    <w:bookmarkEnd w:displacedByCustomXml="prev" w:id="4"/>
    <w:p w:rsidR="00B6097A" w:rsidP="00B6097A" w:rsidRDefault="00B6097A" w14:paraId="6BDADD6E" w14:textId="7210F585">
      <w:pPr>
        <w:pStyle w:val="Normalutanindragellerluft"/>
      </w:pPr>
      <w:r>
        <w:t>Lokal statlig närvaro i hela landet är viktigt ur många aspekter. Förutom symbolvärdet handlar det också om service, tillgänglighet, synlighet och trovärdighet. En direkt nytta är också sysselsättningen.</w:t>
      </w:r>
    </w:p>
    <w:p w:rsidR="00B6097A" w:rsidP="00103035" w:rsidRDefault="00B6097A" w14:paraId="466DA6BE" w14:textId="2FEA7FFC">
      <w:r>
        <w:t>Om hela Sverige ska fungera krävs goda möjligheter till arbetstillfällen i hela landet. Staten behöver vara med och ta ansvar för det och bidra till att statliga jobb även finns på mindre orter, utanför storstäderna. De statliga jobben är viktiga för att utveckla attraktiva lokala och regionala arbetsmarknader.</w:t>
      </w:r>
    </w:p>
    <w:p w:rsidR="00B6097A" w:rsidP="00103035" w:rsidRDefault="00B6097A" w14:paraId="77A2A282" w14:textId="381DB07D">
      <w:r>
        <w:t>I Dalarna har antalet statliga arbetsställen minskat de senaste fem åren. Riket har i genomsnitt 25</w:t>
      </w:r>
      <w:r w:rsidR="00103035">
        <w:t> </w:t>
      </w:r>
      <w:r>
        <w:t>personer per tusen invånare sysselsatta i statlig sektor. I Dalarna är samma siffra 17</w:t>
      </w:r>
      <w:r w:rsidR="00103035">
        <w:t> </w:t>
      </w:r>
      <w:r w:rsidR="00177630">
        <w:t>personer per tusen invånare</w:t>
      </w:r>
      <w:r>
        <w:t>.</w:t>
      </w:r>
    </w:p>
    <w:p w:rsidRPr="00422B9E" w:rsidR="00422B9E" w:rsidP="00103035" w:rsidRDefault="00B6097A" w14:paraId="40A15F0D" w14:textId="7BCCA243">
      <w:r>
        <w:t xml:space="preserve">Under 2021 avvecklades några statliga arbetsställen i Dalarna, samtidigt som </w:t>
      </w:r>
      <w:r w:rsidR="00103035">
        <w:t xml:space="preserve">man </w:t>
      </w:r>
      <w:r>
        <w:t>inte heller planera</w:t>
      </w:r>
      <w:r w:rsidR="00103035">
        <w:t>r</w:t>
      </w:r>
      <w:r>
        <w:t xml:space="preserve"> </w:t>
      </w:r>
      <w:r w:rsidR="00103035">
        <w:t xml:space="preserve">att </w:t>
      </w:r>
      <w:r>
        <w:t>etablera några nya ställen under de kommande åren.</w:t>
      </w:r>
      <w:r w:rsidR="00177630">
        <w:t xml:space="preserve"> </w:t>
      </w:r>
      <w:r>
        <w:t>Medan jobb, på många ställen i landet, försvinner från landsbygden till städer behöver staten vara en motvikt som går åt andra hållet. Statlig närvaro behövs i hela landet.</w:t>
      </w:r>
    </w:p>
    <w:sdt>
      <w:sdtPr>
        <w:rPr>
          <w:i/>
          <w:noProof/>
        </w:rPr>
        <w:alias w:val="CC_Underskrifter"/>
        <w:tag w:val="CC_Underskrifter"/>
        <w:id w:val="583496634"/>
        <w:lock w:val="sdtContentLocked"/>
        <w:placeholder>
          <w:docPart w:val="D383840344FB40B68C63DC5C4810CE51"/>
        </w:placeholder>
      </w:sdtPr>
      <w:sdtEndPr>
        <w:rPr>
          <w:i w:val="0"/>
          <w:noProof w:val="0"/>
        </w:rPr>
      </w:sdtEndPr>
      <w:sdtContent>
        <w:p w:rsidR="00833B58" w:rsidP="00703921" w:rsidRDefault="00833B58" w14:paraId="1A8FC67E" w14:textId="77777777"/>
        <w:p w:rsidRPr="008E0FE2" w:rsidR="004801AC" w:rsidP="00703921" w:rsidRDefault="001F5AAF" w14:paraId="191C1E3D" w14:textId="2737F871"/>
      </w:sdtContent>
    </w:sdt>
    <w:tbl>
      <w:tblPr>
        <w:tblW w:w="5000" w:type="pct"/>
        <w:tblLook w:val="04A0" w:firstRow="1" w:lastRow="0" w:firstColumn="1" w:lastColumn="0" w:noHBand="0" w:noVBand="1"/>
        <w:tblCaption w:val="underskrifter"/>
      </w:tblPr>
      <w:tblGrid>
        <w:gridCol w:w="4252"/>
        <w:gridCol w:w="4252"/>
      </w:tblGrid>
      <w:tr w:rsidR="00933A2E" w14:paraId="1E7589ED" w14:textId="77777777">
        <w:trPr>
          <w:cantSplit/>
        </w:trPr>
        <w:tc>
          <w:tcPr>
            <w:tcW w:w="50" w:type="pct"/>
            <w:vAlign w:val="bottom"/>
          </w:tcPr>
          <w:p w:rsidR="00933A2E" w:rsidRDefault="00103035" w14:paraId="2A7896B2" w14:textId="77777777">
            <w:pPr>
              <w:pStyle w:val="Underskrifter"/>
            </w:pPr>
            <w:r>
              <w:t>Mathias Bengtsson (KD)</w:t>
            </w:r>
          </w:p>
        </w:tc>
        <w:tc>
          <w:tcPr>
            <w:tcW w:w="50" w:type="pct"/>
            <w:vAlign w:val="bottom"/>
          </w:tcPr>
          <w:p w:rsidR="00933A2E" w:rsidRDefault="00933A2E" w14:paraId="6F39FB96" w14:textId="77777777">
            <w:pPr>
              <w:pStyle w:val="Underskrifter"/>
            </w:pPr>
          </w:p>
        </w:tc>
      </w:tr>
    </w:tbl>
    <w:p w:rsidR="00BA0B84" w:rsidRDefault="00BA0B84" w14:paraId="3347F5FF" w14:textId="77777777"/>
    <w:sectPr w:rsidR="00BA0B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E74B" w14:textId="77777777" w:rsidR="00B6097A" w:rsidRDefault="00B6097A" w:rsidP="000C1CAD">
      <w:pPr>
        <w:spacing w:line="240" w:lineRule="auto"/>
      </w:pPr>
      <w:r>
        <w:separator/>
      </w:r>
    </w:p>
  </w:endnote>
  <w:endnote w:type="continuationSeparator" w:id="0">
    <w:p w14:paraId="46774FE8" w14:textId="77777777" w:rsidR="00B6097A" w:rsidRDefault="00B60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5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3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8276" w14:textId="2881FF6F" w:rsidR="00262EA3" w:rsidRPr="00703921" w:rsidRDefault="00262EA3" w:rsidP="00703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6021" w14:textId="77777777" w:rsidR="00B6097A" w:rsidRDefault="00B6097A" w:rsidP="000C1CAD">
      <w:pPr>
        <w:spacing w:line="240" w:lineRule="auto"/>
      </w:pPr>
      <w:r>
        <w:separator/>
      </w:r>
    </w:p>
  </w:footnote>
  <w:footnote w:type="continuationSeparator" w:id="0">
    <w:p w14:paraId="235413F4" w14:textId="77777777" w:rsidR="00B6097A" w:rsidRDefault="00B609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42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E09911" wp14:editId="215D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BC668" w14:textId="5803C0A8" w:rsidR="00262EA3" w:rsidRDefault="001F5AAF" w:rsidP="008103B5">
                          <w:pPr>
                            <w:jc w:val="right"/>
                          </w:pPr>
                          <w:sdt>
                            <w:sdtPr>
                              <w:alias w:val="CC_Noformat_Partikod"/>
                              <w:tag w:val="CC_Noformat_Partikod"/>
                              <w:id w:val="-53464382"/>
                              <w:text/>
                            </w:sdtPr>
                            <w:sdtEndPr/>
                            <w:sdtContent>
                              <w:r w:rsidR="00B6097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099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0BC668" w14:textId="5803C0A8" w:rsidR="00262EA3" w:rsidRDefault="001F5AAF" w:rsidP="008103B5">
                    <w:pPr>
                      <w:jc w:val="right"/>
                    </w:pPr>
                    <w:sdt>
                      <w:sdtPr>
                        <w:alias w:val="CC_Noformat_Partikod"/>
                        <w:tag w:val="CC_Noformat_Partikod"/>
                        <w:id w:val="-53464382"/>
                        <w:text/>
                      </w:sdtPr>
                      <w:sdtEndPr/>
                      <w:sdtContent>
                        <w:r w:rsidR="00B6097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C55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25AA" w14:textId="77777777" w:rsidR="00262EA3" w:rsidRDefault="00262EA3" w:rsidP="008563AC">
    <w:pPr>
      <w:jc w:val="right"/>
    </w:pPr>
  </w:p>
  <w:p w14:paraId="07FFA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B600" w14:textId="77777777" w:rsidR="00262EA3" w:rsidRDefault="001F5A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C68AC" wp14:editId="58B85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8CF62" w14:textId="3F34CC6C" w:rsidR="00262EA3" w:rsidRDefault="001F5AAF" w:rsidP="00A314CF">
    <w:pPr>
      <w:pStyle w:val="FSHNormal"/>
      <w:spacing w:before="40"/>
    </w:pPr>
    <w:sdt>
      <w:sdtPr>
        <w:alias w:val="CC_Noformat_Motionstyp"/>
        <w:tag w:val="CC_Noformat_Motionstyp"/>
        <w:id w:val="1162973129"/>
        <w:lock w:val="sdtContentLocked"/>
        <w15:appearance w15:val="hidden"/>
        <w:text/>
      </w:sdtPr>
      <w:sdtEndPr/>
      <w:sdtContent>
        <w:r w:rsidR="00703921">
          <w:t>Enskild motion</w:t>
        </w:r>
      </w:sdtContent>
    </w:sdt>
    <w:r w:rsidR="00821B36">
      <w:t xml:space="preserve"> </w:t>
    </w:r>
    <w:sdt>
      <w:sdtPr>
        <w:alias w:val="CC_Noformat_Partikod"/>
        <w:tag w:val="CC_Noformat_Partikod"/>
        <w:id w:val="1471015553"/>
        <w:text/>
      </w:sdtPr>
      <w:sdtEndPr/>
      <w:sdtContent>
        <w:r w:rsidR="00B6097A">
          <w:t>KD</w:t>
        </w:r>
      </w:sdtContent>
    </w:sdt>
    <w:sdt>
      <w:sdtPr>
        <w:alias w:val="CC_Noformat_Partinummer"/>
        <w:tag w:val="CC_Noformat_Partinummer"/>
        <w:id w:val="-2014525982"/>
        <w:showingPlcHdr/>
        <w:text/>
      </w:sdtPr>
      <w:sdtEndPr/>
      <w:sdtContent>
        <w:r w:rsidR="00821B36">
          <w:t xml:space="preserve"> </w:t>
        </w:r>
      </w:sdtContent>
    </w:sdt>
  </w:p>
  <w:p w14:paraId="2ED88A9D" w14:textId="77777777" w:rsidR="00262EA3" w:rsidRPr="008227B3" w:rsidRDefault="001F5A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A82B9" w14:textId="1ACB02D3" w:rsidR="00262EA3" w:rsidRPr="008227B3" w:rsidRDefault="001F5A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92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921">
          <w:t>:650</w:t>
        </w:r>
      </w:sdtContent>
    </w:sdt>
  </w:p>
  <w:p w14:paraId="7985DD4D" w14:textId="20C48B32" w:rsidR="00262EA3" w:rsidRDefault="001F5AAF" w:rsidP="00E03A3D">
    <w:pPr>
      <w:pStyle w:val="Motionr"/>
    </w:pPr>
    <w:sdt>
      <w:sdtPr>
        <w:alias w:val="CC_Noformat_Avtext"/>
        <w:tag w:val="CC_Noformat_Avtext"/>
        <w:id w:val="-2020768203"/>
        <w:lock w:val="sdtContentLocked"/>
        <w15:appearance w15:val="hidden"/>
        <w:text/>
      </w:sdtPr>
      <w:sdtEndPr/>
      <w:sdtContent>
        <w:r w:rsidR="00703921">
          <w:t>av Mathias Bengtsson (KD)</w:t>
        </w:r>
      </w:sdtContent>
    </w:sdt>
  </w:p>
  <w:sdt>
    <w:sdtPr>
      <w:alias w:val="CC_Noformat_Rubtext"/>
      <w:tag w:val="CC_Noformat_Rubtext"/>
      <w:id w:val="-218060500"/>
      <w:lock w:val="sdtLocked"/>
      <w:text/>
    </w:sdtPr>
    <w:sdtEndPr/>
    <w:sdtContent>
      <w:p w14:paraId="1F87DAF8" w14:textId="22B7AB9C" w:rsidR="00262EA3" w:rsidRDefault="00B6097A" w:rsidP="00283E0F">
        <w:pPr>
          <w:pStyle w:val="FSHRub2"/>
        </w:pPr>
        <w:r>
          <w:t>Statlig närvaro på landsbygden</w:t>
        </w:r>
      </w:p>
    </w:sdtContent>
  </w:sdt>
  <w:sdt>
    <w:sdtPr>
      <w:alias w:val="CC_Boilerplate_3"/>
      <w:tag w:val="CC_Boilerplate_3"/>
      <w:id w:val="1606463544"/>
      <w:lock w:val="sdtContentLocked"/>
      <w15:appearance w15:val="hidden"/>
      <w:text w:multiLine="1"/>
    </w:sdtPr>
    <w:sdtEndPr/>
    <w:sdtContent>
      <w:p w14:paraId="39E82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09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3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30"/>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AAF"/>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E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A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CA"/>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2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58"/>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A2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C8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7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84"/>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3BB85"/>
  <w15:chartTrackingRefBased/>
  <w15:docId w15:val="{7E8AF120-CA04-4457-88CF-4E7490E1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891AEE3F94146AF0F235854D36DB8"/>
        <w:category>
          <w:name w:val="Allmänt"/>
          <w:gallery w:val="placeholder"/>
        </w:category>
        <w:types>
          <w:type w:val="bbPlcHdr"/>
        </w:types>
        <w:behaviors>
          <w:behavior w:val="content"/>
        </w:behaviors>
        <w:guid w:val="{7D3D9BAA-4C8E-466C-8EEA-F40AE6A875E0}"/>
      </w:docPartPr>
      <w:docPartBody>
        <w:p w:rsidR="00655F9D" w:rsidRDefault="00655F9D">
          <w:pPr>
            <w:pStyle w:val="A92891AEE3F94146AF0F235854D36DB8"/>
          </w:pPr>
          <w:r w:rsidRPr="005A0A93">
            <w:rPr>
              <w:rStyle w:val="Platshllartext"/>
            </w:rPr>
            <w:t>Förslag till riksdagsbeslut</w:t>
          </w:r>
        </w:p>
      </w:docPartBody>
    </w:docPart>
    <w:docPart>
      <w:docPartPr>
        <w:name w:val="9548A05C71914849A9CD075C3040BEFD"/>
        <w:category>
          <w:name w:val="Allmänt"/>
          <w:gallery w:val="placeholder"/>
        </w:category>
        <w:types>
          <w:type w:val="bbPlcHdr"/>
        </w:types>
        <w:behaviors>
          <w:behavior w:val="content"/>
        </w:behaviors>
        <w:guid w:val="{08C2A717-C456-44BE-91D6-02082C1C71CD}"/>
      </w:docPartPr>
      <w:docPartBody>
        <w:p w:rsidR="00655F9D" w:rsidRDefault="00655F9D">
          <w:pPr>
            <w:pStyle w:val="9548A05C71914849A9CD075C3040BEFD"/>
          </w:pPr>
          <w:r w:rsidRPr="005A0A93">
            <w:rPr>
              <w:rStyle w:val="Platshllartext"/>
            </w:rPr>
            <w:t>Motivering</w:t>
          </w:r>
        </w:p>
      </w:docPartBody>
    </w:docPart>
    <w:docPart>
      <w:docPartPr>
        <w:name w:val="D383840344FB40B68C63DC5C4810CE51"/>
        <w:category>
          <w:name w:val="Allmänt"/>
          <w:gallery w:val="placeholder"/>
        </w:category>
        <w:types>
          <w:type w:val="bbPlcHdr"/>
        </w:types>
        <w:behaviors>
          <w:behavior w:val="content"/>
        </w:behaviors>
        <w:guid w:val="{043F6619-76A4-4F18-8A40-E239EDDE56AF}"/>
      </w:docPartPr>
      <w:docPartBody>
        <w:p w:rsidR="002906EE" w:rsidRDefault="00290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9D"/>
    <w:rsid w:val="002906EE"/>
    <w:rsid w:val="00655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2891AEE3F94146AF0F235854D36DB8">
    <w:name w:val="A92891AEE3F94146AF0F235854D36DB8"/>
  </w:style>
  <w:style w:type="paragraph" w:customStyle="1" w:styleId="9548A05C71914849A9CD075C3040BEFD">
    <w:name w:val="9548A05C71914849A9CD075C3040B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ED476-112D-4E3D-93DB-F82B6321F1ED}"/>
</file>

<file path=customXml/itemProps2.xml><?xml version="1.0" encoding="utf-8"?>
<ds:datastoreItem xmlns:ds="http://schemas.openxmlformats.org/officeDocument/2006/customXml" ds:itemID="{DF89022D-EB0D-4A49-93D7-1F6D49D0DCC5}"/>
</file>

<file path=customXml/itemProps3.xml><?xml version="1.0" encoding="utf-8"?>
<ds:datastoreItem xmlns:ds="http://schemas.openxmlformats.org/officeDocument/2006/customXml" ds:itemID="{568D5076-3F3A-4A21-BCC5-AD475B46AAC3}"/>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1109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