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D61DA" w:rsidP="00DA0661">
      <w:pPr>
        <w:pStyle w:val="Title"/>
      </w:pPr>
      <w:bookmarkStart w:id="0" w:name="Start"/>
      <w:bookmarkEnd w:id="0"/>
      <w:r>
        <w:t>Svar på fråga 2021/22:2</w:t>
      </w:r>
      <w:r w:rsidR="00D871F4">
        <w:t>34</w:t>
      </w:r>
      <w:r>
        <w:t xml:space="preserve"> av </w:t>
      </w:r>
      <w:r w:rsidR="00D871F4">
        <w:t>Ann-Sofie Alm</w:t>
      </w:r>
      <w:r>
        <w:t xml:space="preserve"> (</w:t>
      </w:r>
      <w:r w:rsidR="00D871F4">
        <w:t>M</w:t>
      </w:r>
      <w:r>
        <w:t>)</w:t>
      </w:r>
      <w:r w:rsidR="00D871F4">
        <w:t xml:space="preserve"> Preskriptionstiden för hedersbrott</w:t>
      </w:r>
    </w:p>
    <w:p w:rsidR="007D2A02" w:rsidP="007D2A02">
      <w:pPr>
        <w:pStyle w:val="BodyText"/>
      </w:pPr>
      <w:r>
        <w:t>Ann-Sofie Alm har frågat mig om jag och regeringen avser att utreda möjligheten att avskaffa brottsbalkens preskriptionstid för hedersbrott, det vill säga brott med hedersmotiv</w:t>
      </w:r>
      <w:r w:rsidR="006A295D">
        <w:t>.</w:t>
      </w:r>
    </w:p>
    <w:p w:rsidR="006A295D" w:rsidP="006A295D">
      <w:pPr>
        <w:pStyle w:val="BodyText"/>
      </w:pPr>
      <w:r>
        <w:t xml:space="preserve">Hedersrelaterat våld och förtryck måste bekämpas med kraft. Regeringen har därför vidtagit en rad åtgärder de senaste åren för att motverka våld och förtryck i hederns namn. </w:t>
      </w:r>
    </w:p>
    <w:p w:rsidR="006A295D" w:rsidP="006A295D">
      <w:pPr>
        <w:pStyle w:val="BodyText"/>
        <w:tabs>
          <w:tab w:val="left" w:pos="830"/>
          <w:tab w:val="clear" w:pos="1701"/>
          <w:tab w:val="clear" w:pos="3600"/>
          <w:tab w:val="clear" w:pos="5387"/>
        </w:tabs>
      </w:pPr>
      <w:r>
        <w:t xml:space="preserve">Den 1 juli förra året infördes exempelvis ett nytt brott, barnäktenskapsbrott, </w:t>
      </w:r>
      <w:r w:rsidRPr="001C49AB">
        <w:t>som innebär att det</w:t>
      </w:r>
      <w:r>
        <w:t xml:space="preserve"> är </w:t>
      </w:r>
      <w:r w:rsidRPr="001C49AB">
        <w:t>straffbart att förmå eller tillåta ett barn att ingå ett äktenskap eller en äktenskapsliknande förbindelse. En vårdnadshavare</w:t>
      </w:r>
      <w:r>
        <w:t xml:space="preserve">, </w:t>
      </w:r>
      <w:r>
        <w:t>t.ex.</w:t>
      </w:r>
      <w:r>
        <w:t xml:space="preserve"> en förälder, </w:t>
      </w:r>
      <w:r w:rsidRPr="001C49AB">
        <w:t>som vet om äktenskapet men som inte gör något för att stoppa</w:t>
      </w:r>
      <w:r>
        <w:t xml:space="preserve"> det</w:t>
      </w:r>
      <w:r w:rsidRPr="001C49AB">
        <w:t xml:space="preserve"> </w:t>
      </w:r>
      <w:r>
        <w:t>kan således dömas.</w:t>
      </w:r>
      <w:r w:rsidRPr="001C49AB">
        <w:t xml:space="preserve"> Straffet är fängelse i högst fyra år.</w:t>
      </w:r>
      <w:r>
        <w:t xml:space="preserve"> </w:t>
      </w:r>
    </w:p>
    <w:p w:rsidR="006A295D" w:rsidP="006A295D">
      <w:pPr>
        <w:pStyle w:val="BodyText"/>
        <w:tabs>
          <w:tab w:val="left" w:pos="830"/>
          <w:tab w:val="clear" w:pos="1701"/>
          <w:tab w:val="clear" w:pos="3600"/>
          <w:tab w:val="clear" w:pos="5387"/>
        </w:tabs>
      </w:pPr>
      <w:r>
        <w:t>Vid samma tidpunkt infördes också ett u</w:t>
      </w:r>
      <w:r w:rsidRPr="00C80597">
        <w:t>treseförbud som ska skydda barn från att föras utomlands för att ingå</w:t>
      </w:r>
      <w:r>
        <w:t xml:space="preserve"> </w:t>
      </w:r>
      <w:r w:rsidRPr="00C80597">
        <w:t>barnäktenskap</w:t>
      </w:r>
      <w:r>
        <w:t xml:space="preserve"> eller könsstympas. </w:t>
      </w:r>
      <w:bookmarkStart w:id="1" w:name="_Hlk57641038"/>
      <w:bookmarkStart w:id="2" w:name="_Hlk57640812"/>
      <w:r>
        <w:t xml:space="preserve">Utreseförbudet har redan tillämpats av socialnämnder vid flera tillfällen. </w:t>
      </w:r>
      <w:bookmarkEnd w:id="1"/>
      <w:r>
        <w:t xml:space="preserve">Det infördes även en ny särskild straffskärpningsgrund i 29 kap. 2 § brottsbalken som tar sikte på brott som begås med hedersmotiv. </w:t>
      </w:r>
    </w:p>
    <w:p w:rsidR="006A295D" w:rsidP="006A295D">
      <w:pPr>
        <w:pStyle w:val="BodyText"/>
        <w:tabs>
          <w:tab w:val="left" w:pos="830"/>
          <w:tab w:val="clear" w:pos="1701"/>
          <w:tab w:val="clear" w:pos="3600"/>
          <w:tab w:val="clear" w:pos="5387"/>
        </w:tabs>
      </w:pPr>
      <w:r>
        <w:t xml:space="preserve">Vidare </w:t>
      </w:r>
      <w:r>
        <w:t>arbetar regeringen</w:t>
      </w:r>
      <w:r>
        <w:t xml:space="preserve"> med Hedersbrottsutredningens förslag om att införa ett särskilt hedersbrott. En lagrådsremiss avses beslutas under hösten. </w:t>
      </w:r>
    </w:p>
    <w:p w:rsidR="006A295D" w:rsidP="006A295D">
      <w:pPr>
        <w:autoSpaceDE w:val="0"/>
        <w:autoSpaceDN w:val="0"/>
        <w:adjustRightInd w:val="0"/>
      </w:pPr>
      <w:bookmarkEnd w:id="2"/>
      <w:r>
        <w:t xml:space="preserve">När det gäller </w:t>
      </w:r>
      <w:r w:rsidRPr="00F75BFC">
        <w:t>Polismyndigheten</w:t>
      </w:r>
      <w:r>
        <w:t xml:space="preserve"> så har myndigheten</w:t>
      </w:r>
      <w:r w:rsidRPr="00F75BFC">
        <w:t xml:space="preserve"> inrättat ett nationellt kompetensnätverk mot hedersrelaterade brott </w:t>
      </w:r>
      <w:r>
        <w:t xml:space="preserve">som bidrar med kunskap och stöd i brottsutredningar. Myndigheten har också tagit fram ett uppdaterat </w:t>
      </w:r>
      <w:r>
        <w:t>metodstöd för polisens arbete på området och genomfört kompetens</w:t>
      </w:r>
      <w:r>
        <w:softHyphen/>
      </w:r>
      <w:r>
        <w:softHyphen/>
        <w:t>höjande insatser för förundersökningsledare och andra beslutsfattare inom myndigheten. Även Åklagarmyndigheten har tagit fram ett nytt metodstöd och en ny handbok för åklagare om hedersrelaterad brottslighet. Åklagar</w:t>
      </w:r>
      <w:r>
        <w:softHyphen/>
      </w:r>
      <w:r>
        <w:softHyphen/>
        <w:t xml:space="preserve">myndigheten har också särskilt utpekade hedersåklagare och en särskild ämnesspecialist på området. </w:t>
      </w:r>
    </w:p>
    <w:p w:rsidR="00384191" w:rsidP="006A295D">
      <w:pPr>
        <w:pStyle w:val="BodyText"/>
      </w:pPr>
      <w:r>
        <w:t xml:space="preserve">Regeringen har även en nationell strategi för att förebygga och bekämpa mäns våld mot kvinnor där </w:t>
      </w:r>
      <w:r w:rsidR="00D520F6">
        <w:t xml:space="preserve">också </w:t>
      </w:r>
      <w:r>
        <w:t>hedersrelaterat våld och förtryck ingår</w:t>
      </w:r>
      <w:r w:rsidR="00D520F6">
        <w:t xml:space="preserve"> (</w:t>
      </w:r>
      <w:r w:rsidR="00D520F6">
        <w:t>skr</w:t>
      </w:r>
      <w:r w:rsidR="00D520F6">
        <w:t>. 2016/17:10)</w:t>
      </w:r>
      <w:r>
        <w:t xml:space="preserve">. Till strategin hörde ett åtgärdsprogram för åren </w:t>
      </w:r>
      <w:r>
        <w:t>2017</w:t>
      </w:r>
      <w:r w:rsidR="00D520F6">
        <w:t>-</w:t>
      </w:r>
      <w:r>
        <w:t>2020</w:t>
      </w:r>
      <w:r>
        <w:t xml:space="preserve"> och regeringen kommer inom kort att presentera ett nytt sådant åtgärds</w:t>
      </w:r>
      <w:r w:rsidR="00D520F6">
        <w:softHyphen/>
      </w:r>
      <w:r w:rsidR="00D520F6">
        <w:softHyphen/>
      </w:r>
      <w:r>
        <w:t>program.</w:t>
      </w:r>
    </w:p>
    <w:p w:rsidR="006A295D" w:rsidP="006A295D">
      <w:pPr>
        <w:pStyle w:val="BodyText"/>
      </w:pPr>
      <w:r>
        <w:t>När det gäller b</w:t>
      </w:r>
      <w:r w:rsidRPr="00817491">
        <w:t xml:space="preserve">rott ska </w:t>
      </w:r>
      <w:r>
        <w:t xml:space="preserve">dessa </w:t>
      </w:r>
      <w:r w:rsidRPr="00817491">
        <w:t>inte förbli ostraffade och utdömda straff ska verkställas. Sedan det nuvarande regelverket om preskription infördes har synen på viss brottslig</w:t>
      </w:r>
      <w:r>
        <w:softHyphen/>
      </w:r>
      <w:r>
        <w:softHyphen/>
      </w:r>
      <w:r w:rsidRPr="00817491">
        <w:t>het skärpts. Det gäller till exempel vålds- och sexual</w:t>
      </w:r>
      <w:r>
        <w:softHyphen/>
      </w:r>
      <w:r>
        <w:softHyphen/>
      </w:r>
      <w:r w:rsidRPr="00817491">
        <w:t xml:space="preserve">brott. Den forensiska och tekniska utvecklingen har också gett ökade möjligheter att utreda brott även efter en lång tid. Regeringen beslutade därför förra året att en utredning ska göra en översyn av den straffrättsliga regleringen kring preskription. Utredningen ska </w:t>
      </w:r>
      <w:r w:rsidRPr="00817491">
        <w:t>bl.a.</w:t>
      </w:r>
      <w:r w:rsidRPr="00817491">
        <w:t xml:space="preserve"> se över preskriptions</w:t>
      </w:r>
      <w:r>
        <w:softHyphen/>
      </w:r>
      <w:r>
        <w:softHyphen/>
      </w:r>
      <w:r w:rsidRPr="00817491">
        <w:t>tiderna och de olika straff som styr preskriptionstidernas längd samt ta ställning till vilka brott som inte bör preskriberas. Uppdraget ska redovisas senast den 10 november 2021.</w:t>
      </w:r>
    </w:p>
    <w:p w:rsidR="006A295D" w:rsidP="006A295D">
      <w:pPr>
        <w:pStyle w:val="BodyText"/>
      </w:pPr>
      <w:r>
        <w:t>Att bekämpa hedersrelaterat våld och förtryck är och</w:t>
      </w:r>
      <w:r w:rsidRPr="00F75BFC">
        <w:t xml:space="preserve"> kommer fortsätta att</w:t>
      </w:r>
      <w:r>
        <w:t xml:space="preserve"> vara en högt prioriterad fråga för regeringen</w:t>
      </w:r>
      <w:r w:rsidRPr="00F75BFC">
        <w:t>.</w:t>
      </w:r>
    </w:p>
    <w:p w:rsidR="006A295D" w:rsidP="006A295D">
      <w:pPr>
        <w:pStyle w:val="BodyText"/>
      </w:pPr>
      <w:r w:rsidRPr="002F6990">
        <w:t xml:space="preserve">Stockholm den </w:t>
      </w:r>
      <w:sdt>
        <w:sdtPr>
          <w:id w:val="-1225218591"/>
          <w:placeholder>
            <w:docPart w:val="010F722B226D4C10A45FBF896F23530D"/>
          </w:placeholder>
          <w:dataBinding w:xpath="/ns0:DocumentInfo[1]/ns0:BaseInfo[1]/ns0:HeaderDate[1]" w:storeItemID="{85817319-8C04-4D61-B35E-9BEC4A6B91FB}" w:prefixMappings="xmlns:ns0='http://lp/documentinfo/RK' "/>
          <w:date w:fullDate="2021-11-03T00:00:00Z">
            <w:dateFormat w:val="d MMMM yyyy"/>
            <w:lid w:val="sv-SE"/>
            <w:storeMappedDataAs w:val="dateTime"/>
            <w:calendar w:val="gregorian"/>
          </w:date>
        </w:sdtPr>
        <w:sdtContent>
          <w:r>
            <w:t>3</w:t>
          </w:r>
          <w:r w:rsidRPr="002F6990">
            <w:t xml:space="preserve"> </w:t>
          </w:r>
          <w:r>
            <w:t>november</w:t>
          </w:r>
          <w:r w:rsidRPr="002F6990">
            <w:t xml:space="preserve"> 2021</w:t>
          </w:r>
        </w:sdtContent>
      </w:sdt>
    </w:p>
    <w:p w:rsidR="006A295D" w:rsidP="006A295D">
      <w:pPr>
        <w:pStyle w:val="Brdtextutanavstnd"/>
      </w:pPr>
    </w:p>
    <w:p w:rsidR="006A295D" w:rsidP="006A295D">
      <w:pPr>
        <w:pStyle w:val="BodyText"/>
      </w:pPr>
      <w:r>
        <w:t>Morgan Johansson</w:t>
      </w:r>
    </w:p>
    <w:p w:rsidR="006A295D" w:rsidRPr="00DB48AB" w:rsidP="006A295D">
      <w:pPr>
        <w:pStyle w:val="BodyText"/>
      </w:pPr>
    </w:p>
    <w:p w:rsidR="009D61DA"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D61DA" w:rsidRPr="007D73AB">
          <w:pPr>
            <w:pStyle w:val="Header"/>
          </w:pPr>
        </w:p>
      </w:tc>
      <w:tc>
        <w:tcPr>
          <w:tcW w:w="3170" w:type="dxa"/>
          <w:vAlign w:val="bottom"/>
        </w:tcPr>
        <w:p w:rsidR="009D61DA" w:rsidRPr="007D73AB" w:rsidP="00340DE0">
          <w:pPr>
            <w:pStyle w:val="Header"/>
          </w:pPr>
        </w:p>
      </w:tc>
      <w:tc>
        <w:tcPr>
          <w:tcW w:w="1134" w:type="dxa"/>
        </w:tcPr>
        <w:p w:rsidR="009D61D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D61D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D61DA" w:rsidRPr="00710A6C" w:rsidP="00EE3C0F">
          <w:pPr>
            <w:pStyle w:val="Header"/>
            <w:rPr>
              <w:b/>
            </w:rPr>
          </w:pPr>
        </w:p>
        <w:p w:rsidR="009D61DA" w:rsidP="00EE3C0F">
          <w:pPr>
            <w:pStyle w:val="Header"/>
          </w:pPr>
        </w:p>
        <w:p w:rsidR="009D61DA" w:rsidP="00EE3C0F">
          <w:pPr>
            <w:pStyle w:val="Header"/>
          </w:pPr>
        </w:p>
        <w:p w:rsidR="009D61DA" w:rsidP="00EE3C0F">
          <w:pPr>
            <w:pStyle w:val="Header"/>
          </w:pPr>
        </w:p>
        <w:sdt>
          <w:sdtPr>
            <w:alias w:val="Dnr"/>
            <w:tag w:val="ccRKShow_Dnr"/>
            <w:id w:val="-829283628"/>
            <w:placeholder>
              <w:docPart w:val="9C6A5C61721D4A9983E8166295004F00"/>
            </w:placeholder>
            <w:dataBinding w:xpath="/ns0:DocumentInfo[1]/ns0:BaseInfo[1]/ns0:Dnr[1]" w:storeItemID="{85817319-8C04-4D61-B35E-9BEC4A6B91FB}" w:prefixMappings="xmlns:ns0='http://lp/documentinfo/RK' "/>
            <w:text/>
          </w:sdtPr>
          <w:sdtContent>
            <w:p w:rsidR="009D61DA" w:rsidP="00EE3C0F">
              <w:pPr>
                <w:pStyle w:val="Header"/>
              </w:pPr>
              <w:r w:rsidRPr="0036365E">
                <w:t>Ju2021/0</w:t>
              </w:r>
              <w:r w:rsidR="0019544B">
                <w:t>3644</w:t>
              </w:r>
            </w:p>
          </w:sdtContent>
        </w:sdt>
        <w:sdt>
          <w:sdtPr>
            <w:alias w:val="DocNumber"/>
            <w:tag w:val="DocNumber"/>
            <w:id w:val="1726028884"/>
            <w:placeholder>
              <w:docPart w:val="C4893BEC3744491183292EB94D6C61FE"/>
            </w:placeholder>
            <w:showingPlcHdr/>
            <w:dataBinding w:xpath="/ns0:DocumentInfo[1]/ns0:BaseInfo[1]/ns0:DocNumber[1]" w:storeItemID="{85817319-8C04-4D61-B35E-9BEC4A6B91FB}" w:prefixMappings="xmlns:ns0='http://lp/documentinfo/RK' "/>
            <w:text/>
          </w:sdtPr>
          <w:sdtContent>
            <w:p w:rsidR="009D61DA" w:rsidP="00EE3C0F">
              <w:pPr>
                <w:pStyle w:val="Header"/>
              </w:pPr>
              <w:r>
                <w:rPr>
                  <w:rStyle w:val="PlaceholderText"/>
                </w:rPr>
                <w:t xml:space="preserve"> </w:t>
              </w:r>
            </w:p>
          </w:sdtContent>
        </w:sdt>
        <w:p w:rsidR="009D61DA" w:rsidP="00EE3C0F">
          <w:pPr>
            <w:pStyle w:val="Header"/>
          </w:pPr>
        </w:p>
      </w:tc>
      <w:tc>
        <w:tcPr>
          <w:tcW w:w="1134" w:type="dxa"/>
        </w:tcPr>
        <w:p w:rsidR="009D61DA" w:rsidP="0094502D">
          <w:pPr>
            <w:pStyle w:val="Header"/>
          </w:pPr>
        </w:p>
        <w:p w:rsidR="009D61D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E1EE2C2DC9747A9814D97CC98CB8336"/>
          </w:placeholder>
          <w:richText/>
        </w:sdtPr>
        <w:sdtEndPr>
          <w:rPr>
            <w:b w:val="0"/>
          </w:rPr>
        </w:sdtEndPr>
        <w:sdtContent>
          <w:tc>
            <w:tcPr>
              <w:tcW w:w="5534" w:type="dxa"/>
              <w:tcMar>
                <w:right w:w="1134" w:type="dxa"/>
              </w:tcMar>
            </w:tcPr>
            <w:p w:rsidR="009D61DA" w:rsidRPr="009D61DA" w:rsidP="00340DE0">
              <w:pPr>
                <w:pStyle w:val="Header"/>
                <w:rPr>
                  <w:b/>
                </w:rPr>
              </w:pPr>
              <w:r w:rsidRPr="009D61DA">
                <w:rPr>
                  <w:b/>
                </w:rPr>
                <w:t>Justitiedepartementet</w:t>
              </w:r>
            </w:p>
            <w:p w:rsidR="009D61DA" w:rsidRPr="00340DE0" w:rsidP="00340DE0">
              <w:pPr>
                <w:pStyle w:val="Header"/>
              </w:pPr>
              <w:r w:rsidRPr="009D61DA">
                <w:t>Justitie- och migrationsministern</w:t>
              </w:r>
            </w:p>
          </w:tc>
        </w:sdtContent>
      </w:sdt>
      <w:sdt>
        <w:sdtPr>
          <w:alias w:val="Recipient"/>
          <w:tag w:val="ccRKShow_Recipient"/>
          <w:id w:val="-28344517"/>
          <w:placeholder>
            <w:docPart w:val="945FE5716D504645A8E7B8BCB0080F5E"/>
          </w:placeholder>
          <w:dataBinding w:xpath="/ns0:DocumentInfo[1]/ns0:BaseInfo[1]/ns0:Recipient[1]" w:storeItemID="{85817319-8C04-4D61-B35E-9BEC4A6B91FB}" w:prefixMappings="xmlns:ns0='http://lp/documentinfo/RK' "/>
          <w:text w:multiLine="1"/>
        </w:sdtPr>
        <w:sdtContent>
          <w:tc>
            <w:tcPr>
              <w:tcW w:w="3170" w:type="dxa"/>
            </w:tcPr>
            <w:p w:rsidR="009D61DA" w:rsidP="00547B89">
              <w:pPr>
                <w:pStyle w:val="Header"/>
              </w:pPr>
              <w:r>
                <w:t>Till riksdagen</w:t>
              </w:r>
            </w:p>
          </w:tc>
        </w:sdtContent>
      </w:sdt>
      <w:tc>
        <w:tcPr>
          <w:tcW w:w="1134" w:type="dxa"/>
        </w:tcPr>
        <w:p w:rsidR="009D61D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C6A5C61721D4A9983E8166295004F00"/>
        <w:category>
          <w:name w:val="Allmänt"/>
          <w:gallery w:val="placeholder"/>
        </w:category>
        <w:types>
          <w:type w:val="bbPlcHdr"/>
        </w:types>
        <w:behaviors>
          <w:behavior w:val="content"/>
        </w:behaviors>
        <w:guid w:val="{406C6F27-E3C9-44B1-989E-7D14405DC4A3}"/>
      </w:docPartPr>
      <w:docPartBody>
        <w:p w:rsidR="003538E0" w:rsidP="00CB08E9">
          <w:pPr>
            <w:pStyle w:val="9C6A5C61721D4A9983E8166295004F00"/>
          </w:pPr>
          <w:r>
            <w:rPr>
              <w:rStyle w:val="PlaceholderText"/>
            </w:rPr>
            <w:t xml:space="preserve"> </w:t>
          </w:r>
        </w:p>
      </w:docPartBody>
    </w:docPart>
    <w:docPart>
      <w:docPartPr>
        <w:name w:val="C4893BEC3744491183292EB94D6C61FE"/>
        <w:category>
          <w:name w:val="Allmänt"/>
          <w:gallery w:val="placeholder"/>
        </w:category>
        <w:types>
          <w:type w:val="bbPlcHdr"/>
        </w:types>
        <w:behaviors>
          <w:behavior w:val="content"/>
        </w:behaviors>
        <w:guid w:val="{BFAFD33B-590C-4685-A821-91D53EB41EE6}"/>
      </w:docPartPr>
      <w:docPartBody>
        <w:p w:rsidR="003538E0" w:rsidP="00CB08E9">
          <w:pPr>
            <w:pStyle w:val="C4893BEC3744491183292EB94D6C61FE1"/>
          </w:pPr>
          <w:r>
            <w:rPr>
              <w:rStyle w:val="PlaceholderText"/>
            </w:rPr>
            <w:t xml:space="preserve"> </w:t>
          </w:r>
        </w:p>
      </w:docPartBody>
    </w:docPart>
    <w:docPart>
      <w:docPartPr>
        <w:name w:val="BE1EE2C2DC9747A9814D97CC98CB8336"/>
        <w:category>
          <w:name w:val="Allmänt"/>
          <w:gallery w:val="placeholder"/>
        </w:category>
        <w:types>
          <w:type w:val="bbPlcHdr"/>
        </w:types>
        <w:behaviors>
          <w:behavior w:val="content"/>
        </w:behaviors>
        <w:guid w:val="{2FED02BB-810D-4DCD-8C5E-50F702B2821A}"/>
      </w:docPartPr>
      <w:docPartBody>
        <w:p w:rsidR="003538E0" w:rsidP="00CB08E9">
          <w:pPr>
            <w:pStyle w:val="BE1EE2C2DC9747A9814D97CC98CB83361"/>
          </w:pPr>
          <w:r>
            <w:rPr>
              <w:rStyle w:val="PlaceholderText"/>
            </w:rPr>
            <w:t xml:space="preserve"> </w:t>
          </w:r>
        </w:p>
      </w:docPartBody>
    </w:docPart>
    <w:docPart>
      <w:docPartPr>
        <w:name w:val="945FE5716D504645A8E7B8BCB0080F5E"/>
        <w:category>
          <w:name w:val="Allmänt"/>
          <w:gallery w:val="placeholder"/>
        </w:category>
        <w:types>
          <w:type w:val="bbPlcHdr"/>
        </w:types>
        <w:behaviors>
          <w:behavior w:val="content"/>
        </w:behaviors>
        <w:guid w:val="{A8D8A7DD-A4F7-4E6E-807F-375A83A30836}"/>
      </w:docPartPr>
      <w:docPartBody>
        <w:p w:rsidR="003538E0" w:rsidP="00CB08E9">
          <w:pPr>
            <w:pStyle w:val="945FE5716D504645A8E7B8BCB0080F5E"/>
          </w:pPr>
          <w:r>
            <w:rPr>
              <w:rStyle w:val="PlaceholderText"/>
            </w:rPr>
            <w:t xml:space="preserve"> </w:t>
          </w:r>
        </w:p>
      </w:docPartBody>
    </w:docPart>
    <w:docPart>
      <w:docPartPr>
        <w:name w:val="010F722B226D4C10A45FBF896F23530D"/>
        <w:category>
          <w:name w:val="Allmänt"/>
          <w:gallery w:val="placeholder"/>
        </w:category>
        <w:types>
          <w:type w:val="bbPlcHdr"/>
        </w:types>
        <w:behaviors>
          <w:behavior w:val="content"/>
        </w:behaviors>
        <w:guid w:val="{D41BA82E-C2A4-4681-B8B8-46CF6E4DCE20}"/>
      </w:docPartPr>
      <w:docPartBody>
        <w:p w:rsidR="003910E0" w:rsidP="003E072C">
          <w:pPr>
            <w:pStyle w:val="010F722B226D4C10A45FBF896F23530D"/>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835EE2598941BF872AAC669FDAC9AF">
    <w:name w:val="DE835EE2598941BF872AAC669FDAC9AF"/>
    <w:rsid w:val="00CB08E9"/>
  </w:style>
  <w:style w:type="character" w:styleId="PlaceholderText">
    <w:name w:val="Placeholder Text"/>
    <w:basedOn w:val="DefaultParagraphFont"/>
    <w:uiPriority w:val="99"/>
    <w:semiHidden/>
    <w:rsid w:val="003E072C"/>
    <w:rPr>
      <w:noProof w:val="0"/>
      <w:color w:val="808080"/>
    </w:rPr>
  </w:style>
  <w:style w:type="paragraph" w:customStyle="1" w:styleId="5897E8A9274D406AA198D53F92F94836">
    <w:name w:val="5897E8A9274D406AA198D53F92F94836"/>
    <w:rsid w:val="00CB08E9"/>
  </w:style>
  <w:style w:type="paragraph" w:customStyle="1" w:styleId="EDD485D3B13C441B98B1CF32919F662A">
    <w:name w:val="EDD485D3B13C441B98B1CF32919F662A"/>
    <w:rsid w:val="00CB08E9"/>
  </w:style>
  <w:style w:type="paragraph" w:customStyle="1" w:styleId="6AFB517B4A3C4799A4644DB7EA84A8A7">
    <w:name w:val="6AFB517B4A3C4799A4644DB7EA84A8A7"/>
    <w:rsid w:val="00CB08E9"/>
  </w:style>
  <w:style w:type="paragraph" w:customStyle="1" w:styleId="9C6A5C61721D4A9983E8166295004F00">
    <w:name w:val="9C6A5C61721D4A9983E8166295004F00"/>
    <w:rsid w:val="00CB08E9"/>
  </w:style>
  <w:style w:type="paragraph" w:customStyle="1" w:styleId="C4893BEC3744491183292EB94D6C61FE">
    <w:name w:val="C4893BEC3744491183292EB94D6C61FE"/>
    <w:rsid w:val="00CB08E9"/>
  </w:style>
  <w:style w:type="paragraph" w:customStyle="1" w:styleId="E38B0A73BA434087A5F2D1C2C1E0EE69">
    <w:name w:val="E38B0A73BA434087A5F2D1C2C1E0EE69"/>
    <w:rsid w:val="00CB08E9"/>
  </w:style>
  <w:style w:type="paragraph" w:customStyle="1" w:styleId="356DDB7D4DFE46C8A45BABCACB65FE57">
    <w:name w:val="356DDB7D4DFE46C8A45BABCACB65FE57"/>
    <w:rsid w:val="00CB08E9"/>
  </w:style>
  <w:style w:type="paragraph" w:customStyle="1" w:styleId="BD747F8724CA434794C48DECD654297C">
    <w:name w:val="BD747F8724CA434794C48DECD654297C"/>
    <w:rsid w:val="00CB08E9"/>
  </w:style>
  <w:style w:type="paragraph" w:customStyle="1" w:styleId="BE1EE2C2DC9747A9814D97CC98CB8336">
    <w:name w:val="BE1EE2C2DC9747A9814D97CC98CB8336"/>
    <w:rsid w:val="00CB08E9"/>
  </w:style>
  <w:style w:type="paragraph" w:customStyle="1" w:styleId="945FE5716D504645A8E7B8BCB0080F5E">
    <w:name w:val="945FE5716D504645A8E7B8BCB0080F5E"/>
    <w:rsid w:val="00CB08E9"/>
  </w:style>
  <w:style w:type="paragraph" w:customStyle="1" w:styleId="C4893BEC3744491183292EB94D6C61FE1">
    <w:name w:val="C4893BEC3744491183292EB94D6C61FE1"/>
    <w:rsid w:val="00CB08E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E1EE2C2DC9747A9814D97CC98CB83361">
    <w:name w:val="BE1EE2C2DC9747A9814D97CC98CB83361"/>
    <w:rsid w:val="00CB08E9"/>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7F42388027840AB881F98B7EEAFEEE9">
    <w:name w:val="57F42388027840AB881F98B7EEAFEEE9"/>
    <w:rsid w:val="00CB08E9"/>
  </w:style>
  <w:style w:type="paragraph" w:customStyle="1" w:styleId="67C5938965624423935D0C0EF005A1D0">
    <w:name w:val="67C5938965624423935D0C0EF005A1D0"/>
    <w:rsid w:val="00CB08E9"/>
  </w:style>
  <w:style w:type="paragraph" w:customStyle="1" w:styleId="9540D6A0A65F4903A118C092148B8504">
    <w:name w:val="9540D6A0A65F4903A118C092148B8504"/>
    <w:rsid w:val="00CB08E9"/>
  </w:style>
  <w:style w:type="paragraph" w:customStyle="1" w:styleId="D9986732A54C4DD4AA4070CFF4CF3A9F">
    <w:name w:val="D9986732A54C4DD4AA4070CFF4CF3A9F"/>
    <w:rsid w:val="00CB08E9"/>
  </w:style>
  <w:style w:type="paragraph" w:customStyle="1" w:styleId="C3CC2CD5A1674196A0B8359A4B4220C7">
    <w:name w:val="C3CC2CD5A1674196A0B8359A4B4220C7"/>
    <w:rsid w:val="00CB08E9"/>
  </w:style>
  <w:style w:type="paragraph" w:customStyle="1" w:styleId="FD276D87C3F0401DA571B4E4D41C5D97">
    <w:name w:val="FD276D87C3F0401DA571B4E4D41C5D97"/>
    <w:rsid w:val="00CB08E9"/>
  </w:style>
  <w:style w:type="paragraph" w:customStyle="1" w:styleId="3C5CECF6C7E54259B1B1514E33ADA3CF">
    <w:name w:val="3C5CECF6C7E54259B1B1514E33ADA3CF"/>
    <w:rsid w:val="00CB08E9"/>
  </w:style>
  <w:style w:type="paragraph" w:customStyle="1" w:styleId="010F722B226D4C10A45FBF896F23530D">
    <w:name w:val="010F722B226D4C10A45FBF896F23530D"/>
    <w:rsid w:val="003E072C"/>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2021-11-03T00:00:00</HeaderDate>
    <Office/>
    <Dnr>Ju2021/03644</Dnr>
    <ParagrafNr/>
    <DocumentTitle/>
    <VisitingAddress/>
    <Extra1/>
    <Extra2/>
    <Extra3>Ebba Hermansson</Extra3>
    <Number/>
    <Recipient>Till riksdagen</Recipient>
    <SenderText/>
    <DocNumber/>
    <Doclanguage>1053</Doclanguage>
    <Appendix/>
    <LogotypeName>RK_LOGO_SV_BW.emf</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ea60ae93-d14f-41cc-b53a-059208b7022a</RD_Svarsi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54A39B-8BED-427E-9811-10B3966FDA67}"/>
</file>

<file path=customXml/itemProps2.xml><?xml version="1.0" encoding="utf-8"?>
<ds:datastoreItem xmlns:ds="http://schemas.openxmlformats.org/officeDocument/2006/customXml" ds:itemID="{85817319-8C04-4D61-B35E-9BEC4A6B91FB}"/>
</file>

<file path=customXml/itemProps3.xml><?xml version="1.0" encoding="utf-8"?>
<ds:datastoreItem xmlns:ds="http://schemas.openxmlformats.org/officeDocument/2006/customXml" ds:itemID="{0B551EB5-1A88-4A98-89C0-0815B19240FC}"/>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347E9935-CF4B-46B9-BBE8-7B78BF1F8A20}"/>
</file>

<file path=docProps/app.xml><?xml version="1.0" encoding="utf-8"?>
<Properties xmlns="http://schemas.openxmlformats.org/officeDocument/2006/extended-properties" xmlns:vt="http://schemas.openxmlformats.org/officeDocument/2006/docPropsVTypes">
  <Template>RK Basmall</Template>
  <TotalTime>0</TotalTime>
  <Pages>2</Pages>
  <Words>491</Words>
  <Characters>2605</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234.docx</dc:title>
  <cp:revision>15</cp:revision>
  <dcterms:created xsi:type="dcterms:W3CDTF">2021-10-24T17:18:00Z</dcterms:created>
  <dcterms:modified xsi:type="dcterms:W3CDTF">2021-11-02T09:20:00Z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35c54c14-dfac-44a9-b705-92b7f231a18d</vt:lpwstr>
  </property>
</Properties>
</file>