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5C9F3E2" w14:textId="77777777">
        <w:tc>
          <w:tcPr>
            <w:tcW w:w="2268" w:type="dxa"/>
          </w:tcPr>
          <w:p w14:paraId="6252902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4705DC4" w14:textId="77777777" w:rsidR="006E4E11" w:rsidRDefault="006E4E11" w:rsidP="007242A3">
            <w:pPr>
              <w:framePr w:w="5035" w:h="1644" w:wrap="notBeside" w:vAnchor="page" w:hAnchor="page" w:x="6573" w:y="721"/>
              <w:rPr>
                <w:rFonts w:ascii="TradeGothic" w:hAnsi="TradeGothic"/>
                <w:i/>
                <w:sz w:val="18"/>
              </w:rPr>
            </w:pPr>
          </w:p>
        </w:tc>
      </w:tr>
      <w:tr w:rsidR="006E4E11" w14:paraId="7871A77D" w14:textId="77777777">
        <w:tc>
          <w:tcPr>
            <w:tcW w:w="2268" w:type="dxa"/>
          </w:tcPr>
          <w:p w14:paraId="1F9DEA1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82B192E" w14:textId="77777777" w:rsidR="006E4E11" w:rsidRDefault="006E4E11" w:rsidP="007242A3">
            <w:pPr>
              <w:framePr w:w="5035" w:h="1644" w:wrap="notBeside" w:vAnchor="page" w:hAnchor="page" w:x="6573" w:y="721"/>
              <w:rPr>
                <w:rFonts w:ascii="TradeGothic" w:hAnsi="TradeGothic"/>
                <w:b/>
                <w:sz w:val="22"/>
              </w:rPr>
            </w:pPr>
          </w:p>
        </w:tc>
      </w:tr>
      <w:tr w:rsidR="006E4E11" w14:paraId="039B4E22" w14:textId="77777777">
        <w:tc>
          <w:tcPr>
            <w:tcW w:w="3402" w:type="dxa"/>
            <w:gridSpan w:val="2"/>
          </w:tcPr>
          <w:p w14:paraId="3B3365F0" w14:textId="77777777" w:rsidR="006E4E11" w:rsidRDefault="006E4E11" w:rsidP="007242A3">
            <w:pPr>
              <w:framePr w:w="5035" w:h="1644" w:wrap="notBeside" w:vAnchor="page" w:hAnchor="page" w:x="6573" w:y="721"/>
            </w:pPr>
          </w:p>
        </w:tc>
        <w:tc>
          <w:tcPr>
            <w:tcW w:w="1865" w:type="dxa"/>
          </w:tcPr>
          <w:p w14:paraId="3DDA87DF" w14:textId="77777777" w:rsidR="006E4E11" w:rsidRDefault="006E4E11" w:rsidP="007242A3">
            <w:pPr>
              <w:framePr w:w="5035" w:h="1644" w:wrap="notBeside" w:vAnchor="page" w:hAnchor="page" w:x="6573" w:y="721"/>
            </w:pPr>
          </w:p>
        </w:tc>
      </w:tr>
      <w:tr w:rsidR="006E4E11" w14:paraId="7B6AE631" w14:textId="77777777">
        <w:tc>
          <w:tcPr>
            <w:tcW w:w="2268" w:type="dxa"/>
          </w:tcPr>
          <w:p w14:paraId="781112D7" w14:textId="77777777" w:rsidR="006E4E11" w:rsidRDefault="006E4E11" w:rsidP="007242A3">
            <w:pPr>
              <w:framePr w:w="5035" w:h="1644" w:wrap="notBeside" w:vAnchor="page" w:hAnchor="page" w:x="6573" w:y="721"/>
            </w:pPr>
          </w:p>
        </w:tc>
        <w:tc>
          <w:tcPr>
            <w:tcW w:w="2999" w:type="dxa"/>
            <w:gridSpan w:val="2"/>
          </w:tcPr>
          <w:p w14:paraId="420CAD8E" w14:textId="731B6937" w:rsidR="006E4E11" w:rsidRPr="00ED583F" w:rsidRDefault="00594BEF" w:rsidP="007242A3">
            <w:pPr>
              <w:framePr w:w="5035" w:h="1644" w:wrap="notBeside" w:vAnchor="page" w:hAnchor="page" w:x="6573" w:y="721"/>
              <w:rPr>
                <w:sz w:val="20"/>
              </w:rPr>
            </w:pPr>
            <w:r>
              <w:rPr>
                <w:sz w:val="20"/>
              </w:rPr>
              <w:t>Dnr</w:t>
            </w:r>
            <w:r w:rsidR="0054748C" w:rsidRPr="0054748C">
              <w:rPr>
                <w:rFonts w:ascii="Cambria" w:hAnsi="Cambria"/>
              </w:rPr>
              <w:t xml:space="preserve"> </w:t>
            </w:r>
            <w:r w:rsidR="0054748C" w:rsidRPr="0054748C">
              <w:rPr>
                <w:sz w:val="20"/>
              </w:rPr>
              <w:t>M2015/2071/Ke</w:t>
            </w:r>
          </w:p>
        </w:tc>
      </w:tr>
      <w:tr w:rsidR="006E4E11" w14:paraId="5C43B0FB" w14:textId="77777777">
        <w:tc>
          <w:tcPr>
            <w:tcW w:w="2268" w:type="dxa"/>
          </w:tcPr>
          <w:p w14:paraId="4F0DDC30" w14:textId="77777777" w:rsidR="006E4E11" w:rsidRDefault="006E4E11" w:rsidP="007242A3">
            <w:pPr>
              <w:framePr w:w="5035" w:h="1644" w:wrap="notBeside" w:vAnchor="page" w:hAnchor="page" w:x="6573" w:y="721"/>
            </w:pPr>
          </w:p>
        </w:tc>
        <w:tc>
          <w:tcPr>
            <w:tcW w:w="2999" w:type="dxa"/>
            <w:gridSpan w:val="2"/>
          </w:tcPr>
          <w:p w14:paraId="61C4F6F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689472D" w14:textId="77777777">
        <w:trPr>
          <w:trHeight w:val="284"/>
        </w:trPr>
        <w:tc>
          <w:tcPr>
            <w:tcW w:w="4911" w:type="dxa"/>
          </w:tcPr>
          <w:p w14:paraId="2BE9770F" w14:textId="77777777" w:rsidR="006E4E11" w:rsidRDefault="00594BEF">
            <w:pPr>
              <w:pStyle w:val="Avsndare"/>
              <w:framePr w:h="2483" w:wrap="notBeside" w:x="1504"/>
              <w:rPr>
                <w:b/>
                <w:i w:val="0"/>
                <w:sz w:val="22"/>
              </w:rPr>
            </w:pPr>
            <w:r>
              <w:rPr>
                <w:b/>
                <w:i w:val="0"/>
                <w:sz w:val="22"/>
              </w:rPr>
              <w:t>Miljö- och energidepartementet</w:t>
            </w:r>
          </w:p>
        </w:tc>
      </w:tr>
      <w:tr w:rsidR="006E4E11" w14:paraId="7DF5FA1B" w14:textId="77777777">
        <w:trPr>
          <w:trHeight w:val="284"/>
        </w:trPr>
        <w:tc>
          <w:tcPr>
            <w:tcW w:w="4911" w:type="dxa"/>
          </w:tcPr>
          <w:p w14:paraId="4B7C6330" w14:textId="77777777" w:rsidR="006E4E11" w:rsidRDefault="00594BEF">
            <w:pPr>
              <w:pStyle w:val="Avsndare"/>
              <w:framePr w:h="2483" w:wrap="notBeside" w:x="1504"/>
              <w:rPr>
                <w:bCs/>
                <w:iCs/>
              </w:rPr>
            </w:pPr>
            <w:r>
              <w:rPr>
                <w:bCs/>
                <w:iCs/>
              </w:rPr>
              <w:t>Klimat- och miljöministern samt vice statsministern</w:t>
            </w:r>
          </w:p>
        </w:tc>
      </w:tr>
      <w:tr w:rsidR="006E4E11" w14:paraId="7DA8AB9C" w14:textId="77777777">
        <w:trPr>
          <w:trHeight w:val="284"/>
        </w:trPr>
        <w:tc>
          <w:tcPr>
            <w:tcW w:w="4911" w:type="dxa"/>
          </w:tcPr>
          <w:p w14:paraId="6088DD8F" w14:textId="77777777" w:rsidR="006E4E11" w:rsidRDefault="006E4E11">
            <w:pPr>
              <w:pStyle w:val="Avsndare"/>
              <w:framePr w:h="2483" w:wrap="notBeside" w:x="1504"/>
              <w:rPr>
                <w:bCs/>
                <w:iCs/>
              </w:rPr>
            </w:pPr>
          </w:p>
        </w:tc>
      </w:tr>
    </w:tbl>
    <w:p w14:paraId="442E6A11" w14:textId="77777777" w:rsidR="006E4E11" w:rsidRDefault="00594BEF">
      <w:pPr>
        <w:framePr w:w="4400" w:h="2523" w:wrap="notBeside" w:vAnchor="page" w:hAnchor="page" w:x="6453" w:y="2445"/>
        <w:ind w:left="142"/>
      </w:pPr>
      <w:r>
        <w:t>Till riksdagen</w:t>
      </w:r>
    </w:p>
    <w:p w14:paraId="43A7F547" w14:textId="77777777" w:rsidR="006E4E11" w:rsidRDefault="00594BEF" w:rsidP="00594BEF">
      <w:pPr>
        <w:pStyle w:val="RKrubrik"/>
        <w:pBdr>
          <w:bottom w:val="single" w:sz="4" w:space="1" w:color="auto"/>
        </w:pBdr>
        <w:spacing w:before="0" w:after="0"/>
      </w:pPr>
      <w:r>
        <w:t>Svar på fråga 2014/15:514 av Sten Bergheden (M) Kemikalieinspektionens uppdrag</w:t>
      </w:r>
    </w:p>
    <w:p w14:paraId="1D797C3D" w14:textId="77777777" w:rsidR="006E4E11" w:rsidRDefault="006E4E11">
      <w:pPr>
        <w:pStyle w:val="RKnormal"/>
      </w:pPr>
    </w:p>
    <w:p w14:paraId="589FE2A9" w14:textId="64110AC3" w:rsidR="006E4E11" w:rsidRDefault="00594BEF">
      <w:pPr>
        <w:pStyle w:val="RKnormal"/>
      </w:pPr>
      <w:r>
        <w:t xml:space="preserve">Sten Bergheden har frågat mig om vad jag avser att </w:t>
      </w:r>
      <w:r w:rsidR="001408AB">
        <w:t>g</w:t>
      </w:r>
      <w:r>
        <w:t>öra för att Kemi</w:t>
      </w:r>
      <w:r w:rsidR="00F07AC6">
        <w:t>-</w:t>
      </w:r>
      <w:r>
        <w:t>kalieinspektionen omgående ska klara sitt uppdrag och lösa de uppgifter och den kritik som JK riktar mot myndigheten.</w:t>
      </w:r>
    </w:p>
    <w:p w14:paraId="08C75792" w14:textId="77777777" w:rsidR="00F45424" w:rsidRDefault="00F45424">
      <w:pPr>
        <w:pStyle w:val="RKnormal"/>
      </w:pPr>
    </w:p>
    <w:p w14:paraId="62773E46" w14:textId="69820739" w:rsidR="00594BEF" w:rsidRDefault="00594BEF" w:rsidP="00594BEF">
      <w:pPr>
        <w:pStyle w:val="RKnormal"/>
      </w:pPr>
      <w:r>
        <w:t xml:space="preserve">Kemikalieinspektionen har ansvaret för bland annat prövning av </w:t>
      </w:r>
      <w:r w:rsidR="005575E9">
        <w:t xml:space="preserve">ärenden rörande </w:t>
      </w:r>
      <w:r>
        <w:t>bekämpningsmedel.</w:t>
      </w:r>
    </w:p>
    <w:p w14:paraId="139CF327" w14:textId="77777777" w:rsidR="001075F1" w:rsidRDefault="001075F1" w:rsidP="00594BEF">
      <w:pPr>
        <w:pStyle w:val="RKnormal"/>
      </w:pPr>
    </w:p>
    <w:p w14:paraId="71381567" w14:textId="54B2FF50" w:rsidR="00FE42EB" w:rsidRDefault="0054748C" w:rsidP="00873BAB">
      <w:pPr>
        <w:pStyle w:val="RKnormal"/>
      </w:pPr>
      <w:r>
        <w:t>Syftet med prövningen är att säkerställa en hög skyddsnivå både för människors och djurs hälsa och för miljön samt att förbättra den inre marknadens funktionssätt och samtidigt förbättra jordbruksproduk</w:t>
      </w:r>
      <w:r w:rsidR="00F07AC6">
        <w:t>-</w:t>
      </w:r>
      <w:r>
        <w:t xml:space="preserve">tionen. </w:t>
      </w:r>
      <w:r w:rsidR="00873BAB">
        <w:t>Prövningen basera</w:t>
      </w:r>
      <w:r w:rsidR="00D21EB1">
        <w:t>s</w:t>
      </w:r>
      <w:r w:rsidR="00873BAB">
        <w:t xml:space="preserve"> på försiktighetsprincipen</w:t>
      </w:r>
      <w:r>
        <w:t>.</w:t>
      </w:r>
      <w:r w:rsidR="00FE42EB">
        <w:t xml:space="preserve"> </w:t>
      </w:r>
    </w:p>
    <w:p w14:paraId="23A4DF23" w14:textId="77777777" w:rsidR="00FE42EB" w:rsidRDefault="00FE42EB" w:rsidP="00873BAB">
      <w:pPr>
        <w:pStyle w:val="RKnormal"/>
      </w:pPr>
    </w:p>
    <w:p w14:paraId="59A65A23" w14:textId="145E1CA3" w:rsidR="00873BAB" w:rsidRDefault="00873BAB" w:rsidP="00873BAB">
      <w:pPr>
        <w:pStyle w:val="RKnormal"/>
      </w:pPr>
      <w:r>
        <w:t>Det är en viktig uppgift som måste utföras med noggrannhet och omsorg.</w:t>
      </w:r>
    </w:p>
    <w:p w14:paraId="53828572" w14:textId="77777777" w:rsidR="005575E9" w:rsidRDefault="005575E9" w:rsidP="00873BAB">
      <w:pPr>
        <w:pStyle w:val="RKnormal"/>
      </w:pPr>
    </w:p>
    <w:p w14:paraId="0624F974" w14:textId="0AFFE202" w:rsidR="005575E9" w:rsidRDefault="005575E9" w:rsidP="005575E9">
      <w:pPr>
        <w:pStyle w:val="RKnormal"/>
      </w:pPr>
      <w:r>
        <w:t>Frågan har varit aktuell under många år och Kemikalieinspektionen har löpande rapporterat om ett antal vidtagna åtgärder för att effektivisera handläggningen. Dessa har dock ännu inte gett de resultat som efter</w:t>
      </w:r>
      <w:r w:rsidR="00F07AC6">
        <w:t>-</w:t>
      </w:r>
      <w:r>
        <w:t xml:space="preserve">strävas. </w:t>
      </w:r>
    </w:p>
    <w:p w14:paraId="2405F128" w14:textId="77777777" w:rsidR="00594BEF" w:rsidRDefault="00594BEF" w:rsidP="00594BEF">
      <w:pPr>
        <w:pStyle w:val="RKnormal"/>
      </w:pPr>
    </w:p>
    <w:p w14:paraId="548AD473" w14:textId="05CAEBEF" w:rsidR="007A4E57" w:rsidRDefault="007A4E57" w:rsidP="007A4E57">
      <w:pPr>
        <w:pStyle w:val="RKnormal"/>
      </w:pPr>
      <w:r>
        <w:t>Jag ser allvarligt på</w:t>
      </w:r>
      <w:r w:rsidR="00F45424">
        <w:t xml:space="preserve"> att handläggningstiderna inte hålls. </w:t>
      </w:r>
      <w:r w:rsidR="00F40CBE">
        <w:t>A</w:t>
      </w:r>
      <w:r w:rsidR="00F45424">
        <w:t>vgiftsfinansi</w:t>
      </w:r>
      <w:r w:rsidR="00F07AC6">
        <w:t>-</w:t>
      </w:r>
      <w:r w:rsidR="00F45424">
        <w:t xml:space="preserve">eringen </w:t>
      </w:r>
      <w:r w:rsidR="00F40CBE">
        <w:t xml:space="preserve">har </w:t>
      </w:r>
      <w:r w:rsidR="00F45424">
        <w:t>dragits med stora underskott</w:t>
      </w:r>
      <w:r w:rsidR="00F40CBE">
        <w:t xml:space="preserve"> under många år och även om</w:t>
      </w:r>
      <w:r w:rsidR="00CE21DC">
        <w:br/>
      </w:r>
      <w:r w:rsidR="00773606">
        <w:t xml:space="preserve">de tidigare borgerliga </w:t>
      </w:r>
      <w:r w:rsidR="00F40CBE">
        <w:t>regering</w:t>
      </w:r>
      <w:r w:rsidR="00773606">
        <w:t>arna</w:t>
      </w:r>
      <w:r w:rsidR="00F40CBE">
        <w:t xml:space="preserve"> har försökt lösa frågan</w:t>
      </w:r>
      <w:r w:rsidR="00773606">
        <w:t>,</w:t>
      </w:r>
      <w:r w:rsidR="00F40CBE">
        <w:t xml:space="preserve"> kvarstår</w:t>
      </w:r>
      <w:r w:rsidR="007A2924">
        <w:t xml:space="preserve"> problemet</w:t>
      </w:r>
      <w:r>
        <w:t xml:space="preserve">. Underskottet var vid årsskiftet 78 miljoner kronor. </w:t>
      </w:r>
      <w:r w:rsidR="00F40CBE">
        <w:t>Reger</w:t>
      </w:r>
      <w:r w:rsidR="00CE21DC">
        <w:t>-</w:t>
      </w:r>
      <w:r w:rsidR="00F40CBE">
        <w:t xml:space="preserve">ingens målsättning är att ärendehandläggningen aldrig ska hämmas av brist på resurser. </w:t>
      </w:r>
      <w:r>
        <w:t>Regeringen har därför höjt avgifterna för prövningen för att få en finansiering som stöder en god handläggning.</w:t>
      </w:r>
    </w:p>
    <w:p w14:paraId="2B77DC9D" w14:textId="77777777" w:rsidR="00594BEF" w:rsidRDefault="00594BEF" w:rsidP="00594BEF">
      <w:pPr>
        <w:pStyle w:val="RKnormal"/>
      </w:pPr>
    </w:p>
    <w:p w14:paraId="305741C9" w14:textId="7B755C0A" w:rsidR="00594BEF" w:rsidRDefault="007A4E57" w:rsidP="00594BEF">
      <w:pPr>
        <w:pStyle w:val="RKnormal"/>
      </w:pPr>
      <w:r>
        <w:t>Redan under 2014 förde regeringen över ca 10 miljoner kronor från övrig kemikalieverksamhet till handläggningen av bekämpningsmedelsärenden för att möta det ökade behovet. För</w:t>
      </w:r>
      <w:r w:rsidR="001408AB">
        <w:t xml:space="preserve"> 2015 </w:t>
      </w:r>
      <w:r>
        <w:t xml:space="preserve">har regeringen </w:t>
      </w:r>
      <w:r w:rsidR="005575E9">
        <w:t>höjt</w:t>
      </w:r>
      <w:r w:rsidR="00594BEF">
        <w:t xml:space="preserve"> anslag</w:t>
      </w:r>
      <w:r>
        <w:t>et</w:t>
      </w:r>
      <w:r w:rsidR="00594BEF">
        <w:t xml:space="preserve"> med 1</w:t>
      </w:r>
      <w:r>
        <w:t>0</w:t>
      </w:r>
      <w:r w:rsidR="00594BEF">
        <w:t xml:space="preserve"> miljoner</w:t>
      </w:r>
      <w:r w:rsidR="001408AB">
        <w:t xml:space="preserve"> kronor </w:t>
      </w:r>
      <w:r w:rsidR="00594BEF">
        <w:t>öronmärk</w:t>
      </w:r>
      <w:r w:rsidR="001408AB">
        <w:t>ta</w:t>
      </w:r>
      <w:r w:rsidR="00594BEF">
        <w:t xml:space="preserve"> för just prövningen</w:t>
      </w:r>
      <w:r w:rsidR="00734158">
        <w:t xml:space="preserve"> av bekämp</w:t>
      </w:r>
      <w:r>
        <w:t>-</w:t>
      </w:r>
      <w:r w:rsidR="00734158">
        <w:t>ningsmedelsärenden</w:t>
      </w:r>
      <w:r w:rsidR="00594BEF">
        <w:t xml:space="preserve">. </w:t>
      </w:r>
    </w:p>
    <w:p w14:paraId="3E7FBB81" w14:textId="6AB14FC0" w:rsidR="00F40CBE" w:rsidRDefault="00594BEF" w:rsidP="00F40CBE">
      <w:pPr>
        <w:pStyle w:val="RKnormal"/>
      </w:pPr>
      <w:r>
        <w:lastRenderedPageBreak/>
        <w:t xml:space="preserve">JK konstaterar att det är en kombination av samverkande faktorer som gett dessa långa handläggningstider. </w:t>
      </w:r>
      <w:r w:rsidR="00734158">
        <w:t>Jag delar den bedömningen.</w:t>
      </w:r>
      <w:r w:rsidR="00FE42EB">
        <w:t xml:space="preserve"> En vik</w:t>
      </w:r>
      <w:r w:rsidR="00F07AC6">
        <w:t>-</w:t>
      </w:r>
      <w:r w:rsidR="00FE42EB">
        <w:t>tig bidragande faktor är den ändrade lagstiftningen som trädde i kraft 2011.</w:t>
      </w:r>
      <w:r w:rsidR="00F40CBE" w:rsidRPr="00F40CBE">
        <w:t xml:space="preserve"> </w:t>
      </w:r>
      <w:r w:rsidR="00F40CBE">
        <w:t xml:space="preserve">JK konstaterar att myndighetens </w:t>
      </w:r>
      <w:r w:rsidR="00F40CBE" w:rsidRPr="007B2B90">
        <w:t>prövningsverksamhet ha</w:t>
      </w:r>
      <w:r w:rsidR="00F40CBE">
        <w:t xml:space="preserve">r </w:t>
      </w:r>
      <w:r w:rsidR="00F40CBE" w:rsidRPr="007B2B90">
        <w:t xml:space="preserve">präglats </w:t>
      </w:r>
      <w:r w:rsidR="00F40CBE">
        <w:t xml:space="preserve">även </w:t>
      </w:r>
      <w:r w:rsidR="00F40CBE" w:rsidRPr="007B2B90">
        <w:t xml:space="preserve">av </w:t>
      </w:r>
      <w:r w:rsidR="00F40CBE">
        <w:t xml:space="preserve">andra </w:t>
      </w:r>
      <w:r w:rsidR="00F40CBE" w:rsidRPr="007B2B90">
        <w:t>strukturella brister under lång tid, trots att man i olika om</w:t>
      </w:r>
      <w:r w:rsidR="00F07AC6">
        <w:t>-</w:t>
      </w:r>
      <w:r w:rsidR="00F40CBE" w:rsidRPr="007B2B90">
        <w:t xml:space="preserve">gångar har försökt vidta förbättringsåtgärder. </w:t>
      </w:r>
      <w:r w:rsidR="00F40CBE">
        <w:t xml:space="preserve">Förstärkta åtgärder i syfte att förbättra </w:t>
      </w:r>
      <w:r w:rsidR="00F40CBE" w:rsidRPr="007B2B90">
        <w:t>uppföljning</w:t>
      </w:r>
      <w:r w:rsidR="00F40CBE">
        <w:t>en av myndighetens kostnader</w:t>
      </w:r>
      <w:r w:rsidR="00F40CBE" w:rsidRPr="007B2B90">
        <w:t xml:space="preserve"> </w:t>
      </w:r>
      <w:r w:rsidR="00F40CBE">
        <w:t>och öka kost</w:t>
      </w:r>
      <w:r w:rsidR="00F07AC6">
        <w:t>-</w:t>
      </w:r>
      <w:r w:rsidR="00F40CBE">
        <w:t xml:space="preserve">nadseffektivitet i </w:t>
      </w:r>
      <w:r w:rsidR="00F40CBE" w:rsidRPr="007B2B90">
        <w:t>handläggnin</w:t>
      </w:r>
      <w:r w:rsidR="00F40CBE">
        <w:t>gen av bekämpningsmedelsärenden har därför initierats och pågår inom myndigheten. Vidare har tydligare åter</w:t>
      </w:r>
      <w:r w:rsidR="00F07AC6">
        <w:t>-</w:t>
      </w:r>
      <w:r w:rsidR="00F40CBE">
        <w:t xml:space="preserve">rapporteringskrav till regeringen vad gäller kostnadsuppföljning införts i myndighetens regleringsbrev.  </w:t>
      </w:r>
    </w:p>
    <w:p w14:paraId="388C10EE" w14:textId="29F21CDC" w:rsidR="00594BEF" w:rsidRDefault="00594BEF" w:rsidP="00594BEF">
      <w:pPr>
        <w:pStyle w:val="RKnormal"/>
      </w:pPr>
    </w:p>
    <w:p w14:paraId="39758766" w14:textId="612AEAF9" w:rsidR="00F40CBE" w:rsidRPr="00F40CBE" w:rsidRDefault="00F40CBE" w:rsidP="00F40CBE">
      <w:r w:rsidRPr="00F40CBE">
        <w:t>Jag har med anledning av JK:s beslut haft kontakt med Kemikalieinspek</w:t>
      </w:r>
      <w:r w:rsidR="00F07AC6">
        <w:t>-</w:t>
      </w:r>
      <w:r w:rsidRPr="00F40CBE">
        <w:t>tionen. De kommer att redovisa en handlingsplan för de inneliggande prövnings</w:t>
      </w:r>
      <w:r>
        <w:t>ärendena senast den 1 juni 2015</w:t>
      </w:r>
      <w:r w:rsidRPr="00F40CBE">
        <w:t>.</w:t>
      </w:r>
    </w:p>
    <w:p w14:paraId="1B335336" w14:textId="77777777" w:rsidR="00594BEF" w:rsidRDefault="00594BEF">
      <w:pPr>
        <w:pStyle w:val="RKnormal"/>
      </w:pPr>
    </w:p>
    <w:p w14:paraId="1B0BED00" w14:textId="2F82CE34" w:rsidR="00594BEF" w:rsidRDefault="00594BEF">
      <w:pPr>
        <w:pStyle w:val="RKnormal"/>
      </w:pPr>
      <w:r>
        <w:t xml:space="preserve">Stockholm den </w:t>
      </w:r>
      <w:r w:rsidR="005575E9">
        <w:t>20 maj 2015</w:t>
      </w:r>
    </w:p>
    <w:p w14:paraId="338FDD30" w14:textId="77777777" w:rsidR="00594BEF" w:rsidRDefault="00594BEF">
      <w:pPr>
        <w:pStyle w:val="RKnormal"/>
      </w:pPr>
    </w:p>
    <w:p w14:paraId="31253927" w14:textId="77777777" w:rsidR="00594BEF" w:rsidRDefault="00594BEF">
      <w:pPr>
        <w:pStyle w:val="RKnormal"/>
      </w:pPr>
    </w:p>
    <w:p w14:paraId="7C0E6847" w14:textId="77777777" w:rsidR="00594BEF" w:rsidRDefault="00594BEF">
      <w:pPr>
        <w:pStyle w:val="RKnormal"/>
      </w:pPr>
      <w:bookmarkStart w:id="0" w:name="_GoBack"/>
      <w:bookmarkEnd w:id="0"/>
      <w:r>
        <w:t>Åsa Romson</w:t>
      </w:r>
    </w:p>
    <w:sectPr w:rsidR="00594BE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98B78" w14:textId="77777777" w:rsidR="008D6A77" w:rsidRDefault="008D6A77">
      <w:r>
        <w:separator/>
      </w:r>
    </w:p>
  </w:endnote>
  <w:endnote w:type="continuationSeparator" w:id="0">
    <w:p w14:paraId="1058FD2C" w14:textId="77777777" w:rsidR="008D6A77" w:rsidRDefault="008D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6733" w14:textId="77777777" w:rsidR="008D6A77" w:rsidRDefault="008D6A77">
      <w:r>
        <w:separator/>
      </w:r>
    </w:p>
  </w:footnote>
  <w:footnote w:type="continuationSeparator" w:id="0">
    <w:p w14:paraId="39A901F5" w14:textId="77777777" w:rsidR="008D6A77" w:rsidRDefault="008D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E11A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E21D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6A5695" w14:textId="77777777">
      <w:trPr>
        <w:cantSplit/>
      </w:trPr>
      <w:tc>
        <w:tcPr>
          <w:tcW w:w="3119" w:type="dxa"/>
        </w:tcPr>
        <w:p w14:paraId="34483F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2BB2F82" w14:textId="77777777" w:rsidR="00E80146" w:rsidRDefault="00E80146">
          <w:pPr>
            <w:pStyle w:val="Sidhuvud"/>
            <w:ind w:right="360"/>
          </w:pPr>
        </w:p>
      </w:tc>
      <w:tc>
        <w:tcPr>
          <w:tcW w:w="1525" w:type="dxa"/>
        </w:tcPr>
        <w:p w14:paraId="721A70E8" w14:textId="77777777" w:rsidR="00E80146" w:rsidRDefault="00E80146">
          <w:pPr>
            <w:pStyle w:val="Sidhuvud"/>
            <w:ind w:right="360"/>
          </w:pPr>
        </w:p>
      </w:tc>
    </w:tr>
  </w:tbl>
  <w:p w14:paraId="39889E5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840F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95BE2B" w14:textId="77777777">
      <w:trPr>
        <w:cantSplit/>
      </w:trPr>
      <w:tc>
        <w:tcPr>
          <w:tcW w:w="3119" w:type="dxa"/>
        </w:tcPr>
        <w:p w14:paraId="3E3209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A6E456" w14:textId="77777777" w:rsidR="00E80146" w:rsidRDefault="00E80146">
          <w:pPr>
            <w:pStyle w:val="Sidhuvud"/>
            <w:ind w:right="360"/>
          </w:pPr>
        </w:p>
      </w:tc>
      <w:tc>
        <w:tcPr>
          <w:tcW w:w="1525" w:type="dxa"/>
        </w:tcPr>
        <w:p w14:paraId="3D928219" w14:textId="77777777" w:rsidR="00E80146" w:rsidRDefault="00E80146">
          <w:pPr>
            <w:pStyle w:val="Sidhuvud"/>
            <w:ind w:right="360"/>
          </w:pPr>
        </w:p>
      </w:tc>
    </w:tr>
  </w:tbl>
  <w:p w14:paraId="63AD3D3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3F20B" w14:textId="77777777" w:rsidR="00594BEF" w:rsidRDefault="00594BEF">
    <w:pPr>
      <w:framePr w:w="2948" w:h="1321" w:hRule="exact" w:wrap="notBeside" w:vAnchor="page" w:hAnchor="page" w:x="1362" w:y="653"/>
    </w:pPr>
    <w:r>
      <w:rPr>
        <w:noProof/>
        <w:lang w:eastAsia="sv-SE"/>
      </w:rPr>
      <w:drawing>
        <wp:inline distT="0" distB="0" distL="0" distR="0" wp14:anchorId="4EDD8302" wp14:editId="22F7B67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F96C28" w14:textId="77777777" w:rsidR="00E80146" w:rsidRDefault="00E80146">
    <w:pPr>
      <w:pStyle w:val="RKrubrik"/>
      <w:keepNext w:val="0"/>
      <w:tabs>
        <w:tab w:val="clear" w:pos="1134"/>
        <w:tab w:val="clear" w:pos="2835"/>
      </w:tabs>
      <w:spacing w:before="0" w:after="0" w:line="320" w:lineRule="atLeast"/>
      <w:rPr>
        <w:bCs/>
      </w:rPr>
    </w:pPr>
  </w:p>
  <w:p w14:paraId="38B72468" w14:textId="77777777" w:rsidR="00E80146" w:rsidRDefault="00E80146">
    <w:pPr>
      <w:rPr>
        <w:rFonts w:ascii="TradeGothic" w:hAnsi="TradeGothic"/>
        <w:b/>
        <w:bCs/>
        <w:spacing w:val="12"/>
        <w:sz w:val="22"/>
      </w:rPr>
    </w:pPr>
  </w:p>
  <w:p w14:paraId="64FC7682" w14:textId="77777777" w:rsidR="00E80146" w:rsidRDefault="00E80146">
    <w:pPr>
      <w:pStyle w:val="RKrubrik"/>
      <w:keepNext w:val="0"/>
      <w:tabs>
        <w:tab w:val="clear" w:pos="1134"/>
        <w:tab w:val="clear" w:pos="2835"/>
      </w:tabs>
      <w:spacing w:before="0" w:after="0" w:line="320" w:lineRule="atLeast"/>
      <w:rPr>
        <w:bCs/>
      </w:rPr>
    </w:pPr>
  </w:p>
  <w:p w14:paraId="445B331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BEF"/>
    <w:rsid w:val="001075F1"/>
    <w:rsid w:val="001408AB"/>
    <w:rsid w:val="00150384"/>
    <w:rsid w:val="00160901"/>
    <w:rsid w:val="001805B7"/>
    <w:rsid w:val="00247FB3"/>
    <w:rsid w:val="00367B1C"/>
    <w:rsid w:val="004A328D"/>
    <w:rsid w:val="0054748C"/>
    <w:rsid w:val="005575E9"/>
    <w:rsid w:val="0058762B"/>
    <w:rsid w:val="00594BEF"/>
    <w:rsid w:val="006658DB"/>
    <w:rsid w:val="00695781"/>
    <w:rsid w:val="006E4E11"/>
    <w:rsid w:val="007242A3"/>
    <w:rsid w:val="00734158"/>
    <w:rsid w:val="00773606"/>
    <w:rsid w:val="007A2924"/>
    <w:rsid w:val="007A4E57"/>
    <w:rsid w:val="007A6855"/>
    <w:rsid w:val="00873BAB"/>
    <w:rsid w:val="008C5A59"/>
    <w:rsid w:val="008D6A77"/>
    <w:rsid w:val="0092027A"/>
    <w:rsid w:val="00955E31"/>
    <w:rsid w:val="00992E72"/>
    <w:rsid w:val="00A67226"/>
    <w:rsid w:val="00AF26D1"/>
    <w:rsid w:val="00CE21DC"/>
    <w:rsid w:val="00D133D7"/>
    <w:rsid w:val="00D21EB1"/>
    <w:rsid w:val="00DE72DE"/>
    <w:rsid w:val="00E80146"/>
    <w:rsid w:val="00E904D0"/>
    <w:rsid w:val="00EC25F9"/>
    <w:rsid w:val="00ED583F"/>
    <w:rsid w:val="00F07AC6"/>
    <w:rsid w:val="00F40CBE"/>
    <w:rsid w:val="00F45424"/>
    <w:rsid w:val="00FE42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4B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4BE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94BE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94BE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866">
      <w:bodyDiv w:val="1"/>
      <w:marLeft w:val="0"/>
      <w:marRight w:val="0"/>
      <w:marTop w:val="0"/>
      <w:marBottom w:val="0"/>
      <w:divBdr>
        <w:top w:val="none" w:sz="0" w:space="0" w:color="auto"/>
        <w:left w:val="none" w:sz="0" w:space="0" w:color="auto"/>
        <w:bottom w:val="none" w:sz="0" w:space="0" w:color="auto"/>
        <w:right w:val="none" w:sz="0" w:space="0" w:color="auto"/>
      </w:divBdr>
    </w:div>
    <w:div w:id="117144588">
      <w:bodyDiv w:val="1"/>
      <w:marLeft w:val="0"/>
      <w:marRight w:val="0"/>
      <w:marTop w:val="0"/>
      <w:marBottom w:val="0"/>
      <w:divBdr>
        <w:top w:val="none" w:sz="0" w:space="0" w:color="auto"/>
        <w:left w:val="none" w:sz="0" w:space="0" w:color="auto"/>
        <w:bottom w:val="none" w:sz="0" w:space="0" w:color="auto"/>
        <w:right w:val="none" w:sz="0" w:space="0" w:color="auto"/>
      </w:divBdr>
    </w:div>
    <w:div w:id="1693339607">
      <w:bodyDiv w:val="1"/>
      <w:marLeft w:val="0"/>
      <w:marRight w:val="0"/>
      <w:marTop w:val="0"/>
      <w:marBottom w:val="0"/>
      <w:divBdr>
        <w:top w:val="none" w:sz="0" w:space="0" w:color="auto"/>
        <w:left w:val="none" w:sz="0" w:space="0" w:color="auto"/>
        <w:bottom w:val="none" w:sz="0" w:space="0" w:color="auto"/>
        <w:right w:val="none" w:sz="0" w:space="0" w:color="auto"/>
      </w:divBdr>
    </w:div>
    <w:div w:id="191208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2f4e4530-142f-4e3f-8693-4e78d472eef3</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7A928-1893-4C3A-8FD7-35DE57749E17}"/>
</file>

<file path=customXml/itemProps2.xml><?xml version="1.0" encoding="utf-8"?>
<ds:datastoreItem xmlns:ds="http://schemas.openxmlformats.org/officeDocument/2006/customXml" ds:itemID="{C18102A5-EC86-4953-9A7F-CB53A8C6CFA3}"/>
</file>

<file path=customXml/itemProps3.xml><?xml version="1.0" encoding="utf-8"?>
<ds:datastoreItem xmlns:ds="http://schemas.openxmlformats.org/officeDocument/2006/customXml" ds:itemID="{523A16A6-E113-44DB-9164-A0CD751D0E9F}"/>
</file>

<file path=customXml/itemProps4.xml><?xml version="1.0" encoding="utf-8"?>
<ds:datastoreItem xmlns:ds="http://schemas.openxmlformats.org/officeDocument/2006/customXml" ds:itemID="{99E6565B-8E5C-4D09-9624-EB498E035975}"/>
</file>

<file path=customXml/itemProps5.xml><?xml version="1.0" encoding="utf-8"?>
<ds:datastoreItem xmlns:ds="http://schemas.openxmlformats.org/officeDocument/2006/customXml" ds:itemID="{C0A24CDC-E8CF-40FF-9D95-F9D0E9CC73CF}"/>
</file>

<file path=customXml/itemProps6.xml><?xml version="1.0" encoding="utf-8"?>
<ds:datastoreItem xmlns:ds="http://schemas.openxmlformats.org/officeDocument/2006/customXml" ds:itemID="{C18102A5-EC86-4953-9A7F-CB53A8C6CFA3}"/>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2351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Kirsten</dc:creator>
  <cp:lastModifiedBy>Thomas H Pettersson</cp:lastModifiedBy>
  <cp:revision>3</cp:revision>
  <cp:lastPrinted>2015-05-18T09:17:00Z</cp:lastPrinted>
  <dcterms:created xsi:type="dcterms:W3CDTF">2015-05-20T09:34:00Z</dcterms:created>
  <dcterms:modified xsi:type="dcterms:W3CDTF">2015-05-20T09:36:00Z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39a4a268-aa56-4403-8251-ce12a4957d0a</vt:lpwstr>
  </property>
</Properties>
</file>