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01D48B4F0E4FD8B1A10DE459192C28"/>
        </w:placeholder>
        <w15:appearance w15:val="hidden"/>
        <w:text/>
      </w:sdtPr>
      <w:sdtEndPr/>
      <w:sdtContent>
        <w:p w:rsidRPr="009B062B" w:rsidR="00AF30DD" w:rsidP="009B062B" w:rsidRDefault="00AF30DD" w14:paraId="1BCA6F7C" w14:textId="77777777">
          <w:pPr>
            <w:pStyle w:val="RubrikFrslagTIllRiksdagsbeslut"/>
          </w:pPr>
          <w:r w:rsidRPr="009B062B">
            <w:t>Förslag till riksdagsbeslut</w:t>
          </w:r>
        </w:p>
      </w:sdtContent>
    </w:sdt>
    <w:sdt>
      <w:sdtPr>
        <w:alias w:val="Yrkande 1"/>
        <w:tag w:val="c6404087-b609-4c53-9a09-0a4e3dbecf9f"/>
        <w:id w:val="-1749870604"/>
        <w:lock w:val="sdtLocked"/>
      </w:sdtPr>
      <w:sdtEndPr/>
      <w:sdtContent>
        <w:p w:rsidR="007461CC" w:rsidRDefault="00E34950" w14:paraId="4023B200" w14:textId="77777777">
          <w:pPr>
            <w:pStyle w:val="Frslagstext"/>
          </w:pPr>
          <w:r>
            <w:t>Riksdagen ställer sig bakom det som anförs i motionen om skyddad yrkestitel och tillkännager detta för regeringen.</w:t>
          </w:r>
        </w:p>
      </w:sdtContent>
    </w:sdt>
    <w:sdt>
      <w:sdtPr>
        <w:alias w:val="Yrkande 2"/>
        <w:tag w:val="ed0c9ed7-cd85-40c7-b8a1-8eef125b64bf"/>
        <w:id w:val="902798221"/>
        <w:lock w:val="sdtLocked"/>
      </w:sdtPr>
      <w:sdtEndPr/>
      <w:sdtContent>
        <w:p w:rsidR="007461CC" w:rsidRDefault="00E34950" w14:paraId="34708E8E" w14:textId="73330B3A">
          <w:pPr>
            <w:pStyle w:val="Frslagstext"/>
          </w:pPr>
          <w:r>
            <w:t>Riksdagen ställer sig bakom det som anförs i motionen om att utreda möjlighet för registrering inom bran</w:t>
          </w:r>
          <w:r w:rsidR="004152C2">
            <w:t>s</w:t>
          </w:r>
          <w:r>
            <w:t>chorganisationen KAM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2C64A9F06743548C9ECF89732EF2F5"/>
        </w:placeholder>
        <w15:appearance w15:val="hidden"/>
        <w:text/>
      </w:sdtPr>
      <w:sdtEndPr/>
      <w:sdtContent>
        <w:p w:rsidRPr="009B062B" w:rsidR="006D79C9" w:rsidP="00333E95" w:rsidRDefault="006D79C9" w14:paraId="5D19AE48" w14:textId="77777777">
          <w:pPr>
            <w:pStyle w:val="Rubrik1"/>
          </w:pPr>
          <w:r>
            <w:t>Motivering</w:t>
          </w:r>
        </w:p>
      </w:sdtContent>
    </w:sdt>
    <w:p w:rsidR="004A3271" w:rsidP="004A3271" w:rsidRDefault="004A3271" w14:paraId="3D3FF20C" w14:textId="10B3A180">
      <w:pPr>
        <w:pStyle w:val="Normalutanindragellerluft"/>
      </w:pPr>
      <w:r>
        <w:t>Enligt hälso- och sjukvårdslagen så har varje landsting rätt att upphandla tjänster även för vårdgivare som saknar vårdavtal. Enligt hälso- och sjukvårdslagen ska en sådan upphandling ske när det finns patienter som har ett behov av vård eller behandling som inte landstingen själva kan tillgodose. Det kan röra sig om vetenskapligt baserade metoder men även alternativmedicinska metoder som inte har något st</w:t>
      </w:r>
      <w:r w:rsidR="00A304F6">
        <w:t>öd i forskning. Trots att hälso- och</w:t>
      </w:r>
      <w:r>
        <w:t xml:space="preserve"> sjukvårdslagens krav om att landstingen ska samverka med alla privata vårdgivare är detta något som samtliga landsting tycks strunta i. </w:t>
      </w:r>
      <w:r>
        <w:lastRenderedPageBreak/>
        <w:t>Förmodligen går det att finna en förklaring i en kultur man länge haft i Sverige att ringakta vårdformer som inte</w:t>
      </w:r>
      <w:r w:rsidR="00D17A29">
        <w:t xml:space="preserve"> är sprungna</w:t>
      </w:r>
      <w:r>
        <w:t xml:space="preserve"> ur skolmedicinen. Trots detta visar undersökningar att intresset är mycket stort bland landets befolkning att söka sig till alternativa behandlingar. Anledningarna är flera. Dels tilltalas många av att metoderna fokuserar på hela patienten, snarare än på själva sjukdomen, och dels slipper man långa väntetider. Andr</w:t>
      </w:r>
      <w:r w:rsidR="00D17A29">
        <w:t>a förklaringar är att allt fler</w:t>
      </w:r>
      <w:r>
        <w:t xml:space="preserve"> är missnöjda med landstingets vård och vill slippa ta mediciner som ger svåra och allvarliga biverkningar. Biverkningar från den konventionella medicinen bidrar ofta till att ytterligare läkemedel sätts in som svar på många biverkningar av den förra medicinen. </w:t>
      </w:r>
    </w:p>
    <w:p w:rsidRPr="00D17A29" w:rsidR="004A3271" w:rsidP="00D17A29" w:rsidRDefault="00D17A29" w14:paraId="7773BFFD" w14:textId="65A46DBE">
      <w:r>
        <w:t>Önskvärt vore</w:t>
      </w:r>
      <w:r w:rsidRPr="00D17A29" w:rsidR="004A3271">
        <w:t xml:space="preserve"> insikter kring hur alternativa vårdformer kan avlasta sjukvården och samtidigt öka valfriheten för landets vårdtagare. Utifrån detta synsätt är det givetvis viktigt att skydda vårdsökare från icke legitimerade behandlare. Idag kan i princip vem som helst som läst några veckor homeopati kalla sig homeopat och ta full betalning för sina tjänster. Samma sak gäller akupunktur, zonterapi, massage etc på grund av att yrkestitlarna inte är skyddade. De flesta alternativmetoder har yrkesförbud </w:t>
      </w:r>
      <w:r w:rsidRPr="00D17A29" w:rsidR="004A3271">
        <w:lastRenderedPageBreak/>
        <w:t>som har etiska regler, krav på minst 60 poäng grundmedicin och ansvarsförsäkring m.m. Förbunden arbetar med att en alternativare/komplementerare ska vara förbundsansluten för att höja kvalitet och säkerhet inför patienten. Tyvärr är inte alla med i något förbund, vilket är oroväckande för patienten.</w:t>
      </w:r>
    </w:p>
    <w:p w:rsidRPr="00D17A29" w:rsidR="004A3271" w:rsidP="00D17A29" w:rsidRDefault="004A3271" w14:paraId="4938EE67" w14:textId="1D4BE83D">
      <w:r w:rsidRPr="00D17A29">
        <w:t>Då nu alternativmedicin går u</w:t>
      </w:r>
      <w:r w:rsidR="00D17A29">
        <w:t>nder p</w:t>
      </w:r>
      <w:r w:rsidRPr="00D17A29">
        <w:t xml:space="preserve">atientsäkerhetslagen finns rättighet till skyddad yrkestitel men </w:t>
      </w:r>
      <w:r w:rsidR="00D17A29">
        <w:t xml:space="preserve">man </w:t>
      </w:r>
      <w:r w:rsidRPr="00D17A29">
        <w:t>tvingas ändå vara utan denna. Jag ser</w:t>
      </w:r>
      <w:r w:rsidR="00D17A29">
        <w:t xml:space="preserve"> det därför som nödvändigt att S</w:t>
      </w:r>
      <w:r w:rsidRPr="00D17A29">
        <w:t>ocialstyrelsen ges i uppdrag att utforma en möjlighet för yrkesutövare inom alternativmedicin att få sin titel skyddad. Dels för att öka patientsäkerheten och dels för att öka statusen och förtroendet för vårdgivare utanför landstinget.</w:t>
      </w:r>
    </w:p>
    <w:p w:rsidRPr="00D17A29" w:rsidR="004A3271" w:rsidP="00D17A29" w:rsidRDefault="00D17A29" w14:paraId="40F4DD9F" w14:textId="6C435FD1">
      <w:r>
        <w:t>KAM</w:t>
      </w:r>
      <w:r w:rsidRPr="00D17A29" w:rsidR="004A3271">
        <w:t xml:space="preserve"> är en branschorganisation för komplementär</w:t>
      </w:r>
      <w:r>
        <w:t>-</w:t>
      </w:r>
      <w:r w:rsidRPr="00D17A29" w:rsidR="004A3271">
        <w:t xml:space="preserve"> och alternativmedicinare i Sverige, som kvalitetssäkrar terapeuter i hela landet inom alternativmedicinen. Det känns därför naturligt att de kan få mandat att göra registret på dem som arbetar inom branschen.</w:t>
      </w:r>
    </w:p>
    <w:p w:rsidR="004A3271" w:rsidP="004A3271" w:rsidRDefault="004A3271" w14:paraId="62F1D5B3" w14:textId="77777777">
      <w:pPr>
        <w:pStyle w:val="Normalutanindragellerluft"/>
      </w:pPr>
      <w:bookmarkStart w:name="_GoBack" w:id="1"/>
      <w:bookmarkEnd w:id="1"/>
    </w:p>
    <w:sdt>
      <w:sdtPr>
        <w:alias w:val="CC_Underskrifter"/>
        <w:tag w:val="CC_Underskrifter"/>
        <w:id w:val="583496634"/>
        <w:lock w:val="sdtContentLocked"/>
        <w:placeholder>
          <w:docPart w:val="27BBE52632C643CB90958ECEBF527033"/>
        </w:placeholder>
        <w15:appearance w15:val="hidden"/>
      </w:sdtPr>
      <w:sdtEndPr/>
      <w:sdtContent>
        <w:p w:rsidR="004801AC" w:rsidP="004A3271" w:rsidRDefault="00D17A29" w14:paraId="72A01C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BF6094" w:rsidRDefault="00BF6094" w14:paraId="0505AB0C" w14:textId="77777777"/>
    <w:sectPr w:rsidR="00BF609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BA835" w14:textId="77777777" w:rsidR="004A3271" w:rsidRDefault="004A3271" w:rsidP="000C1CAD">
      <w:pPr>
        <w:spacing w:line="240" w:lineRule="auto"/>
      </w:pPr>
      <w:r>
        <w:separator/>
      </w:r>
    </w:p>
  </w:endnote>
  <w:endnote w:type="continuationSeparator" w:id="0">
    <w:p w14:paraId="57231587" w14:textId="77777777" w:rsidR="004A3271" w:rsidRDefault="004A3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18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BD6D" w14:textId="2FA92C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7A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CBE55" w14:textId="77777777" w:rsidR="004A3271" w:rsidRDefault="004A3271" w:rsidP="000C1CAD">
      <w:pPr>
        <w:spacing w:line="240" w:lineRule="auto"/>
      </w:pPr>
      <w:r>
        <w:separator/>
      </w:r>
    </w:p>
  </w:footnote>
  <w:footnote w:type="continuationSeparator" w:id="0">
    <w:p w14:paraId="307E2410" w14:textId="77777777" w:rsidR="004A3271" w:rsidRDefault="004A32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AA1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BFE2E" wp14:anchorId="3A06E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7A29" w14:paraId="5992F603" w14:textId="77777777">
                          <w:pPr>
                            <w:jc w:val="right"/>
                          </w:pPr>
                          <w:sdt>
                            <w:sdtPr>
                              <w:alias w:val="CC_Noformat_Partikod"/>
                              <w:tag w:val="CC_Noformat_Partikod"/>
                              <w:id w:val="-53464382"/>
                              <w:placeholder>
                                <w:docPart w:val="ED101F718A4B4C6DBF5D259F016AF4B4"/>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D673EDA976E54F7EA5F8241E0AD89D6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06E2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7A29" w14:paraId="5992F603" w14:textId="77777777">
                    <w:pPr>
                      <w:jc w:val="right"/>
                    </w:pPr>
                    <w:sdt>
                      <w:sdtPr>
                        <w:alias w:val="CC_Noformat_Partikod"/>
                        <w:tag w:val="CC_Noformat_Partikod"/>
                        <w:id w:val="-53464382"/>
                        <w:placeholder>
                          <w:docPart w:val="ED101F718A4B4C6DBF5D259F016AF4B4"/>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D673EDA976E54F7EA5F8241E0AD89D6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E461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7A29" w14:paraId="2CDB20A6" w14:textId="77777777">
    <w:pPr>
      <w:jc w:val="right"/>
    </w:pPr>
    <w:sdt>
      <w:sdtPr>
        <w:alias w:val="CC_Noformat_Partikod"/>
        <w:tag w:val="CC_Noformat_Partikod"/>
        <w:id w:val="559911109"/>
        <w:placeholder>
          <w:docPart w:val="D673EDA976E54F7EA5F8241E0AD89D62"/>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6D8048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7A29" w14:paraId="7206A9D3"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17A29" w14:paraId="04ADEE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7A29" w14:paraId="1F9DBF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7A29" w14:paraId="01C28C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:1453</w:t>
        </w:r>
      </w:sdtContent>
    </w:sdt>
  </w:p>
  <w:p w:rsidR="004F35FE" w:rsidP="00E03A3D" w:rsidRDefault="00D17A29" w14:paraId="1F897CB0"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4A3271" w14:paraId="78811E97" w14:textId="77777777">
        <w:pPr>
          <w:pStyle w:val="FSHRub2"/>
        </w:pPr>
        <w:r>
          <w:t>Ökad valfrihet för vårdtagare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0C7F6F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7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0B5"/>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2C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271"/>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1CC"/>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07F4B"/>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4F6"/>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255"/>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094"/>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A29"/>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950"/>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F6B18"/>
  <w15:chartTrackingRefBased/>
  <w15:docId w15:val="{0BB0D04E-5ECE-406C-9388-85234DBC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01D48B4F0E4FD8B1A10DE459192C28"/>
        <w:category>
          <w:name w:val="Allmänt"/>
          <w:gallery w:val="placeholder"/>
        </w:category>
        <w:types>
          <w:type w:val="bbPlcHdr"/>
        </w:types>
        <w:behaviors>
          <w:behavior w:val="content"/>
        </w:behaviors>
        <w:guid w:val="{B5AC1556-F321-4586-A3AB-98C072C3C296}"/>
      </w:docPartPr>
      <w:docPartBody>
        <w:p w:rsidR="00270622" w:rsidRDefault="006811CE">
          <w:pPr>
            <w:pStyle w:val="1A01D48B4F0E4FD8B1A10DE459192C28"/>
          </w:pPr>
          <w:r w:rsidRPr="005A0A93">
            <w:rPr>
              <w:rStyle w:val="Platshllartext"/>
            </w:rPr>
            <w:t>Förslag till riksdagsbeslut</w:t>
          </w:r>
        </w:p>
      </w:docPartBody>
    </w:docPart>
    <w:docPart>
      <w:docPartPr>
        <w:name w:val="612C64A9F06743548C9ECF89732EF2F5"/>
        <w:category>
          <w:name w:val="Allmänt"/>
          <w:gallery w:val="placeholder"/>
        </w:category>
        <w:types>
          <w:type w:val="bbPlcHdr"/>
        </w:types>
        <w:behaviors>
          <w:behavior w:val="content"/>
        </w:behaviors>
        <w:guid w:val="{22E9FE42-AA30-4A95-85BE-D499B36693DD}"/>
      </w:docPartPr>
      <w:docPartBody>
        <w:p w:rsidR="00270622" w:rsidRDefault="006811CE">
          <w:pPr>
            <w:pStyle w:val="612C64A9F06743548C9ECF89732EF2F5"/>
          </w:pPr>
          <w:r w:rsidRPr="005A0A93">
            <w:rPr>
              <w:rStyle w:val="Platshllartext"/>
            </w:rPr>
            <w:t>Motivering</w:t>
          </w:r>
        </w:p>
      </w:docPartBody>
    </w:docPart>
    <w:docPart>
      <w:docPartPr>
        <w:name w:val="ED101F718A4B4C6DBF5D259F016AF4B4"/>
        <w:category>
          <w:name w:val="Allmänt"/>
          <w:gallery w:val="placeholder"/>
        </w:category>
        <w:types>
          <w:type w:val="bbPlcHdr"/>
        </w:types>
        <w:behaviors>
          <w:behavior w:val="content"/>
        </w:behaviors>
        <w:guid w:val="{AE67936A-23B0-403B-8928-E173DEB49376}"/>
      </w:docPartPr>
      <w:docPartBody>
        <w:p w:rsidR="00270622" w:rsidRDefault="006811CE">
          <w:pPr>
            <w:pStyle w:val="ED101F718A4B4C6DBF5D259F016AF4B4"/>
          </w:pPr>
          <w:r>
            <w:rPr>
              <w:rStyle w:val="Platshllartext"/>
            </w:rPr>
            <w:t xml:space="preserve"> </w:t>
          </w:r>
        </w:p>
      </w:docPartBody>
    </w:docPart>
    <w:docPart>
      <w:docPartPr>
        <w:name w:val="D673EDA976E54F7EA5F8241E0AD89D62"/>
        <w:category>
          <w:name w:val="Allmänt"/>
          <w:gallery w:val="placeholder"/>
        </w:category>
        <w:types>
          <w:type w:val="bbPlcHdr"/>
        </w:types>
        <w:behaviors>
          <w:behavior w:val="content"/>
        </w:behaviors>
        <w:guid w:val="{9335A924-08CA-4807-98D8-8EE5498DAF24}"/>
      </w:docPartPr>
      <w:docPartBody>
        <w:p w:rsidR="00270622" w:rsidRDefault="006811CE">
          <w:pPr>
            <w:pStyle w:val="D673EDA976E54F7EA5F8241E0AD89D62"/>
          </w:pPr>
          <w:r>
            <w:t xml:space="preserve"> </w:t>
          </w:r>
        </w:p>
      </w:docPartBody>
    </w:docPart>
    <w:docPart>
      <w:docPartPr>
        <w:name w:val="DefaultPlaceholder_1081868574"/>
        <w:category>
          <w:name w:val="Allmänt"/>
          <w:gallery w:val="placeholder"/>
        </w:category>
        <w:types>
          <w:type w:val="bbPlcHdr"/>
        </w:types>
        <w:behaviors>
          <w:behavior w:val="content"/>
        </w:behaviors>
        <w:guid w:val="{6B626FA9-C3C6-4D24-9E25-6B523792A786}"/>
      </w:docPartPr>
      <w:docPartBody>
        <w:p w:rsidR="00270622" w:rsidRDefault="006811CE">
          <w:r w:rsidRPr="00FD4662">
            <w:rPr>
              <w:rStyle w:val="Platshllartext"/>
            </w:rPr>
            <w:t>Klicka här för att ange text.</w:t>
          </w:r>
        </w:p>
      </w:docPartBody>
    </w:docPart>
    <w:docPart>
      <w:docPartPr>
        <w:name w:val="27BBE52632C643CB90958ECEBF527033"/>
        <w:category>
          <w:name w:val="Allmänt"/>
          <w:gallery w:val="placeholder"/>
        </w:category>
        <w:types>
          <w:type w:val="bbPlcHdr"/>
        </w:types>
        <w:behaviors>
          <w:behavior w:val="content"/>
        </w:behaviors>
        <w:guid w:val="{0C78697C-4E7F-4B04-8AD9-FE84F1554E9D}"/>
      </w:docPartPr>
      <w:docPartBody>
        <w:p w:rsidR="003C5E32" w:rsidRDefault="003C5E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CE"/>
    <w:rsid w:val="00270622"/>
    <w:rsid w:val="003C5E32"/>
    <w:rsid w:val="00681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1CE"/>
    <w:rPr>
      <w:color w:val="F4B083" w:themeColor="accent2" w:themeTint="99"/>
    </w:rPr>
  </w:style>
  <w:style w:type="paragraph" w:customStyle="1" w:styleId="1A01D48B4F0E4FD8B1A10DE459192C28">
    <w:name w:val="1A01D48B4F0E4FD8B1A10DE459192C28"/>
  </w:style>
  <w:style w:type="paragraph" w:customStyle="1" w:styleId="7F443CEE7FFF43FB84C267270A59DAD7">
    <w:name w:val="7F443CEE7FFF43FB84C267270A59DAD7"/>
  </w:style>
  <w:style w:type="paragraph" w:customStyle="1" w:styleId="E6CA74EBCC8747CD86420DCCFE1B044E">
    <w:name w:val="E6CA74EBCC8747CD86420DCCFE1B044E"/>
  </w:style>
  <w:style w:type="paragraph" w:customStyle="1" w:styleId="612C64A9F06743548C9ECF89732EF2F5">
    <w:name w:val="612C64A9F06743548C9ECF89732EF2F5"/>
  </w:style>
  <w:style w:type="paragraph" w:customStyle="1" w:styleId="EFA384C2DBB940C9BF07E763ECBCD1E2">
    <w:name w:val="EFA384C2DBB940C9BF07E763ECBCD1E2"/>
  </w:style>
  <w:style w:type="paragraph" w:customStyle="1" w:styleId="ED101F718A4B4C6DBF5D259F016AF4B4">
    <w:name w:val="ED101F718A4B4C6DBF5D259F016AF4B4"/>
  </w:style>
  <w:style w:type="paragraph" w:customStyle="1" w:styleId="D673EDA976E54F7EA5F8241E0AD89D62">
    <w:name w:val="D673EDA976E54F7EA5F8241E0AD89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FD4F5-EF52-4E65-A8B5-133DAB49122E}"/>
</file>

<file path=customXml/itemProps2.xml><?xml version="1.0" encoding="utf-8"?>
<ds:datastoreItem xmlns:ds="http://schemas.openxmlformats.org/officeDocument/2006/customXml" ds:itemID="{E66FF368-5A66-4850-9756-9B7304E81A98}"/>
</file>

<file path=customXml/itemProps3.xml><?xml version="1.0" encoding="utf-8"?>
<ds:datastoreItem xmlns:ds="http://schemas.openxmlformats.org/officeDocument/2006/customXml" ds:itemID="{9E897ABB-84BE-4FE9-9E15-7EAE7B4597CB}"/>
</file>

<file path=docProps/app.xml><?xml version="1.0" encoding="utf-8"?>
<Properties xmlns="http://schemas.openxmlformats.org/officeDocument/2006/extended-properties" xmlns:vt="http://schemas.openxmlformats.org/officeDocument/2006/docPropsVTypes">
  <Template>Normal</Template>
  <TotalTime>14</TotalTime>
  <Pages>2</Pages>
  <Words>460</Words>
  <Characters>2695</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