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12463">
        <w:tblPrEx>
          <w:tblCellMar>
            <w:top w:w="0" w:type="dxa"/>
            <w:bottom w:w="0" w:type="dxa"/>
          </w:tblCellMar>
        </w:tblPrEx>
        <w:trPr>
          <w:cantSplit/>
          <w:trHeight w:val="1720"/>
        </w:trPr>
        <w:tc>
          <w:tcPr>
            <w:tcW w:w="6024" w:type="dxa"/>
            <w:gridSpan w:val="2"/>
          </w:tcPr>
          <w:p w:rsidR="00400F45" w:rsidRPr="00812463" w:rsidRDefault="00400F45">
            <w:pPr>
              <w:pStyle w:val="HuvudRubrik"/>
            </w:pPr>
            <w:r w:rsidRPr="00812463">
              <w:t>Konstitutionsutskottets betänkande</w:t>
            </w:r>
          </w:p>
          <w:p w:rsidR="00400F45" w:rsidRPr="00812463" w:rsidRDefault="00400F45">
            <w:pPr>
              <w:pStyle w:val="HuvudRubrikRad2"/>
            </w:pPr>
            <w:bookmarkStart w:id="0" w:name="BetänkandeNr"/>
            <w:bookmarkEnd w:id="0"/>
            <w:r w:rsidRPr="00812463">
              <w:t>2002/03:KU22</w:t>
            </w:r>
          </w:p>
        </w:tc>
        <w:tc>
          <w:tcPr>
            <w:tcW w:w="1418" w:type="dxa"/>
            <w:tcBorders>
              <w:bottom w:val="nil"/>
            </w:tcBorders>
          </w:tcPr>
          <w:p w:rsidR="00400F45" w:rsidRPr="00812463" w:rsidRDefault="00812463">
            <w:pPr>
              <w:spacing w:line="230" w:lineRule="auto"/>
              <w:jc w:val="center"/>
            </w:pPr>
            <w:r w:rsidRPr="0081246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00F45" w:rsidRPr="00812463" w:rsidRDefault="00400F45">
            <w:pPr>
              <w:pStyle w:val="Normaltindrag"/>
              <w:jc w:val="center"/>
            </w:pPr>
          </w:p>
          <w:p w:rsidR="00400F45" w:rsidRPr="00812463" w:rsidRDefault="00400F45">
            <w:pPr>
              <w:pStyle w:val="StatusSida1"/>
            </w:pPr>
          </w:p>
          <w:p w:rsidR="00400F45" w:rsidRPr="00812463" w:rsidRDefault="00400F45">
            <w:pPr>
              <w:pStyle w:val="UtskriftsdatumSida1"/>
              <w:framePr w:wrap="around"/>
            </w:pPr>
          </w:p>
        </w:tc>
      </w:tr>
      <w:tr w:rsidR="00000000" w:rsidRPr="00812463">
        <w:tblPrEx>
          <w:tblCellMar>
            <w:top w:w="0" w:type="dxa"/>
            <w:bottom w:w="0" w:type="dxa"/>
          </w:tblCellMar>
        </w:tblPrEx>
        <w:trPr>
          <w:cantSplit/>
        </w:trPr>
        <w:tc>
          <w:tcPr>
            <w:tcW w:w="6024" w:type="dxa"/>
            <w:gridSpan w:val="2"/>
            <w:tcBorders>
              <w:bottom w:val="single" w:sz="4" w:space="0" w:color="auto"/>
            </w:tcBorders>
          </w:tcPr>
          <w:p w:rsidR="00400F45" w:rsidRPr="00812463" w:rsidRDefault="00400F45">
            <w:pPr>
              <w:pStyle w:val="DokumentRubrik"/>
              <w:rPr>
                <w:noProof w:val="0"/>
              </w:rPr>
            </w:pPr>
            <w:bookmarkStart w:id="1" w:name="Huvudrubrik"/>
            <w:bookmarkEnd w:id="1"/>
            <w:r w:rsidRPr="00812463">
              <w:rPr>
                <w:noProof w:val="0"/>
              </w:rPr>
              <w:t>Ändring i riksdagsordningen</w:t>
            </w:r>
          </w:p>
        </w:tc>
        <w:tc>
          <w:tcPr>
            <w:tcW w:w="1418" w:type="dxa"/>
            <w:tcBorders>
              <w:bottom w:val="nil"/>
            </w:tcBorders>
          </w:tcPr>
          <w:p w:rsidR="00400F45" w:rsidRPr="00812463" w:rsidRDefault="00400F45"/>
        </w:tc>
      </w:tr>
      <w:tr w:rsidR="00000000" w:rsidRPr="00812463">
        <w:tblPrEx>
          <w:tblCellMar>
            <w:top w:w="0" w:type="dxa"/>
            <w:bottom w:w="0" w:type="dxa"/>
          </w:tblCellMar>
        </w:tblPrEx>
        <w:trPr>
          <w:cantSplit/>
          <w:trHeight w:hRule="exact" w:val="360"/>
        </w:trPr>
        <w:tc>
          <w:tcPr>
            <w:tcW w:w="3012" w:type="dxa"/>
          </w:tcPr>
          <w:p w:rsidR="00400F45" w:rsidRPr="00812463" w:rsidRDefault="00400F45"/>
        </w:tc>
        <w:tc>
          <w:tcPr>
            <w:tcW w:w="3012" w:type="dxa"/>
          </w:tcPr>
          <w:p w:rsidR="00400F45" w:rsidRPr="00812463" w:rsidRDefault="00400F45"/>
        </w:tc>
        <w:tc>
          <w:tcPr>
            <w:tcW w:w="1418" w:type="dxa"/>
          </w:tcPr>
          <w:p w:rsidR="00400F45" w:rsidRPr="00812463" w:rsidRDefault="00400F45"/>
        </w:tc>
      </w:tr>
    </w:tbl>
    <w:p w:rsidR="00400F45" w:rsidRPr="00812463" w:rsidRDefault="00400F45"/>
    <w:p w:rsidR="00400F45" w:rsidRPr="00812463" w:rsidRDefault="00400F45">
      <w:pPr>
        <w:pStyle w:val="Rubrik1"/>
        <w:spacing w:after="180"/>
        <w:rPr>
          <w:noProof w:val="0"/>
        </w:rPr>
      </w:pPr>
      <w:bookmarkStart w:id="2" w:name="_Toc42580124"/>
      <w:r w:rsidRPr="00812463">
        <w:rPr>
          <w:noProof w:val="0"/>
        </w:rPr>
        <w:t>Sammanfattning</w:t>
      </w:r>
      <w:bookmarkEnd w:id="2"/>
    </w:p>
    <w:p w:rsidR="00400F45" w:rsidRPr="00812463" w:rsidRDefault="00400F45">
      <w:bookmarkStart w:id="3" w:name="TextStart"/>
      <w:bookmarkEnd w:id="3"/>
      <w:r w:rsidRPr="00812463">
        <w:t>I detta betänkande behandlas ett förslag till lag om ändring i riksdagsordnin</w:t>
      </w:r>
      <w:r w:rsidRPr="00812463">
        <w:t>g</w:t>
      </w:r>
      <w:r w:rsidRPr="00812463">
        <w:t>en som ingår i den ekonomiska vårpropositionen (prop. 2002/03:100). Försl</w:t>
      </w:r>
      <w:r w:rsidRPr="00812463">
        <w:t>a</w:t>
      </w:r>
      <w:r w:rsidRPr="00812463">
        <w:t>get innebär att namnet på utgiftsområde 19 ändras. Dessutom behandlas ett förslag i samma proposition om att de ändamål och verksamheter som fina</w:t>
      </w:r>
      <w:r w:rsidRPr="00812463">
        <w:t>n</w:t>
      </w:r>
      <w:r w:rsidRPr="00812463">
        <w:t>sieras med anslaget 37:1 IT-infrastruktur: Regionala transportnät m.m., vilket nu faller inom näringsutskottets beredningsområde, överförs till utgiftsområde 22 Kommunikationer som tillhör trafikutskottets beredning.</w:t>
      </w:r>
    </w:p>
    <w:p w:rsidR="00400F45" w:rsidRPr="00812463" w:rsidRDefault="00400F45">
      <w:pPr>
        <w:pStyle w:val="Normaltindrag"/>
      </w:pPr>
      <w:r w:rsidRPr="00812463">
        <w:t>Utskottet tillstyrker förslagen.</w:t>
      </w:r>
    </w:p>
    <w:p w:rsidR="00400F45" w:rsidRPr="00812463" w:rsidRDefault="00400F45">
      <w:pPr>
        <w:pStyle w:val="Normaltindrag"/>
      </w:pPr>
      <w:r w:rsidRPr="00812463">
        <w:t>Utskottet föreslår dessutom på eget initiativ vissa lagändringar i syfte att undvika att olika lydelser av vissa bestämmelser i riksdagsordningen träder i kraft den 1 juli 2003.</w:t>
      </w:r>
    </w:p>
    <w:p w:rsidR="00400F45" w:rsidRPr="00812463" w:rsidRDefault="00400F45">
      <w:pPr>
        <w:pStyle w:val="Normaltindrag"/>
      </w:pPr>
    </w:p>
    <w:p w:rsidR="00400F45" w:rsidRPr="00812463" w:rsidRDefault="00400F45">
      <w:pPr>
        <w:pStyle w:val="Normaltindrag"/>
        <w:sectPr w:rsidR="00000000" w:rsidRPr="0081246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00F45" w:rsidRPr="00812463" w:rsidRDefault="00400F45">
      <w:pPr>
        <w:pStyle w:val="Rubrik1"/>
        <w:rPr>
          <w:noProof w:val="0"/>
        </w:rPr>
      </w:pPr>
      <w:bookmarkStart w:id="4" w:name="_Toc42580125"/>
      <w:r w:rsidRPr="00812463">
        <w:rPr>
          <w:noProof w:val="0"/>
        </w:rPr>
        <w:lastRenderedPageBreak/>
        <w:t>Innehållsförteckning</w:t>
      </w:r>
      <w:bookmarkEnd w:id="4"/>
    </w:p>
    <w:p w:rsidR="00400F45" w:rsidRPr="00812463" w:rsidRDefault="00400F45">
      <w:pPr>
        <w:pStyle w:val="Innehll1"/>
      </w:pPr>
      <w:r w:rsidRPr="00812463">
        <w:t>Sammanfattning</w:t>
      </w:r>
      <w:r w:rsidRPr="00812463">
        <w:tab/>
        <w:t>1</w:t>
      </w:r>
    </w:p>
    <w:p w:rsidR="00400F45" w:rsidRPr="00812463" w:rsidRDefault="00400F45">
      <w:pPr>
        <w:pStyle w:val="Innehll1"/>
      </w:pPr>
      <w:r w:rsidRPr="00812463">
        <w:t>Innehållsförteckning</w:t>
      </w:r>
      <w:r w:rsidRPr="00812463">
        <w:tab/>
        <w:t>2</w:t>
      </w:r>
    </w:p>
    <w:p w:rsidR="00400F45" w:rsidRPr="00812463" w:rsidRDefault="00400F45">
      <w:pPr>
        <w:pStyle w:val="Innehll1"/>
      </w:pPr>
      <w:r w:rsidRPr="00812463">
        <w:t>Utskottets förslag till riksdagsbeslut</w:t>
      </w:r>
      <w:r w:rsidRPr="00812463">
        <w:tab/>
        <w:t>3</w:t>
      </w:r>
    </w:p>
    <w:p w:rsidR="00400F45" w:rsidRPr="00812463" w:rsidRDefault="00400F45">
      <w:pPr>
        <w:pStyle w:val="Innehll1"/>
      </w:pPr>
      <w:r w:rsidRPr="00812463">
        <w:t>Utskottets överväganden</w:t>
      </w:r>
      <w:r w:rsidRPr="00812463">
        <w:tab/>
        <w:t>4</w:t>
      </w:r>
    </w:p>
    <w:p w:rsidR="00400F45" w:rsidRPr="00812463" w:rsidRDefault="00400F45">
      <w:pPr>
        <w:pStyle w:val="Innehll2"/>
      </w:pPr>
      <w:r w:rsidRPr="00812463">
        <w:t>Propositionen</w:t>
      </w:r>
      <w:r w:rsidRPr="00812463">
        <w:tab/>
        <w:t>4</w:t>
      </w:r>
    </w:p>
    <w:p w:rsidR="00400F45" w:rsidRPr="00812463" w:rsidRDefault="00400F45">
      <w:pPr>
        <w:pStyle w:val="Innehll2"/>
      </w:pPr>
      <w:r w:rsidRPr="00812463">
        <w:t>Utskottets ställningstagande</w:t>
      </w:r>
      <w:r w:rsidRPr="00812463">
        <w:tab/>
        <w:t>4</w:t>
      </w:r>
    </w:p>
    <w:p w:rsidR="00400F45" w:rsidRPr="00812463" w:rsidRDefault="00400F45">
      <w:pPr>
        <w:pStyle w:val="Innehll1"/>
      </w:pPr>
      <w:r w:rsidRPr="00812463">
        <w:t>Bilaga 1 Förteckning över behandlade förslag</w:t>
      </w:r>
      <w:r w:rsidRPr="00812463">
        <w:tab/>
        <w:t>5</w:t>
      </w:r>
    </w:p>
    <w:p w:rsidR="00400F45" w:rsidRPr="00812463" w:rsidRDefault="00400F45">
      <w:pPr>
        <w:pStyle w:val="Innehll2"/>
      </w:pPr>
      <w:r w:rsidRPr="00812463">
        <w:t>Propositionen</w:t>
      </w:r>
      <w:r w:rsidRPr="00812463">
        <w:tab/>
        <w:t>5</w:t>
      </w:r>
    </w:p>
    <w:p w:rsidR="00400F45" w:rsidRPr="00812463" w:rsidRDefault="00400F45">
      <w:pPr>
        <w:pStyle w:val="Innehll1"/>
      </w:pPr>
      <w:r w:rsidRPr="00812463">
        <w:t>Bilaga 2 Regeringens lagförslag</w:t>
      </w:r>
      <w:r w:rsidRPr="00812463">
        <w:tab/>
        <w:t>6</w:t>
      </w:r>
    </w:p>
    <w:p w:rsidR="00400F45" w:rsidRPr="00812463" w:rsidRDefault="00400F45">
      <w:pPr>
        <w:pStyle w:val="Innehll2"/>
      </w:pPr>
      <w:r w:rsidRPr="00812463">
        <w:t>Förslag till lag om ändring i riksdagsordningen</w:t>
      </w:r>
      <w:r w:rsidRPr="00812463">
        <w:tab/>
        <w:t>6</w:t>
      </w:r>
    </w:p>
    <w:p w:rsidR="00400F45" w:rsidRPr="00812463" w:rsidRDefault="00400F45">
      <w:pPr>
        <w:pStyle w:val="Innehll1"/>
      </w:pPr>
      <w:r w:rsidRPr="00812463">
        <w:t>Bilaga 3 Utskottets lagförslag</w:t>
      </w:r>
      <w:r w:rsidRPr="00812463">
        <w:tab/>
        <w:t>8</w:t>
      </w:r>
    </w:p>
    <w:p w:rsidR="00400F45" w:rsidRPr="00812463" w:rsidRDefault="00400F45">
      <w:pPr>
        <w:pStyle w:val="Innehll2"/>
      </w:pPr>
      <w:r w:rsidRPr="00812463">
        <w:t>1. Förslag till lag om ändring i lagen (2003:181) om ändring i lagen (2002:1021) om ändring i riksdagsordningen</w:t>
      </w:r>
      <w:r w:rsidRPr="00812463">
        <w:tab/>
        <w:t>8</w:t>
      </w:r>
    </w:p>
    <w:p w:rsidR="00400F45" w:rsidRPr="00812463" w:rsidRDefault="00400F45">
      <w:pPr>
        <w:pStyle w:val="Innehll2"/>
      </w:pPr>
      <w:r w:rsidRPr="00812463">
        <w:t>2. Förslag till lag om ändring i lagen (2002:1021) om ändring i riksdagsordningen</w:t>
      </w:r>
      <w:r w:rsidRPr="00812463">
        <w:tab/>
        <w:t>9</w:t>
      </w:r>
    </w:p>
    <w:p w:rsidR="00400F45" w:rsidRPr="00812463" w:rsidRDefault="00400F45">
      <w:pPr>
        <w:pStyle w:val="Innehll2"/>
      </w:pPr>
      <w:r w:rsidRPr="00812463">
        <w:t>3. Förslag till lag om ändring i riksdagsordningen</w:t>
      </w:r>
      <w:r w:rsidRPr="00812463">
        <w:tab/>
        <w:t>10</w:t>
      </w:r>
    </w:p>
    <w:p w:rsidR="00400F45" w:rsidRPr="00812463" w:rsidRDefault="00400F45"/>
    <w:p w:rsidR="00400F45" w:rsidRPr="00812463" w:rsidRDefault="00400F45">
      <w:pPr>
        <w:pStyle w:val="Normaltindrag"/>
        <w:sectPr w:rsidR="00000000" w:rsidRPr="0081246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00F45" w:rsidRPr="00812463" w:rsidRDefault="00400F45">
      <w:pPr>
        <w:pStyle w:val="Rubrik1"/>
        <w:rPr>
          <w:noProof w:val="0"/>
        </w:rPr>
      </w:pPr>
      <w:bookmarkStart w:id="5" w:name="_Toc42580126"/>
      <w:r w:rsidRPr="00812463">
        <w:rPr>
          <w:noProof w:val="0"/>
        </w:rPr>
        <w:t>Utskottets förslag till riksdagsbeslut</w:t>
      </w:r>
      <w:bookmarkEnd w:id="5"/>
    </w:p>
    <w:p w:rsidR="00400F45" w:rsidRPr="00812463" w:rsidRDefault="00400F45">
      <w:pPr>
        <w:pStyle w:val="Frslagspunkt"/>
        <w:spacing w:before="0"/>
        <w:rPr>
          <w:noProof w:val="0"/>
        </w:rPr>
      </w:pPr>
      <w:r w:rsidRPr="00812463">
        <w:rPr>
          <w:noProof w:val="0"/>
        </w:rPr>
        <w:t>1.</w:t>
      </w:r>
      <w:r w:rsidRPr="00812463">
        <w:rPr>
          <w:noProof w:val="0"/>
        </w:rPr>
        <w:tab/>
        <w:t>Ändring av utgiftsområden</w:t>
      </w:r>
    </w:p>
    <w:p w:rsidR="00400F45" w:rsidRPr="00812463" w:rsidRDefault="00400F45">
      <w:pPr>
        <w:pStyle w:val="Frslagstext"/>
      </w:pPr>
      <w:r w:rsidRPr="00812463">
        <w:t>Riksdagen godkänner den i proposition 2002/03:100 yrkande 4 föresla</w:t>
      </w:r>
      <w:r w:rsidRPr="00812463">
        <w:t>g</w:t>
      </w:r>
      <w:r w:rsidRPr="00812463">
        <w:t>na ändringen av ändamål och verksamheter som skall innefattas i utgift</w:t>
      </w:r>
      <w:r w:rsidRPr="00812463">
        <w:t>s</w:t>
      </w:r>
      <w:r w:rsidRPr="00812463">
        <w:t xml:space="preserve">område 19 Regional utjämning och utveckling respektive i utgiftsområde 22 Kommunikationer (avsnitt 6.4). </w:t>
      </w:r>
      <w:bookmarkStart w:id="6" w:name="RESPARTI001"/>
      <w:bookmarkEnd w:id="6"/>
    </w:p>
    <w:p w:rsidR="00400F45" w:rsidRPr="00812463" w:rsidRDefault="00400F45">
      <w:pPr>
        <w:pStyle w:val="Frslagspunkt"/>
        <w:rPr>
          <w:noProof w:val="0"/>
        </w:rPr>
      </w:pPr>
      <w:r w:rsidRPr="00812463">
        <w:rPr>
          <w:noProof w:val="0"/>
        </w:rPr>
        <w:t>2.</w:t>
      </w:r>
      <w:r w:rsidRPr="00812463">
        <w:rPr>
          <w:noProof w:val="0"/>
        </w:rPr>
        <w:tab/>
        <w:t>Lagen (2002:1021) om ändring i riksdagsordningen, såvitt avser huvudbestämmelser</w:t>
      </w:r>
    </w:p>
    <w:p w:rsidR="00400F45" w:rsidRPr="00812463" w:rsidRDefault="00400F45">
      <w:pPr>
        <w:pStyle w:val="Frslagstext"/>
      </w:pPr>
      <w:r w:rsidRPr="00812463">
        <w:t>Riksdagen i den ordning som föreskrivs i 8 kap. 16 § andra meningen r</w:t>
      </w:r>
      <w:r w:rsidRPr="00812463">
        <w:t>e</w:t>
      </w:r>
      <w:r w:rsidRPr="00812463">
        <w:t xml:space="preserve">geringsformen antar utskottets i </w:t>
      </w:r>
      <w:r w:rsidRPr="00812463">
        <w:rPr>
          <w:i/>
        </w:rPr>
        <w:t xml:space="preserve">bilaga 3 </w:t>
      </w:r>
      <w:r w:rsidRPr="00812463">
        <w:t xml:space="preserve">intagna förslag till </w:t>
      </w:r>
      <w:r w:rsidRPr="00812463">
        <w:rPr>
          <w:i/>
        </w:rPr>
        <w:t>dels</w:t>
      </w:r>
      <w:r w:rsidRPr="00812463">
        <w:t xml:space="preserve"> lag om ändring i lagen (2003:181) om ändring i lagen (2002:1021) om ändring i riksdagsordningen, </w:t>
      </w:r>
      <w:r w:rsidRPr="00812463">
        <w:rPr>
          <w:i/>
        </w:rPr>
        <w:t xml:space="preserve">dels </w:t>
      </w:r>
      <w:r w:rsidRPr="00812463">
        <w:t>lag om ändring i lagen (2002:1021) om ändring i riksdagsordningen, såvitt avser huvudbestämmelser</w:t>
      </w:r>
      <w:bookmarkStart w:id="7" w:name="RESPARTI002"/>
      <w:bookmarkEnd w:id="7"/>
      <w:r w:rsidRPr="00812463">
        <w:t>.</w:t>
      </w:r>
    </w:p>
    <w:p w:rsidR="00400F45" w:rsidRPr="00812463" w:rsidRDefault="00400F45">
      <w:pPr>
        <w:pStyle w:val="Frslagspunkt"/>
        <w:rPr>
          <w:noProof w:val="0"/>
        </w:rPr>
      </w:pPr>
      <w:r w:rsidRPr="00812463">
        <w:rPr>
          <w:noProof w:val="0"/>
        </w:rPr>
        <w:t>3.</w:t>
      </w:r>
      <w:r w:rsidRPr="00812463">
        <w:rPr>
          <w:noProof w:val="0"/>
        </w:rPr>
        <w:tab/>
        <w:t>Lagen (2002:1021) om ändring i riksdagsordningen, såvitt avser tilläggsb</w:t>
      </w:r>
      <w:r w:rsidRPr="00812463">
        <w:rPr>
          <w:noProof w:val="0"/>
        </w:rPr>
        <w:t>e</w:t>
      </w:r>
      <w:r w:rsidRPr="00812463">
        <w:rPr>
          <w:noProof w:val="0"/>
        </w:rPr>
        <w:t>stämmelser</w:t>
      </w:r>
    </w:p>
    <w:p w:rsidR="00400F45" w:rsidRPr="00812463" w:rsidRDefault="00400F45">
      <w:pPr>
        <w:pStyle w:val="Frslagstext"/>
      </w:pPr>
      <w:r w:rsidRPr="00812463">
        <w:t xml:space="preserve">Riksdagen antar utskottets i </w:t>
      </w:r>
      <w:r w:rsidRPr="00812463">
        <w:rPr>
          <w:i/>
        </w:rPr>
        <w:t xml:space="preserve">bilaga 3 </w:t>
      </w:r>
      <w:r w:rsidRPr="00812463">
        <w:t xml:space="preserve">intagna förslag till </w:t>
      </w:r>
      <w:r w:rsidRPr="00812463">
        <w:rPr>
          <w:i/>
        </w:rPr>
        <w:t>dels</w:t>
      </w:r>
      <w:r w:rsidRPr="00812463">
        <w:t xml:space="preserve"> lag om än</w:t>
      </w:r>
      <w:r w:rsidRPr="00812463">
        <w:t>d</w:t>
      </w:r>
      <w:r w:rsidRPr="00812463">
        <w:t xml:space="preserve">ring i lagen (2003:181) om ändring i lagen (2002:1021) om ändring i riksdagsordningen, </w:t>
      </w:r>
      <w:r w:rsidRPr="00812463">
        <w:rPr>
          <w:i/>
        </w:rPr>
        <w:t xml:space="preserve">dels </w:t>
      </w:r>
      <w:r w:rsidRPr="00812463">
        <w:t>lag om ändring i lagen (2002:1021) om ändring i riksdagsordningen, såvitt avser tilläggsbestämmelser.</w:t>
      </w:r>
      <w:bookmarkStart w:id="8" w:name="RESPARTI003"/>
      <w:bookmarkEnd w:id="8"/>
    </w:p>
    <w:p w:rsidR="00400F45" w:rsidRPr="00812463" w:rsidRDefault="00400F45">
      <w:pPr>
        <w:pStyle w:val="Frslagspunkt"/>
        <w:rPr>
          <w:noProof w:val="0"/>
        </w:rPr>
      </w:pPr>
      <w:r w:rsidRPr="00812463">
        <w:rPr>
          <w:noProof w:val="0"/>
        </w:rPr>
        <w:t>4.</w:t>
      </w:r>
      <w:r w:rsidRPr="00812463">
        <w:rPr>
          <w:noProof w:val="0"/>
        </w:rPr>
        <w:tab/>
        <w:t>Utgiftsområdena enligt riksdagsordningen</w:t>
      </w:r>
    </w:p>
    <w:p w:rsidR="00400F45" w:rsidRPr="00812463" w:rsidRDefault="00400F45">
      <w:pPr>
        <w:pStyle w:val="Frslagstext"/>
      </w:pPr>
      <w:bookmarkStart w:id="9" w:name="RESPARTI005"/>
      <w:bookmarkStart w:id="10" w:name="Nästa_Hpunkt"/>
      <w:bookmarkEnd w:id="9"/>
      <w:bookmarkEnd w:id="10"/>
      <w:r w:rsidRPr="00812463">
        <w:t xml:space="preserve">Riksdagen antar utskottets i </w:t>
      </w:r>
      <w:r w:rsidRPr="00812463">
        <w:rPr>
          <w:i/>
        </w:rPr>
        <w:t>bilaga 3</w:t>
      </w:r>
      <w:r w:rsidRPr="00812463">
        <w:t xml:space="preserve"> intagna förslag till lag om ändring i riksdagsordningen. Därmed bifaller riksdagen delvis proposition 2002/03:100 yrkande 5.</w:t>
      </w:r>
      <w:bookmarkStart w:id="11" w:name="RESPARTITOT"/>
      <w:bookmarkEnd w:id="11"/>
    </w:p>
    <w:p w:rsidR="00400F45" w:rsidRPr="00812463" w:rsidRDefault="00400F45">
      <w:pPr>
        <w:pStyle w:val="Normaltindrag"/>
      </w:pPr>
      <w:bookmarkStart w:id="12" w:name="RESPARTI004"/>
      <w:bookmarkEnd w:id="12"/>
    </w:p>
    <w:p w:rsidR="00400F45" w:rsidRPr="00812463" w:rsidRDefault="00400F45">
      <w:pPr>
        <w:pStyle w:val="Normaltindrag"/>
      </w:pPr>
    </w:p>
    <w:p w:rsidR="00400F45" w:rsidRPr="00812463" w:rsidRDefault="00400F45">
      <w:pPr>
        <w:pStyle w:val="Utskriftsdatum"/>
      </w:pPr>
      <w:r w:rsidRPr="00812463">
        <w:t xml:space="preserve">Stockholm den 3 juni 2003 </w:t>
      </w:r>
    </w:p>
    <w:p w:rsidR="00400F45" w:rsidRPr="00812463" w:rsidRDefault="00400F45">
      <w:r w:rsidRPr="00812463">
        <w:t>På konstitutionsutskottets vägnar</w:t>
      </w:r>
    </w:p>
    <w:p w:rsidR="00400F45" w:rsidRPr="00812463" w:rsidRDefault="00400F45">
      <w:pPr>
        <w:pStyle w:val="Normaltindrag"/>
      </w:pPr>
    </w:p>
    <w:p w:rsidR="00400F45" w:rsidRPr="00812463" w:rsidRDefault="00400F45">
      <w:pPr>
        <w:pStyle w:val="Ordfranden"/>
        <w:rPr>
          <w:noProof w:val="0"/>
        </w:rPr>
      </w:pPr>
      <w:bookmarkStart w:id="13" w:name="Ordförande"/>
      <w:bookmarkEnd w:id="13"/>
      <w:r w:rsidRPr="00812463">
        <w:rPr>
          <w:noProof w:val="0"/>
        </w:rPr>
        <w:t xml:space="preserve">Gunnar Hökmark </w:t>
      </w:r>
    </w:p>
    <w:p w:rsidR="00400F45" w:rsidRPr="00812463" w:rsidRDefault="00400F45">
      <w:pPr>
        <w:pStyle w:val="Deltagare"/>
        <w:rPr>
          <w:noProof w:val="0"/>
        </w:rPr>
      </w:pPr>
      <w:r w:rsidRPr="00812463">
        <w:rPr>
          <w:noProof w:val="0"/>
        </w:rPr>
        <w:t>Följande ledamöter har deltagit i beslutet: Gunnar Hökmark (m), Göran Magnusson (s), Helena Bargholtz (fp), Pär Axel Sahlberg (s), Kenth Högström (s), Mats Einarsson (v), Mats Berglind (s), Henrik S Järrel (m), Anders Bengtsson (s), Tobias Krantz (fp), Kerstin Lundgren (c), Helene Petersson (s), Nils Fredrik Aurelius (m), Billy Gustafsson (s), Gustav Fridolin (mp), Tuve Skånberg (kd) och Inger Jarl Beck (s).</w:t>
      </w:r>
    </w:p>
    <w:p w:rsidR="00400F45" w:rsidRPr="00812463" w:rsidRDefault="00400F45">
      <w:pPr>
        <w:pStyle w:val="Normaltindrag"/>
        <w:ind w:firstLine="0"/>
        <w:sectPr w:rsidR="00000000" w:rsidRPr="0081246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00F45" w:rsidRPr="00812463" w:rsidRDefault="00400F45">
      <w:pPr>
        <w:pStyle w:val="Rubrik1"/>
        <w:spacing w:after="480"/>
        <w:rPr>
          <w:noProof w:val="0"/>
        </w:rPr>
      </w:pPr>
      <w:bookmarkStart w:id="14" w:name="_Toc42580127"/>
      <w:r w:rsidRPr="00812463">
        <w:rPr>
          <w:noProof w:val="0"/>
        </w:rPr>
        <w:t>Utskottets överväganden</w:t>
      </w:r>
      <w:bookmarkEnd w:id="14"/>
    </w:p>
    <w:p w:rsidR="00400F45" w:rsidRPr="00812463" w:rsidRDefault="00400F45">
      <w:pPr>
        <w:pStyle w:val="Rubrik2"/>
        <w:spacing w:before="0"/>
      </w:pPr>
      <w:bookmarkStart w:id="15" w:name="_Toc42580128"/>
      <w:r w:rsidRPr="00812463">
        <w:t>Propositionen</w:t>
      </w:r>
      <w:bookmarkEnd w:id="15"/>
    </w:p>
    <w:p w:rsidR="00400F45" w:rsidRPr="00812463" w:rsidRDefault="00400F45">
      <w:r w:rsidRPr="00812463">
        <w:t>I den ekonomiska vårpropositionen (prop. 2002/03:100) i dessa delar föreslår regeringen att utgiftsområde 19 Regional utjämning och utveckling ändrar namn till Regional utveckling. Vidare föreslås att de ändamål och verksa</w:t>
      </w:r>
      <w:r w:rsidRPr="00812463">
        <w:t>m</w:t>
      </w:r>
      <w:r w:rsidRPr="00812463">
        <w:t>heter som finansieras med anslaget 37:1 IT-infrastruktur: Regionala tran</w:t>
      </w:r>
      <w:r w:rsidRPr="00812463">
        <w:t>s</w:t>
      </w:r>
      <w:r w:rsidRPr="00812463">
        <w:t>portnät m.m. överförs från utgiftsområde 19 (näringsutskottets beredningso</w:t>
      </w:r>
      <w:r w:rsidRPr="00812463">
        <w:t>m</w:t>
      </w:r>
      <w:r w:rsidRPr="00812463">
        <w:t xml:space="preserve">råde) till utgiftsområde 22 Kommunikationer som tillhör trafikutskottets beredning, </w:t>
      </w:r>
      <w:r w:rsidRPr="00812463">
        <w:rPr>
          <w:i/>
        </w:rPr>
        <w:t>bilagorna 1–2.</w:t>
      </w:r>
    </w:p>
    <w:p w:rsidR="00400F45" w:rsidRPr="00812463" w:rsidRDefault="00400F45">
      <w:pPr>
        <w:pStyle w:val="Normaltindrag"/>
      </w:pPr>
      <w:r w:rsidRPr="00812463">
        <w:t>Som skäl för förslaget har regeringen hänvisat till att riksdagen har beslutat i enlighet med förslagen i propositionen En politik för tillväxt och livskraft i hela landet (prop. 2001/02:4, bet. 2001/02:NU4, rskr. 2001/02:118). Den nya regionala utvecklingspolitik</w:t>
      </w:r>
      <w:r w:rsidRPr="00812463">
        <w:t>en gäller fr.o.m. 2002. I linje med den nya polit</w:t>
      </w:r>
      <w:r w:rsidRPr="00812463">
        <w:t>i</w:t>
      </w:r>
      <w:r w:rsidRPr="00812463">
        <w:t>kens inrik</w:t>
      </w:r>
      <w:r w:rsidRPr="00812463">
        <w:t>t</w:t>
      </w:r>
      <w:r w:rsidRPr="00812463">
        <w:t xml:space="preserve">ning anser regeringen att utgiftsområde 19 bör byta namn. </w:t>
      </w:r>
    </w:p>
    <w:p w:rsidR="00400F45" w:rsidRPr="00812463" w:rsidRDefault="00400F45">
      <w:pPr>
        <w:pStyle w:val="Normaltindrag"/>
      </w:pPr>
      <w:r w:rsidRPr="00812463">
        <w:t>Vidare anförs att regeringen strävar efter att verksamheter som tillhör ett visst politikområde också skall tillhöra ett och samma utgiftsområde. I syfte att anpassa indelningen i politikområden till riksdagens arbetsformer föreslår regeringen att de ändamål och verksamheter som finansieras med anslaget 37:1 IT-infrastruktur: Regionala transportnät m.m. fr.o.m. 2004 års budge</w:t>
      </w:r>
      <w:r w:rsidRPr="00812463">
        <w:t>t</w:t>
      </w:r>
      <w:r w:rsidRPr="00812463">
        <w:t>proposition överförs till utgiftsområde 22 Kommunikationer.</w:t>
      </w:r>
    </w:p>
    <w:p w:rsidR="00400F45" w:rsidRPr="00812463" w:rsidRDefault="00400F45">
      <w:pPr>
        <w:pStyle w:val="Rubrik2"/>
        <w:spacing w:before="375"/>
      </w:pPr>
      <w:bookmarkStart w:id="16" w:name="_Toc42580129"/>
      <w:r w:rsidRPr="00812463">
        <w:t>Utskottets ställningstagande</w:t>
      </w:r>
      <w:bookmarkEnd w:id="16"/>
    </w:p>
    <w:p w:rsidR="00400F45" w:rsidRPr="00812463" w:rsidRDefault="00400F45">
      <w:r w:rsidRPr="00812463">
        <w:t>Utskottet tillstyrker i allt väsentligt regeringens förslag. När det gäller försl</w:t>
      </w:r>
      <w:r w:rsidRPr="00812463">
        <w:t>a</w:t>
      </w:r>
      <w:r w:rsidRPr="00812463">
        <w:t>get till lag om ändring i riksdagsordningen bör ändringen anpassas till den modernisering av riksdagsordningen som riksdagen nyligen beslutat om (bet. 2002/03:KU15, rskr. 129–132). Enligt utskottets mening är det vidare en fördel om lagens ikraftträdande bestäms så att regeringens beslut om budge</w:t>
      </w:r>
      <w:r w:rsidRPr="00812463">
        <w:t>t</w:t>
      </w:r>
      <w:r w:rsidRPr="00812463">
        <w:t>propositionen för år 2004 kan meddelas efter det att lagändringen trätt i kraft. Utskottet föreslår därför att lagen om ändring i riksdagsordningen träder i kraft den 15 septe</w:t>
      </w:r>
      <w:r w:rsidRPr="00812463">
        <w:t>m</w:t>
      </w:r>
      <w:r w:rsidRPr="00812463">
        <w:t>ber 2003.</w:t>
      </w:r>
    </w:p>
    <w:p w:rsidR="00400F45" w:rsidRPr="00812463" w:rsidRDefault="00400F45">
      <w:pPr>
        <w:pStyle w:val="Normaltindrag"/>
      </w:pPr>
      <w:r w:rsidRPr="00812463">
        <w:t>Riksdagen beslutade i decem</w:t>
      </w:r>
      <w:r w:rsidRPr="00812463">
        <w:t>ber 2002 med anledning av inrättandet av den nya Riksrevisionen en lag (2002:1021) om ändring i riksdagsordningen med ikraftträdande den 1 juli 2003. Riksdagens nyligen fattade beslut om en m</w:t>
      </w:r>
      <w:r w:rsidRPr="00812463">
        <w:t>o</w:t>
      </w:r>
      <w:r w:rsidRPr="00812463">
        <w:t>derniserad riksdagsordning omfattade också dessa ändringar. Av lagtekniska skäl beslutades samtidigt med den moderniserade riksdagsordningen att lagen (2002:1021) om ändring i riksdagsordningen skulle utgå såvitt avser en rad angivna paragrafer. Beslutet borde också –  för att undvika att vissa paragr</w:t>
      </w:r>
      <w:r w:rsidRPr="00812463">
        <w:t>a</w:t>
      </w:r>
      <w:r w:rsidRPr="00812463">
        <w:t>fer har två olika</w:t>
      </w:r>
      <w:r w:rsidRPr="00812463">
        <w:t xml:space="preserve"> lydelser – ha omfattat den första delssatsen i ingressen, vi</w:t>
      </w:r>
      <w:r w:rsidRPr="00812463">
        <w:t>l</w:t>
      </w:r>
      <w:r w:rsidRPr="00812463">
        <w:t>ken gällde ändrad beteckning för vissa bestämmelser. Utskottet lägger nu fram lagförslag för att tillrättalägga den uppkomna bristen.</w:t>
      </w:r>
    </w:p>
    <w:p w:rsidR="00400F45" w:rsidRPr="00812463" w:rsidRDefault="00400F45">
      <w:pPr>
        <w:pStyle w:val="Normaltindrag"/>
      </w:pPr>
    </w:p>
    <w:p w:rsidR="00400F45" w:rsidRPr="00812463" w:rsidRDefault="00400F45">
      <w:pPr>
        <w:pStyle w:val="Bilaga"/>
      </w:pPr>
      <w:r w:rsidRPr="00812463">
        <w:t>Bilaga 1</w:t>
      </w:r>
    </w:p>
    <w:p w:rsidR="00400F45" w:rsidRPr="00812463" w:rsidRDefault="00400F45">
      <w:pPr>
        <w:pStyle w:val="Rubrik1"/>
        <w:rPr>
          <w:noProof w:val="0"/>
        </w:rPr>
      </w:pPr>
      <w:bookmarkStart w:id="17" w:name="_Toc42580130"/>
      <w:r w:rsidRPr="00812463">
        <w:rPr>
          <w:noProof w:val="0"/>
        </w:rPr>
        <w:t>Förteckning över behandlade förslag</w:t>
      </w:r>
      <w:bookmarkEnd w:id="17"/>
    </w:p>
    <w:p w:rsidR="00400F45" w:rsidRPr="00812463" w:rsidRDefault="00400F45">
      <w:pPr>
        <w:pStyle w:val="Rubrik2"/>
        <w:spacing w:before="0"/>
      </w:pPr>
      <w:bookmarkStart w:id="18" w:name="_Toc42580131"/>
      <w:r w:rsidRPr="00812463">
        <w:t>Propositionen</w:t>
      </w:r>
      <w:bookmarkEnd w:id="18"/>
    </w:p>
    <w:p w:rsidR="00400F45" w:rsidRPr="00812463" w:rsidRDefault="00400F45">
      <w:r w:rsidRPr="00812463">
        <w:rPr>
          <w:i/>
        </w:rPr>
        <w:t>2002/03:100</w:t>
      </w:r>
      <w:r w:rsidRPr="00812463">
        <w:t xml:space="preserve"> </w:t>
      </w:r>
    </w:p>
    <w:p w:rsidR="00400F45" w:rsidRPr="00812463" w:rsidRDefault="00400F45">
      <w:r w:rsidRPr="00812463">
        <w:t xml:space="preserve">Riksdagen </w:t>
      </w:r>
    </w:p>
    <w:p w:rsidR="00400F45" w:rsidRPr="00812463" w:rsidRDefault="00400F45">
      <w:r w:rsidRPr="00812463">
        <w:t>4. godkänner den föreslagna ändringen av ändamål och verksamheter som skall innefattas i utgiftsområde 19 Regional utjämning och utveckling r</w:t>
      </w:r>
      <w:r w:rsidRPr="00812463">
        <w:t>e</w:t>
      </w:r>
      <w:r w:rsidRPr="00812463">
        <w:t>spektive utgiftsområde 22 Kommunikationer (avsnitt 6.4),</w:t>
      </w:r>
    </w:p>
    <w:p w:rsidR="00400F45" w:rsidRPr="00812463" w:rsidRDefault="00400F45">
      <w:r w:rsidRPr="00812463">
        <w:t>5. antar regeringens förslag till lag om ändring i riksdagsordningen (avsnitten 3.1 och 6.4).</w:t>
      </w:r>
    </w:p>
    <w:p w:rsidR="00400F45" w:rsidRPr="00812463" w:rsidRDefault="00400F45">
      <w:pPr>
        <w:pStyle w:val="Normaltindrag"/>
      </w:pPr>
    </w:p>
    <w:p w:rsidR="00400F45" w:rsidRPr="00812463" w:rsidRDefault="00400F45">
      <w:pPr>
        <w:pStyle w:val="Normaltindrag"/>
        <w:sectPr w:rsidR="00000000" w:rsidRPr="0081246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00F45" w:rsidRPr="00812463" w:rsidRDefault="00400F45">
      <w:pPr>
        <w:pStyle w:val="Bilaga"/>
      </w:pPr>
      <w:r w:rsidRPr="00812463">
        <w:t>Bilaga 2</w:t>
      </w:r>
    </w:p>
    <w:p w:rsidR="00400F45" w:rsidRPr="00812463" w:rsidRDefault="00400F45">
      <w:pPr>
        <w:pStyle w:val="Rubrik1"/>
        <w:rPr>
          <w:noProof w:val="0"/>
        </w:rPr>
      </w:pPr>
      <w:bookmarkStart w:id="19" w:name="_Toc42580132"/>
      <w:r w:rsidRPr="00812463">
        <w:rPr>
          <w:noProof w:val="0"/>
        </w:rPr>
        <w:t>Regeringens lagförslag</w:t>
      </w:r>
      <w:bookmarkEnd w:id="19"/>
    </w:p>
    <w:p w:rsidR="00400F45" w:rsidRPr="00812463" w:rsidRDefault="00400F45">
      <w:pPr>
        <w:pStyle w:val="Rubrik2"/>
        <w:spacing w:before="0"/>
      </w:pPr>
      <w:bookmarkStart w:id="20" w:name="_Toc42580133"/>
      <w:r w:rsidRPr="00812463">
        <w:t>Förslag till lag om ändring i riksdagsordningen</w:t>
      </w:r>
      <w:bookmarkEnd w:id="20"/>
    </w:p>
    <w:p w:rsidR="00400F45" w:rsidRPr="00812463" w:rsidRDefault="00400F45">
      <w:pPr>
        <w:pStyle w:val="LagtextIndrag"/>
        <w:spacing w:before="125"/>
      </w:pPr>
      <w:r w:rsidRPr="00812463">
        <w:t>Härigenom föreskrivs att tilläggsbestämmelserna 4.6.14 och 5.12.1 i rik</w:t>
      </w:r>
      <w:r w:rsidRPr="00812463">
        <w:t>s</w:t>
      </w:r>
      <w:r w:rsidRPr="00812463">
        <w:t>dagsordningen</w:t>
      </w:r>
      <w:r w:rsidRPr="00812463">
        <w:rPr>
          <w:rStyle w:val="Fotnotsreferens"/>
        </w:rPr>
        <w:footnoteReference w:id="1"/>
      </w:r>
      <w:r w:rsidRPr="00812463">
        <w:t xml:space="preserve"> skall ha följande lydelse.</w:t>
      </w:r>
    </w:p>
    <w:p w:rsidR="00400F45" w:rsidRPr="00812463" w:rsidRDefault="00400F45">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812463">
        <w:tblPrEx>
          <w:tblCellMar>
            <w:top w:w="0" w:type="dxa"/>
            <w:bottom w:w="0" w:type="dxa"/>
          </w:tblCellMar>
        </w:tblPrEx>
        <w:trPr>
          <w:tblHeader/>
        </w:trPr>
        <w:tc>
          <w:tcPr>
            <w:tcW w:w="3090" w:type="dxa"/>
          </w:tcPr>
          <w:p w:rsidR="00400F45" w:rsidRPr="00812463" w:rsidRDefault="00400F45">
            <w:pPr>
              <w:pStyle w:val="LagtextRubrik"/>
            </w:pPr>
            <w:r w:rsidRPr="00812463">
              <w:t>Nuvarande lydelse</w:t>
            </w:r>
          </w:p>
        </w:tc>
        <w:tc>
          <w:tcPr>
            <w:tcW w:w="3090" w:type="dxa"/>
          </w:tcPr>
          <w:p w:rsidR="00400F45" w:rsidRPr="00812463" w:rsidRDefault="00400F45">
            <w:pPr>
              <w:pStyle w:val="LagtextRubrik"/>
            </w:pPr>
            <w:r w:rsidRPr="00812463">
              <w:t>Föreslagen lydelse</w:t>
            </w:r>
          </w:p>
        </w:tc>
      </w:tr>
      <w:tr w:rsidR="00000000" w:rsidRPr="00812463">
        <w:tblPrEx>
          <w:tblCellMar>
            <w:top w:w="0" w:type="dxa"/>
            <w:bottom w:w="0" w:type="dxa"/>
          </w:tblCellMar>
        </w:tblPrEx>
        <w:tc>
          <w:tcPr>
            <w:tcW w:w="6180" w:type="dxa"/>
            <w:gridSpan w:val="2"/>
          </w:tcPr>
          <w:p w:rsidR="00400F45" w:rsidRPr="00812463" w:rsidRDefault="00400F45">
            <w:pPr>
              <w:pStyle w:val="LagtextIndrag"/>
              <w:jc w:val="center"/>
            </w:pPr>
            <w:r w:rsidRPr="00812463">
              <w:t>4.6.14</w:t>
            </w:r>
          </w:p>
        </w:tc>
      </w:tr>
      <w:tr w:rsidR="00000000" w:rsidRPr="00812463">
        <w:tblPrEx>
          <w:tblCellMar>
            <w:top w:w="0" w:type="dxa"/>
            <w:bottom w:w="0" w:type="dxa"/>
          </w:tblCellMar>
        </w:tblPrEx>
        <w:tc>
          <w:tcPr>
            <w:tcW w:w="3090" w:type="dxa"/>
          </w:tcPr>
          <w:p w:rsidR="00400F45" w:rsidRPr="00812463" w:rsidRDefault="00400F45">
            <w:pPr>
              <w:pStyle w:val="LagtextIndrag"/>
            </w:pPr>
            <w:r w:rsidRPr="00812463">
              <w:t>Näringsutskottet skall bereda äre</w:t>
            </w:r>
            <w:r w:rsidRPr="00812463">
              <w:t>n</w:t>
            </w:r>
            <w:r w:rsidRPr="00812463">
              <w:t>den om allmänna riktlinjer för nä</w:t>
            </w:r>
            <w:r w:rsidRPr="00812463">
              <w:t>r</w:t>
            </w:r>
            <w:r w:rsidRPr="00812463">
              <w:t>ingspolitiken och därmed samma</w:t>
            </w:r>
            <w:r w:rsidRPr="00812463">
              <w:t>n</w:t>
            </w:r>
            <w:r w:rsidRPr="00812463">
              <w:t xml:space="preserve">hängande forskningsfrågor samt ärenden om industri och hantverk, handel, energipolitik, </w:t>
            </w:r>
            <w:r w:rsidRPr="00812463">
              <w:rPr>
                <w:i/>
              </w:rPr>
              <w:t>regionalpolitik,</w:t>
            </w:r>
            <w:r w:rsidRPr="00812463">
              <w:t xml:space="preserve"> statlig företagsamhet samt pris- och konkurrensförhållanden i näringsl</w:t>
            </w:r>
            <w:r w:rsidRPr="00812463">
              <w:t>i</w:t>
            </w:r>
            <w:r w:rsidRPr="00812463">
              <w:t>vet.</w:t>
            </w:r>
          </w:p>
          <w:p w:rsidR="00400F45" w:rsidRPr="00812463" w:rsidRDefault="00400F45">
            <w:pPr>
              <w:pStyle w:val="LagtextIndrag"/>
            </w:pPr>
            <w:r w:rsidRPr="00812463">
              <w:t>Ärenden om anslag inom utgift</w:t>
            </w:r>
            <w:r w:rsidRPr="00812463">
              <w:t>s</w:t>
            </w:r>
            <w:r w:rsidRPr="00812463">
              <w:t xml:space="preserve">områdena 19. Regional </w:t>
            </w:r>
            <w:r w:rsidRPr="00812463">
              <w:rPr>
                <w:i/>
              </w:rPr>
              <w:t>utjämning</w:t>
            </w:r>
            <w:r w:rsidRPr="00812463">
              <w:t xml:space="preserve"> </w:t>
            </w:r>
            <w:r w:rsidRPr="00812463">
              <w:rPr>
                <w:i/>
              </w:rPr>
              <w:t xml:space="preserve">och </w:t>
            </w:r>
            <w:r w:rsidRPr="00812463">
              <w:t xml:space="preserve">utveckling, 21. Energi och 24. Näringsliv tillhör näringsutskottets beredning. </w:t>
            </w:r>
          </w:p>
          <w:p w:rsidR="00400F45" w:rsidRPr="00812463" w:rsidRDefault="00400F45">
            <w:pPr>
              <w:pStyle w:val="LagtextIndrag"/>
            </w:pPr>
          </w:p>
        </w:tc>
        <w:tc>
          <w:tcPr>
            <w:tcW w:w="3090" w:type="dxa"/>
          </w:tcPr>
          <w:p w:rsidR="00400F45" w:rsidRPr="00812463" w:rsidRDefault="00400F45">
            <w:pPr>
              <w:pStyle w:val="LagtextIndrag"/>
            </w:pPr>
            <w:r w:rsidRPr="00812463">
              <w:t>Näringsutskottet skall bereda äre</w:t>
            </w:r>
            <w:r w:rsidRPr="00812463">
              <w:t>n</w:t>
            </w:r>
            <w:r w:rsidRPr="00812463">
              <w:t>den om allmänna riktlinjer för nä</w:t>
            </w:r>
            <w:r w:rsidRPr="00812463">
              <w:t>r</w:t>
            </w:r>
            <w:r w:rsidRPr="00812463">
              <w:t>ingspolitiken och därmed samma</w:t>
            </w:r>
            <w:r w:rsidRPr="00812463">
              <w:t>n</w:t>
            </w:r>
            <w:r w:rsidRPr="00812463">
              <w:t xml:space="preserve">hängande forskningsfrågor samt ärenden om industri och hantverk, handel, energipolitik, </w:t>
            </w:r>
            <w:r w:rsidRPr="00812463">
              <w:rPr>
                <w:i/>
              </w:rPr>
              <w:t>regional u</w:t>
            </w:r>
            <w:r w:rsidRPr="00812463">
              <w:rPr>
                <w:i/>
              </w:rPr>
              <w:t>t</w:t>
            </w:r>
            <w:r w:rsidRPr="00812463">
              <w:rPr>
                <w:i/>
              </w:rPr>
              <w:t>vecklingspolitik</w:t>
            </w:r>
            <w:r w:rsidRPr="00812463">
              <w:t>, statlig företagsa</w:t>
            </w:r>
            <w:r w:rsidRPr="00812463">
              <w:t>m</w:t>
            </w:r>
            <w:r w:rsidRPr="00812463">
              <w:t>het samt pris- och konkurrensförhå</w:t>
            </w:r>
            <w:r w:rsidRPr="00812463">
              <w:t>l</w:t>
            </w:r>
            <w:r w:rsidRPr="00812463">
              <w:t>landen i näringsl</w:t>
            </w:r>
            <w:r w:rsidRPr="00812463">
              <w:t>i</w:t>
            </w:r>
            <w:r w:rsidRPr="00812463">
              <w:t>vet.</w:t>
            </w:r>
          </w:p>
          <w:p w:rsidR="00400F45" w:rsidRPr="00812463" w:rsidRDefault="00400F45">
            <w:pPr>
              <w:pStyle w:val="LagtextIndrag"/>
            </w:pPr>
            <w:r w:rsidRPr="00812463">
              <w:t>Ärenden om anslag inom utgift</w:t>
            </w:r>
            <w:r w:rsidRPr="00812463">
              <w:t>s</w:t>
            </w:r>
            <w:r w:rsidRPr="00812463">
              <w:t>områdena 19. Regional</w:t>
            </w:r>
            <w:r w:rsidRPr="00812463">
              <w:rPr>
                <w:i/>
              </w:rPr>
              <w:t xml:space="preserve"> </w:t>
            </w:r>
            <w:r w:rsidRPr="00812463">
              <w:t>utveckling, 21. Energi och 24. Näringsliv tillhör näringsutskottets b</w:t>
            </w:r>
            <w:r w:rsidRPr="00812463">
              <w:t>e</w:t>
            </w:r>
            <w:r w:rsidRPr="00812463">
              <w:t xml:space="preserve">redning. </w:t>
            </w:r>
          </w:p>
          <w:p w:rsidR="00400F45" w:rsidRPr="00812463" w:rsidRDefault="00400F45">
            <w:pPr>
              <w:pStyle w:val="LagtextIndrag"/>
            </w:pPr>
          </w:p>
        </w:tc>
      </w:tr>
      <w:tr w:rsidR="00000000" w:rsidRPr="00812463">
        <w:tblPrEx>
          <w:tblCellMar>
            <w:top w:w="0" w:type="dxa"/>
            <w:bottom w:w="0" w:type="dxa"/>
          </w:tblCellMar>
        </w:tblPrEx>
        <w:tc>
          <w:tcPr>
            <w:tcW w:w="6180" w:type="dxa"/>
            <w:gridSpan w:val="2"/>
          </w:tcPr>
          <w:p w:rsidR="00400F45" w:rsidRPr="00812463" w:rsidRDefault="00400F45">
            <w:pPr>
              <w:pStyle w:val="LagtextIndrag"/>
              <w:jc w:val="center"/>
            </w:pPr>
            <w:r w:rsidRPr="00812463">
              <w:t>5.12.1</w:t>
            </w:r>
          </w:p>
        </w:tc>
      </w:tr>
      <w:tr w:rsidR="00000000" w:rsidRPr="00812463">
        <w:tblPrEx>
          <w:tblCellMar>
            <w:top w:w="0" w:type="dxa"/>
            <w:bottom w:w="0" w:type="dxa"/>
          </w:tblCellMar>
        </w:tblPrEx>
        <w:tc>
          <w:tcPr>
            <w:tcW w:w="3090" w:type="dxa"/>
          </w:tcPr>
          <w:p w:rsidR="00400F45" w:rsidRPr="00812463" w:rsidRDefault="00400F45">
            <w:pPr>
              <w:pStyle w:val="LagtextIndrag"/>
            </w:pPr>
            <w:r w:rsidRPr="00812463">
              <w:t>Statsutgifterna skall hänföras till följande utgiftsområden: 1. Rikets styrelse, 2. Samhällsekonomi och finansförvaltning, 3. Skatt, tull och exekution, 4. Rättsväsendet, 5. Inte</w:t>
            </w:r>
            <w:r w:rsidRPr="00812463">
              <w:t>r</w:t>
            </w:r>
            <w:r w:rsidRPr="00812463">
              <w:t>nationell samverkan, 6. Försvar samt beredskap mot sårbarhet, 7. Intern</w:t>
            </w:r>
            <w:r w:rsidRPr="00812463">
              <w:t>a</w:t>
            </w:r>
            <w:r w:rsidRPr="00812463">
              <w:t>tionellt bistånd, 8. Invandrare och flyktingar, 9. Hälsovård, sjukvård och social omsorg, 10. Ekonomisk trygghet vid sjukdom och handikapp, 11. Ekonomisk trygghet vid ålde</w:t>
            </w:r>
            <w:r w:rsidRPr="00812463">
              <w:t>r</w:t>
            </w:r>
            <w:r w:rsidRPr="00812463">
              <w:t>dom, 12. Ekonomisk trygghet för familjer och barn, 13. Arbetsmar</w:t>
            </w:r>
            <w:r w:rsidRPr="00812463">
              <w:t>k</w:t>
            </w:r>
            <w:r w:rsidRPr="00812463">
              <w:t>nad, 14. Arbetsliv, 15. Studiestöd, 16. Utbildning och universitetsfors</w:t>
            </w:r>
            <w:r w:rsidRPr="00812463">
              <w:t>k</w:t>
            </w:r>
            <w:r w:rsidRPr="00812463">
              <w:t>ning, 17. Kultur, medier, trossa</w:t>
            </w:r>
            <w:r w:rsidRPr="00812463">
              <w:t>m</w:t>
            </w:r>
            <w:r w:rsidRPr="00812463">
              <w:t>fund och fritid, 18. Samhällsplan</w:t>
            </w:r>
            <w:r w:rsidRPr="00812463">
              <w:t>e</w:t>
            </w:r>
            <w:r w:rsidRPr="00812463">
              <w:t>ring, bostadsförsörjning och bygga</w:t>
            </w:r>
            <w:r w:rsidRPr="00812463">
              <w:t>n</w:t>
            </w:r>
            <w:r w:rsidRPr="00812463">
              <w:t xml:space="preserve">de, 19. Regional </w:t>
            </w:r>
            <w:r w:rsidRPr="00812463">
              <w:rPr>
                <w:i/>
              </w:rPr>
              <w:t>utjämning o</w:t>
            </w:r>
            <w:r w:rsidRPr="00812463">
              <w:rPr>
                <w:i/>
              </w:rPr>
              <w:t>ch</w:t>
            </w:r>
            <w:r w:rsidRPr="00812463">
              <w:t xml:space="preserve"> u</w:t>
            </w:r>
            <w:r w:rsidRPr="00812463">
              <w:t>t</w:t>
            </w:r>
            <w:r w:rsidRPr="00812463">
              <w:t>veckling, 20. Allmän miljö- och naturvård, 21. Energi, 22. Kommun</w:t>
            </w:r>
            <w:r w:rsidRPr="00812463">
              <w:t>i</w:t>
            </w:r>
            <w:r w:rsidRPr="00812463">
              <w:t>kationer, 23. Jord- och skogsbruk, fiske med anslutande näringar, 24. Näringsliv, 25. Allmänna bidrag till kommuner, 26. Statsskuldräntor m.m. och 27. Avgiften till Europei</w:t>
            </w:r>
            <w:r w:rsidRPr="00812463">
              <w:t>s</w:t>
            </w:r>
            <w:r w:rsidRPr="00812463">
              <w:t>ka gemenskaperna.</w:t>
            </w:r>
          </w:p>
        </w:tc>
        <w:tc>
          <w:tcPr>
            <w:tcW w:w="3090" w:type="dxa"/>
          </w:tcPr>
          <w:p w:rsidR="00400F45" w:rsidRPr="00812463" w:rsidRDefault="00400F45">
            <w:pPr>
              <w:pStyle w:val="LagtextIndrag"/>
            </w:pPr>
            <w:r w:rsidRPr="00812463">
              <w:t>Statsutgifterna skall hänföras till följande utgiftsområden: 1. Rikets styrelse, 2. Samhällsekonomi och finansförvaltning, 3. Skatt, tull och exekution, 4. Rättsväsendet, 5. Inte</w:t>
            </w:r>
            <w:r w:rsidRPr="00812463">
              <w:t>r</w:t>
            </w:r>
            <w:r w:rsidRPr="00812463">
              <w:t>nationell samverkan, 6. Försvar samt beredskap mot sårbarhet, 7. Intern</w:t>
            </w:r>
            <w:r w:rsidRPr="00812463">
              <w:t>a</w:t>
            </w:r>
            <w:r w:rsidRPr="00812463">
              <w:t>tionellt bistånd, 8. Invandrare och flyktingar, 9. Hälsovård, sjukvård och social omsorg, 10. Ekonomisk trygghet vid sjukdom och handikapp, 11. Ekonomisk trygghet vid ålde</w:t>
            </w:r>
            <w:r w:rsidRPr="00812463">
              <w:t>r</w:t>
            </w:r>
            <w:r w:rsidRPr="00812463">
              <w:t>dom, 12. Ekonomisk trygghet för familjer och barn, 13. Arbetsmar</w:t>
            </w:r>
            <w:r w:rsidRPr="00812463">
              <w:t>k</w:t>
            </w:r>
            <w:r w:rsidRPr="00812463">
              <w:t>nad, 14. Arbetsliv, 15. Studiestöd, 16. Utbildning och universitetsfors</w:t>
            </w:r>
            <w:r w:rsidRPr="00812463">
              <w:t>k</w:t>
            </w:r>
            <w:r w:rsidRPr="00812463">
              <w:t>ning, 17. Kultur, medier, trossa</w:t>
            </w:r>
            <w:r w:rsidRPr="00812463">
              <w:t>m</w:t>
            </w:r>
            <w:r w:rsidRPr="00812463">
              <w:t>fund och fritid, 18. Samhällsplan</w:t>
            </w:r>
            <w:r w:rsidRPr="00812463">
              <w:t>e</w:t>
            </w:r>
            <w:r w:rsidRPr="00812463">
              <w:t>ring, bostadsförsörjning och bygga</w:t>
            </w:r>
            <w:r w:rsidRPr="00812463">
              <w:t>n</w:t>
            </w:r>
            <w:r w:rsidRPr="00812463">
              <w:t>de, 19. Regional utveckling,</w:t>
            </w:r>
            <w:r w:rsidRPr="00812463">
              <w:t xml:space="preserve"> 20. Allmän miljö- och naturvård, 21. Energi, 22. Kommunikationer, 23. Jord- och skogsbruk, fiske med a</w:t>
            </w:r>
            <w:r w:rsidRPr="00812463">
              <w:t>n</w:t>
            </w:r>
            <w:r w:rsidRPr="00812463">
              <w:t>slutande näringar, 24. Näringsliv, 25. Allmänna bidrag till kommuner, 26. Statsskuldräntor m.m. och 27. A</w:t>
            </w:r>
            <w:r w:rsidRPr="00812463">
              <w:t>v</w:t>
            </w:r>
            <w:r w:rsidRPr="00812463">
              <w:t>giften till Europeiska gemenskape</w:t>
            </w:r>
            <w:r w:rsidRPr="00812463">
              <w:t>r</w:t>
            </w:r>
            <w:r w:rsidRPr="00812463">
              <w:t>na.</w:t>
            </w:r>
          </w:p>
        </w:tc>
      </w:tr>
      <w:tr w:rsidR="00000000" w:rsidRPr="00812463">
        <w:tblPrEx>
          <w:tblCellMar>
            <w:top w:w="0" w:type="dxa"/>
            <w:bottom w:w="0" w:type="dxa"/>
          </w:tblCellMar>
        </w:tblPrEx>
        <w:tc>
          <w:tcPr>
            <w:tcW w:w="6180" w:type="dxa"/>
            <w:gridSpan w:val="2"/>
          </w:tcPr>
          <w:p w:rsidR="00400F45" w:rsidRPr="00812463" w:rsidRDefault="00400F45">
            <w:pPr>
              <w:pStyle w:val="LagtextIndrag"/>
            </w:pPr>
            <w:r w:rsidRPr="00812463">
              <w:t>Beslut i fråga om vilka ändamål och verksamheter som skall innefattas i ett utgiftsområde fattas i samband med beslut med anledning av den ekonomiska vårpropositionen.</w:t>
            </w:r>
          </w:p>
        </w:tc>
      </w:tr>
    </w:tbl>
    <w:p w:rsidR="00400F45" w:rsidRPr="00812463" w:rsidRDefault="00400F45">
      <w:r w:rsidRPr="00812463">
        <w:t>____________</w:t>
      </w:r>
    </w:p>
    <w:p w:rsidR="00400F45" w:rsidRPr="00812463" w:rsidRDefault="00400F45">
      <w:pPr>
        <w:pStyle w:val="Normaltindrag"/>
      </w:pPr>
      <w:r w:rsidRPr="00812463">
        <w:t>Denna lag träder i kraft den 1 oktober 2003 och tillämpas första gången i fråga om statsbudgeten för 2004.</w:t>
      </w:r>
    </w:p>
    <w:p w:rsidR="00400F45" w:rsidRPr="00812463" w:rsidRDefault="00400F45">
      <w:pPr>
        <w:pStyle w:val="Normaltindrag"/>
        <w:sectPr w:rsidR="00000000" w:rsidRPr="0081246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00F45" w:rsidRPr="00812463" w:rsidRDefault="00400F45">
      <w:pPr>
        <w:pStyle w:val="Bilaga"/>
      </w:pPr>
    </w:p>
    <w:p w:rsidR="00400F45" w:rsidRPr="00812463" w:rsidRDefault="00400F45">
      <w:pPr>
        <w:pStyle w:val="Bilaga"/>
      </w:pPr>
      <w:r w:rsidRPr="00812463">
        <w:t>Bilaga 3</w:t>
      </w:r>
    </w:p>
    <w:p w:rsidR="00400F45" w:rsidRPr="00812463" w:rsidRDefault="00400F45">
      <w:pPr>
        <w:pStyle w:val="Rubrik1"/>
        <w:rPr>
          <w:noProof w:val="0"/>
        </w:rPr>
      </w:pPr>
      <w:bookmarkStart w:id="21" w:name="_Toc42580134"/>
      <w:r w:rsidRPr="00812463">
        <w:rPr>
          <w:noProof w:val="0"/>
        </w:rPr>
        <w:t>Utskottets lagförslag</w:t>
      </w:r>
      <w:bookmarkEnd w:id="21"/>
    </w:p>
    <w:p w:rsidR="00400F45" w:rsidRPr="00812463" w:rsidRDefault="00400F45">
      <w:pPr>
        <w:pStyle w:val="Rubrik2"/>
        <w:spacing w:before="0"/>
      </w:pPr>
      <w:bookmarkStart w:id="22" w:name="_Toc42580135"/>
      <w:r w:rsidRPr="00812463">
        <w:t>1. Förslag till lag om ändring i lagen (2003:181) om ändring i lagen (2002:1021) om ändring i riksdagsordningen</w:t>
      </w:r>
      <w:bookmarkEnd w:id="22"/>
    </w:p>
    <w:p w:rsidR="00400F45" w:rsidRPr="00812463" w:rsidRDefault="00400F45">
      <w:pPr>
        <w:pStyle w:val="LagtextIndrag"/>
      </w:pPr>
      <w:r w:rsidRPr="00812463">
        <w:t>Härigenom föreskrivs att lagen (2003:181) om ändring i lagen (2002:1021) om ändring i riksdagsordningen skall utgå.</w:t>
      </w:r>
    </w:p>
    <w:p w:rsidR="00400F45" w:rsidRPr="00812463" w:rsidRDefault="00400F45">
      <w:pPr>
        <w:pStyle w:val="Rubrik2"/>
      </w:pPr>
      <w:r w:rsidRPr="00812463">
        <w:rPr>
          <w:sz w:val="19"/>
        </w:rPr>
        <w:br w:type="page"/>
      </w:r>
      <w:bookmarkStart w:id="23" w:name="_Toc42580136"/>
      <w:r w:rsidRPr="00812463">
        <w:t>2. Förslag till lag om ändring i lagen (2002:1021) om ändring i riksdagsor</w:t>
      </w:r>
      <w:r w:rsidRPr="00812463">
        <w:t>d</w:t>
      </w:r>
      <w:r w:rsidRPr="00812463">
        <w:t>ningen</w:t>
      </w:r>
      <w:bookmarkEnd w:id="23"/>
    </w:p>
    <w:p w:rsidR="00400F45" w:rsidRPr="00812463" w:rsidRDefault="00400F45">
      <w:pPr>
        <w:pStyle w:val="LagtextIndrag"/>
      </w:pPr>
      <w:r w:rsidRPr="00812463">
        <w:t xml:space="preserve">Härigenom föreskrivs i fråga om riksdagsordningen </w:t>
      </w:r>
    </w:p>
    <w:p w:rsidR="00400F45" w:rsidRPr="00812463" w:rsidRDefault="00400F45">
      <w:pPr>
        <w:pStyle w:val="LagtextIndrag"/>
      </w:pPr>
      <w:r w:rsidRPr="00812463">
        <w:rPr>
          <w:i/>
        </w:rPr>
        <w:t xml:space="preserve">dels </w:t>
      </w:r>
      <w:r w:rsidRPr="00812463">
        <w:t xml:space="preserve">att lagen (2002:1021) om ändring i riksdagsordningen skall utgå utom såvitt avser 8 kap. 5 § riksdagsordningen samt tilläggsbestämmelserna 7.2.2 och 8.5.1 till riksdagsordningen </w:t>
      </w:r>
    </w:p>
    <w:p w:rsidR="00400F45" w:rsidRPr="00812463" w:rsidRDefault="00400F45">
      <w:pPr>
        <w:pStyle w:val="LagtextIndrag"/>
      </w:pPr>
      <w:r w:rsidRPr="00812463">
        <w:rPr>
          <w:i/>
        </w:rPr>
        <w:t>dels</w:t>
      </w:r>
      <w:r w:rsidRPr="00812463">
        <w:t xml:space="preserve"> att ikraftträdandebestämmelsen i stället för dess lydelse enligt lagen (2002:1021) om ändring i nämnda lag skall ha följande lydelse.</w:t>
      </w:r>
    </w:p>
    <w:p w:rsidR="00400F45" w:rsidRPr="00812463" w:rsidRDefault="00400F45">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812463">
        <w:tblPrEx>
          <w:tblCellMar>
            <w:top w:w="0" w:type="dxa"/>
            <w:bottom w:w="0" w:type="dxa"/>
          </w:tblCellMar>
        </w:tblPrEx>
        <w:trPr>
          <w:tblHeader/>
        </w:trPr>
        <w:tc>
          <w:tcPr>
            <w:tcW w:w="3090" w:type="dxa"/>
          </w:tcPr>
          <w:p w:rsidR="00400F45" w:rsidRPr="00812463" w:rsidRDefault="00400F45">
            <w:pPr>
              <w:pStyle w:val="LagtextRubrik"/>
            </w:pPr>
            <w:r w:rsidRPr="00812463">
              <w:t>Lydelse enligt lag 2002:1021</w:t>
            </w:r>
          </w:p>
        </w:tc>
        <w:tc>
          <w:tcPr>
            <w:tcW w:w="3090" w:type="dxa"/>
          </w:tcPr>
          <w:p w:rsidR="00400F45" w:rsidRPr="00812463" w:rsidRDefault="00400F45">
            <w:pPr>
              <w:pStyle w:val="LagtextRubrik"/>
            </w:pPr>
            <w:r w:rsidRPr="00812463">
              <w:t>Föreslagen lydelse</w:t>
            </w:r>
          </w:p>
        </w:tc>
      </w:tr>
      <w:tr w:rsidR="00000000" w:rsidRPr="00812463">
        <w:tblPrEx>
          <w:tblCellMar>
            <w:top w:w="0" w:type="dxa"/>
            <w:bottom w:w="0" w:type="dxa"/>
          </w:tblCellMar>
        </w:tblPrEx>
        <w:tc>
          <w:tcPr>
            <w:tcW w:w="3090" w:type="dxa"/>
          </w:tcPr>
          <w:p w:rsidR="00400F45" w:rsidRPr="00812463" w:rsidRDefault="00400F45">
            <w:pPr>
              <w:pStyle w:val="LagtextIndrag"/>
            </w:pPr>
            <w:r w:rsidRPr="00812463">
              <w:rPr>
                <w:i/>
              </w:rPr>
              <w:t>1.</w:t>
            </w:r>
            <w:r w:rsidRPr="00812463">
              <w:t xml:space="preserve"> Denna lag träder, </w:t>
            </w:r>
            <w:r w:rsidRPr="00812463">
              <w:rPr>
                <w:i/>
              </w:rPr>
              <w:t>såvitt gäller Nämnden för lön till riksrevisorerna</w:t>
            </w:r>
            <w:r w:rsidRPr="00812463">
              <w:t xml:space="preserve">, i kraft den 1 januari 2003 </w:t>
            </w:r>
            <w:r w:rsidRPr="00812463">
              <w:rPr>
                <w:i/>
              </w:rPr>
              <w:t>och i övrigt den 1 juli 2003. Om val av riksrev</w:t>
            </w:r>
            <w:r w:rsidRPr="00812463">
              <w:rPr>
                <w:i/>
              </w:rPr>
              <w:t>i</w:t>
            </w:r>
            <w:r w:rsidRPr="00812463">
              <w:rPr>
                <w:i/>
              </w:rPr>
              <w:t>sorer och ledamöter i Riksrevisi</w:t>
            </w:r>
            <w:r w:rsidRPr="00812463">
              <w:rPr>
                <w:i/>
              </w:rPr>
              <w:t>o</w:t>
            </w:r>
            <w:r w:rsidRPr="00812463">
              <w:rPr>
                <w:i/>
              </w:rPr>
              <w:t>nens styrelse äger rum dessförinnan, skall dock de nya bestämmelserna tillä</w:t>
            </w:r>
            <w:r w:rsidRPr="00812463">
              <w:rPr>
                <w:i/>
              </w:rPr>
              <w:t>m</w:t>
            </w:r>
            <w:r w:rsidRPr="00812463">
              <w:rPr>
                <w:i/>
              </w:rPr>
              <w:t>pas redan i fråga om de valen.</w:t>
            </w:r>
          </w:p>
        </w:tc>
        <w:tc>
          <w:tcPr>
            <w:tcW w:w="3090" w:type="dxa"/>
          </w:tcPr>
          <w:p w:rsidR="00400F45" w:rsidRPr="00812463" w:rsidRDefault="00400F45">
            <w:pPr>
              <w:pStyle w:val="LagtextIndrag"/>
            </w:pPr>
            <w:r w:rsidRPr="00812463">
              <w:t>Denna lag träder i kraft den 1 j</w:t>
            </w:r>
            <w:r w:rsidRPr="00812463">
              <w:t>a</w:t>
            </w:r>
            <w:r w:rsidRPr="00812463">
              <w:t>nuari 2003.</w:t>
            </w:r>
          </w:p>
        </w:tc>
      </w:tr>
      <w:tr w:rsidR="00000000" w:rsidRPr="00812463">
        <w:tblPrEx>
          <w:tblCellMar>
            <w:top w:w="0" w:type="dxa"/>
            <w:bottom w:w="0" w:type="dxa"/>
          </w:tblCellMar>
        </w:tblPrEx>
        <w:tc>
          <w:tcPr>
            <w:tcW w:w="3090" w:type="dxa"/>
          </w:tcPr>
          <w:p w:rsidR="00400F45" w:rsidRPr="00812463" w:rsidRDefault="00400F45">
            <w:pPr>
              <w:pStyle w:val="LagtextIndrag"/>
              <w:ind w:firstLine="0"/>
              <w:rPr>
                <w:i/>
              </w:rPr>
            </w:pPr>
            <w:r w:rsidRPr="00812463">
              <w:rPr>
                <w:i/>
              </w:rPr>
              <w:t>2. Första gången riksdagen väljer riksrevisorer skall, i stället för vad som sägs i 8 kap. 11 §, en av riksr</w:t>
            </w:r>
            <w:r w:rsidRPr="00812463">
              <w:rPr>
                <w:i/>
              </w:rPr>
              <w:t>e</w:t>
            </w:r>
            <w:r w:rsidRPr="00812463">
              <w:rPr>
                <w:i/>
              </w:rPr>
              <w:t>visorerna väljas för sju år, en för fem år och en för tre år.</w:t>
            </w:r>
          </w:p>
        </w:tc>
        <w:tc>
          <w:tcPr>
            <w:tcW w:w="3090" w:type="dxa"/>
          </w:tcPr>
          <w:p w:rsidR="00400F45" w:rsidRPr="00812463" w:rsidRDefault="00400F45">
            <w:pPr>
              <w:pStyle w:val="LagtextIndrag"/>
            </w:pPr>
          </w:p>
        </w:tc>
      </w:tr>
    </w:tbl>
    <w:p w:rsidR="00400F45" w:rsidRPr="00812463" w:rsidRDefault="00400F45">
      <w:pPr>
        <w:pStyle w:val="LagtextIndrag"/>
      </w:pPr>
      <w:r w:rsidRPr="00812463">
        <w:br w:type="page"/>
      </w:r>
    </w:p>
    <w:p w:rsidR="00400F45" w:rsidRPr="00812463" w:rsidRDefault="00400F45">
      <w:pPr>
        <w:pStyle w:val="Rubrik2"/>
        <w:spacing w:before="0"/>
      </w:pPr>
      <w:bookmarkStart w:id="24" w:name="_Toc42580137"/>
      <w:r w:rsidRPr="00812463">
        <w:t>3. Förslag till lag om ändring i riksdagsordningen</w:t>
      </w:r>
      <w:bookmarkEnd w:id="24"/>
    </w:p>
    <w:p w:rsidR="00400F45" w:rsidRPr="00812463" w:rsidRDefault="00400F45">
      <w:pPr>
        <w:pStyle w:val="LagtextIndrag"/>
      </w:pPr>
      <w:r w:rsidRPr="00812463">
        <w:t>Härigenom föreskrivs att tilläggsbestämmelserna 4.6.14 och 5.12.1 till riksdagsordningen skall ha följande lydelse.</w:t>
      </w:r>
    </w:p>
    <w:p w:rsidR="00400F45" w:rsidRPr="00812463" w:rsidRDefault="00400F45">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812463">
        <w:tblPrEx>
          <w:tblCellMar>
            <w:top w:w="0" w:type="dxa"/>
            <w:bottom w:w="0" w:type="dxa"/>
          </w:tblCellMar>
        </w:tblPrEx>
        <w:trPr>
          <w:tblHeader/>
        </w:trPr>
        <w:tc>
          <w:tcPr>
            <w:tcW w:w="3090" w:type="dxa"/>
          </w:tcPr>
          <w:p w:rsidR="00400F45" w:rsidRPr="00812463" w:rsidRDefault="00400F45">
            <w:pPr>
              <w:pStyle w:val="LagtextRubrik"/>
            </w:pPr>
            <w:r w:rsidRPr="00812463">
              <w:t>Lydelse enligt lag 2003:180</w:t>
            </w:r>
          </w:p>
        </w:tc>
        <w:tc>
          <w:tcPr>
            <w:tcW w:w="3090" w:type="dxa"/>
          </w:tcPr>
          <w:p w:rsidR="00400F45" w:rsidRPr="00812463" w:rsidRDefault="00400F45">
            <w:pPr>
              <w:pStyle w:val="LagtextRubrik"/>
            </w:pPr>
            <w:r w:rsidRPr="00812463">
              <w:t>Föreslagen lydelse</w:t>
            </w:r>
          </w:p>
        </w:tc>
      </w:tr>
      <w:tr w:rsidR="00000000" w:rsidRPr="00812463">
        <w:tblPrEx>
          <w:tblCellMar>
            <w:top w:w="0" w:type="dxa"/>
            <w:bottom w:w="0" w:type="dxa"/>
          </w:tblCellMar>
        </w:tblPrEx>
        <w:tc>
          <w:tcPr>
            <w:tcW w:w="6180" w:type="dxa"/>
            <w:gridSpan w:val="2"/>
          </w:tcPr>
          <w:p w:rsidR="00400F45" w:rsidRPr="00812463" w:rsidRDefault="00400F45">
            <w:pPr>
              <w:pStyle w:val="LagtextIndrag"/>
              <w:jc w:val="center"/>
            </w:pPr>
            <w:r w:rsidRPr="00812463">
              <w:t>4.6.14</w:t>
            </w:r>
          </w:p>
        </w:tc>
      </w:tr>
      <w:tr w:rsidR="00000000" w:rsidRPr="00812463">
        <w:tblPrEx>
          <w:tblCellMar>
            <w:top w:w="0" w:type="dxa"/>
            <w:bottom w:w="0" w:type="dxa"/>
          </w:tblCellMar>
        </w:tblPrEx>
        <w:tc>
          <w:tcPr>
            <w:tcW w:w="3090" w:type="dxa"/>
          </w:tcPr>
          <w:p w:rsidR="00400F45" w:rsidRPr="00812463" w:rsidRDefault="00400F45">
            <w:pPr>
              <w:pStyle w:val="LagtextIndrag"/>
            </w:pPr>
            <w:r w:rsidRPr="00812463">
              <w:t>Näringsutskottet skall bereda äre</w:t>
            </w:r>
            <w:r w:rsidRPr="00812463">
              <w:t>n</w:t>
            </w:r>
            <w:r w:rsidRPr="00812463">
              <w:t xml:space="preserve">den om </w:t>
            </w:r>
          </w:p>
          <w:p w:rsidR="00400F45" w:rsidRPr="00812463" w:rsidRDefault="00400F45">
            <w:pPr>
              <w:pStyle w:val="LagtextIndrag"/>
            </w:pPr>
            <w:r w:rsidRPr="00812463">
              <w:t>1. allmänna riktlinjer för näring</w:t>
            </w:r>
            <w:r w:rsidRPr="00812463">
              <w:t>s</w:t>
            </w:r>
            <w:r w:rsidRPr="00812463">
              <w:t>politiken och därmed sammanhän</w:t>
            </w:r>
            <w:r w:rsidRPr="00812463">
              <w:t>g</w:t>
            </w:r>
            <w:r w:rsidRPr="00812463">
              <w:t>ande forskningsfrågor,</w:t>
            </w:r>
          </w:p>
          <w:p w:rsidR="00400F45" w:rsidRPr="00812463" w:rsidRDefault="00400F45">
            <w:pPr>
              <w:pStyle w:val="LagtextIndrag"/>
            </w:pPr>
            <w:r w:rsidRPr="00812463">
              <w:t xml:space="preserve">2. industri och hantverk, </w:t>
            </w:r>
          </w:p>
          <w:p w:rsidR="00400F45" w:rsidRPr="00812463" w:rsidRDefault="00400F45">
            <w:pPr>
              <w:pStyle w:val="LagtextIndrag"/>
            </w:pPr>
            <w:r w:rsidRPr="00812463">
              <w:t xml:space="preserve">3. handel, </w:t>
            </w:r>
          </w:p>
          <w:p w:rsidR="00400F45" w:rsidRPr="00812463" w:rsidRDefault="00400F45">
            <w:pPr>
              <w:pStyle w:val="LagtextIndrag"/>
            </w:pPr>
            <w:r w:rsidRPr="00812463">
              <w:t>4. energipolitik,</w:t>
            </w:r>
          </w:p>
          <w:p w:rsidR="00400F45" w:rsidRPr="00812463" w:rsidRDefault="00400F45">
            <w:pPr>
              <w:pStyle w:val="LagtextIndrag"/>
            </w:pPr>
            <w:r w:rsidRPr="00812463">
              <w:t xml:space="preserve">5. </w:t>
            </w:r>
            <w:r w:rsidRPr="00812463">
              <w:rPr>
                <w:i/>
              </w:rPr>
              <w:t>regionalpolitik</w:t>
            </w:r>
            <w:r w:rsidRPr="00812463">
              <w:t>,</w:t>
            </w:r>
          </w:p>
          <w:p w:rsidR="00400F45" w:rsidRPr="00812463" w:rsidRDefault="00400F45">
            <w:pPr>
              <w:pStyle w:val="LagtextIndrag"/>
            </w:pPr>
            <w:r w:rsidRPr="00812463">
              <w:t>6</w:t>
            </w:r>
            <w:r w:rsidRPr="00812463">
              <w:rPr>
                <w:i/>
              </w:rPr>
              <w:t>.</w:t>
            </w:r>
            <w:r w:rsidRPr="00812463">
              <w:t xml:space="preserve"> statlig företagsamhet samt</w:t>
            </w:r>
          </w:p>
          <w:p w:rsidR="00400F45" w:rsidRPr="00812463" w:rsidRDefault="00400F45">
            <w:pPr>
              <w:pStyle w:val="LagtextIndrag"/>
            </w:pPr>
            <w:r w:rsidRPr="00812463">
              <w:t>7. pris- och konkurrensförhålla</w:t>
            </w:r>
            <w:r w:rsidRPr="00812463">
              <w:t>n</w:t>
            </w:r>
            <w:r w:rsidRPr="00812463">
              <w:t>den i näringsl</w:t>
            </w:r>
            <w:r w:rsidRPr="00812463">
              <w:t>i</w:t>
            </w:r>
            <w:r w:rsidRPr="00812463">
              <w:t>vet.</w:t>
            </w:r>
          </w:p>
          <w:p w:rsidR="00400F45" w:rsidRPr="00812463" w:rsidRDefault="00400F45">
            <w:pPr>
              <w:pStyle w:val="LagtextIndrag"/>
            </w:pPr>
            <w:r w:rsidRPr="00812463">
              <w:t>Ärenden om anslag inom utgift</w:t>
            </w:r>
            <w:r w:rsidRPr="00812463">
              <w:t>s</w:t>
            </w:r>
            <w:r w:rsidRPr="00812463">
              <w:t xml:space="preserve">områdena 19 Regional </w:t>
            </w:r>
            <w:r w:rsidRPr="00812463">
              <w:rPr>
                <w:i/>
              </w:rPr>
              <w:t xml:space="preserve">utjämning och </w:t>
            </w:r>
            <w:r w:rsidRPr="00812463">
              <w:t>utveckling, 21 Energi och 24 Nä</w:t>
            </w:r>
            <w:r w:rsidRPr="00812463">
              <w:t>r</w:t>
            </w:r>
            <w:r w:rsidRPr="00812463">
              <w:t xml:space="preserve">ingsliv bereds av näringsutskottet. </w:t>
            </w:r>
          </w:p>
        </w:tc>
        <w:tc>
          <w:tcPr>
            <w:tcW w:w="3090" w:type="dxa"/>
          </w:tcPr>
          <w:p w:rsidR="00400F45" w:rsidRPr="00812463" w:rsidRDefault="00400F45">
            <w:pPr>
              <w:pStyle w:val="LagtextIndrag"/>
            </w:pPr>
            <w:r w:rsidRPr="00812463">
              <w:t>Näringsutskottet skall bereda äre</w:t>
            </w:r>
            <w:r w:rsidRPr="00812463">
              <w:t>n</w:t>
            </w:r>
            <w:r w:rsidRPr="00812463">
              <w:t xml:space="preserve">den om </w:t>
            </w:r>
          </w:p>
          <w:p w:rsidR="00400F45" w:rsidRPr="00812463" w:rsidRDefault="00400F45">
            <w:pPr>
              <w:pStyle w:val="LagtextIndrag"/>
            </w:pPr>
            <w:r w:rsidRPr="00812463">
              <w:t>1. allmänna riktlinjer för näring</w:t>
            </w:r>
            <w:r w:rsidRPr="00812463">
              <w:t>s</w:t>
            </w:r>
            <w:r w:rsidRPr="00812463">
              <w:t>politiken och därmed sammanhän</w:t>
            </w:r>
            <w:r w:rsidRPr="00812463">
              <w:t>g</w:t>
            </w:r>
            <w:r w:rsidRPr="00812463">
              <w:t xml:space="preserve">ande forskningsfrågor, </w:t>
            </w:r>
          </w:p>
          <w:p w:rsidR="00400F45" w:rsidRPr="00812463" w:rsidRDefault="00400F45">
            <w:pPr>
              <w:pStyle w:val="LagtextIndrag"/>
            </w:pPr>
            <w:r w:rsidRPr="00812463">
              <w:t>2. industri och han</w:t>
            </w:r>
            <w:r w:rsidRPr="00812463">
              <w:t>t</w:t>
            </w:r>
            <w:r w:rsidRPr="00812463">
              <w:t xml:space="preserve">verk, </w:t>
            </w:r>
          </w:p>
          <w:p w:rsidR="00400F45" w:rsidRPr="00812463" w:rsidRDefault="00400F45">
            <w:pPr>
              <w:pStyle w:val="LagtextIndrag"/>
            </w:pPr>
            <w:r w:rsidRPr="00812463">
              <w:t xml:space="preserve">3. handel, </w:t>
            </w:r>
          </w:p>
          <w:p w:rsidR="00400F45" w:rsidRPr="00812463" w:rsidRDefault="00400F45">
            <w:pPr>
              <w:pStyle w:val="LagtextIndrag"/>
            </w:pPr>
            <w:r w:rsidRPr="00812463">
              <w:t>4. energipolitik,</w:t>
            </w:r>
          </w:p>
          <w:p w:rsidR="00400F45" w:rsidRPr="00812463" w:rsidRDefault="00400F45">
            <w:pPr>
              <w:pStyle w:val="LagtextIndrag"/>
            </w:pPr>
            <w:r w:rsidRPr="00812463">
              <w:t xml:space="preserve">5. </w:t>
            </w:r>
            <w:r w:rsidRPr="00812463">
              <w:rPr>
                <w:i/>
              </w:rPr>
              <w:t>regional utvecklingspolitik</w:t>
            </w:r>
            <w:r w:rsidRPr="00812463">
              <w:t xml:space="preserve">, </w:t>
            </w:r>
          </w:p>
          <w:p w:rsidR="00400F45" w:rsidRPr="00812463" w:rsidRDefault="00400F45">
            <w:pPr>
              <w:pStyle w:val="LagtextIndrag"/>
            </w:pPr>
            <w:r w:rsidRPr="00812463">
              <w:t xml:space="preserve">6. statlig företagsamhet samt </w:t>
            </w:r>
          </w:p>
          <w:p w:rsidR="00400F45" w:rsidRPr="00812463" w:rsidRDefault="00400F45">
            <w:pPr>
              <w:pStyle w:val="LagtextIndrag"/>
            </w:pPr>
            <w:r w:rsidRPr="00812463">
              <w:t>7. pris- och konkurrensförhålla</w:t>
            </w:r>
            <w:r w:rsidRPr="00812463">
              <w:t>n</w:t>
            </w:r>
            <w:r w:rsidRPr="00812463">
              <w:t>den i näringsl</w:t>
            </w:r>
            <w:r w:rsidRPr="00812463">
              <w:t>i</w:t>
            </w:r>
            <w:r w:rsidRPr="00812463">
              <w:t>vet.</w:t>
            </w:r>
          </w:p>
          <w:p w:rsidR="00400F45" w:rsidRPr="00812463" w:rsidRDefault="00400F45">
            <w:pPr>
              <w:pStyle w:val="LagtextIndrag"/>
            </w:pPr>
            <w:r w:rsidRPr="00812463">
              <w:t>Ärenden om anslag inom utgift</w:t>
            </w:r>
            <w:r w:rsidRPr="00812463">
              <w:t>s</w:t>
            </w:r>
            <w:r w:rsidRPr="00812463">
              <w:t>områdena 19 Regional</w:t>
            </w:r>
            <w:r w:rsidRPr="00812463">
              <w:rPr>
                <w:i/>
              </w:rPr>
              <w:t xml:space="preserve"> </w:t>
            </w:r>
            <w:r w:rsidRPr="00812463">
              <w:t>utveckling, 21 Energi och 24 Näringsliv bereds av nä</w:t>
            </w:r>
            <w:r w:rsidRPr="00812463">
              <w:t>r</w:t>
            </w:r>
            <w:r w:rsidRPr="00812463">
              <w:t xml:space="preserve">ingsutskottet. </w:t>
            </w:r>
          </w:p>
          <w:p w:rsidR="00400F45" w:rsidRPr="00812463" w:rsidRDefault="00400F45">
            <w:pPr>
              <w:pStyle w:val="LagtextIndrag"/>
            </w:pPr>
          </w:p>
        </w:tc>
      </w:tr>
      <w:tr w:rsidR="00000000" w:rsidRPr="00812463">
        <w:tblPrEx>
          <w:tblCellMar>
            <w:top w:w="0" w:type="dxa"/>
            <w:bottom w:w="0" w:type="dxa"/>
          </w:tblCellMar>
        </w:tblPrEx>
        <w:tc>
          <w:tcPr>
            <w:tcW w:w="6180" w:type="dxa"/>
            <w:gridSpan w:val="2"/>
          </w:tcPr>
          <w:p w:rsidR="00400F45" w:rsidRPr="00812463" w:rsidRDefault="00400F45">
            <w:pPr>
              <w:pStyle w:val="LagtextIndrag"/>
              <w:jc w:val="center"/>
            </w:pPr>
            <w:r w:rsidRPr="00812463">
              <w:t>5.12.1</w:t>
            </w:r>
          </w:p>
        </w:tc>
      </w:tr>
      <w:tr w:rsidR="00000000" w:rsidRPr="00812463">
        <w:tblPrEx>
          <w:tblCellMar>
            <w:top w:w="0" w:type="dxa"/>
            <w:bottom w:w="0" w:type="dxa"/>
          </w:tblCellMar>
        </w:tblPrEx>
        <w:tc>
          <w:tcPr>
            <w:tcW w:w="3090" w:type="dxa"/>
          </w:tcPr>
          <w:p w:rsidR="00400F45" w:rsidRPr="00812463" w:rsidRDefault="00400F45">
            <w:pPr>
              <w:pStyle w:val="LagtextIndrag"/>
            </w:pPr>
            <w:r w:rsidRPr="00812463">
              <w:t>Statsutgifterna skall hänföras till följande utgiftsområden: 1 Rikets styrelse, 2 Samhällsekonomi och finansförvaltning, 3 Skatt, tull och exekution, 4 Rättsväsendet, 5 Inte</w:t>
            </w:r>
            <w:r w:rsidRPr="00812463">
              <w:t>r</w:t>
            </w:r>
            <w:r w:rsidRPr="00812463">
              <w:t>nationell samverkan, 6 Försvar samt beredskap mot sårbarhet, 7 Intern</w:t>
            </w:r>
            <w:r w:rsidRPr="00812463">
              <w:t>a</w:t>
            </w:r>
            <w:r w:rsidRPr="00812463">
              <w:t>tionellt bistånd, 8 Invandrare och flyktingar, 9 Hälsovård, sjukvård och social omsorg, 10 Ekonomisk tryg</w:t>
            </w:r>
            <w:r w:rsidRPr="00812463">
              <w:t>g</w:t>
            </w:r>
            <w:r w:rsidRPr="00812463">
              <w:t>het vid sjukdom och handikapp, 11 Ekonomisk trygghet vid ålderdom, 12 Ekonomisk trygghet för familjer och barn, 13 Arbetsmarknad, 14 Arbetsliv, 15 Studiestöd, 16 Utbil</w:t>
            </w:r>
            <w:r w:rsidRPr="00812463">
              <w:t>d</w:t>
            </w:r>
            <w:r w:rsidRPr="00812463">
              <w:t>ning och universitetsforskning, 17 Kultur, medier, trossamfund och fritid, 18 Samhällsplanering, bostad</w:t>
            </w:r>
            <w:r w:rsidRPr="00812463">
              <w:t>s</w:t>
            </w:r>
            <w:r w:rsidRPr="00812463">
              <w:t>försörjning och byggande, 19 Regi</w:t>
            </w:r>
            <w:r w:rsidRPr="00812463">
              <w:t>o</w:t>
            </w:r>
            <w:r w:rsidRPr="00812463">
              <w:t xml:space="preserve">nal </w:t>
            </w:r>
            <w:r w:rsidRPr="00812463">
              <w:rPr>
                <w:i/>
              </w:rPr>
              <w:t>utjämning och</w:t>
            </w:r>
            <w:r w:rsidRPr="00812463">
              <w:t xml:space="preserve"> utveckling,</w:t>
            </w:r>
            <w:r w:rsidRPr="00812463">
              <w:t xml:space="preserve"> 20 Allmän miljö- och naturvård, 21 Energi, 22 Kommunikationer, 23 Jord- och skogsbruk, fiske med a</w:t>
            </w:r>
            <w:r w:rsidRPr="00812463">
              <w:t>n</w:t>
            </w:r>
            <w:r w:rsidRPr="00812463">
              <w:t>slutande näringar, 24 Näringsliv, 25 Allmänna bidrag till kommuner, 26 Statsskuldsräntor m.m. och 27 A</w:t>
            </w:r>
            <w:r w:rsidRPr="00812463">
              <w:t>v</w:t>
            </w:r>
            <w:r w:rsidRPr="00812463">
              <w:t>giften till Europeiska gemenskapen.</w:t>
            </w:r>
          </w:p>
        </w:tc>
        <w:tc>
          <w:tcPr>
            <w:tcW w:w="3090" w:type="dxa"/>
          </w:tcPr>
          <w:p w:rsidR="00400F45" w:rsidRPr="00812463" w:rsidRDefault="00400F45">
            <w:pPr>
              <w:pStyle w:val="LagtextIndrag"/>
            </w:pPr>
            <w:r w:rsidRPr="00812463">
              <w:t>Statsutgifterna skall hänföras till följande utgiftsområden: 1 Rikets styrelse, 2 Samhällsekonomi och finansförvaltning, 3 Skatt, tull och exekution, 4 Rättsväsendet, 5 Inte</w:t>
            </w:r>
            <w:r w:rsidRPr="00812463">
              <w:t>r</w:t>
            </w:r>
            <w:r w:rsidRPr="00812463">
              <w:t>nationell samverkan, 6 Försvar samt beredskap mot sårbarhet, 7 Intern</w:t>
            </w:r>
            <w:r w:rsidRPr="00812463">
              <w:t>a</w:t>
            </w:r>
            <w:r w:rsidRPr="00812463">
              <w:t>tionellt bistånd, 8 Invandrare och flyktingar, 9 Hälsovård, sjukvård och social omsorg, 10 Ekonomisk tryg</w:t>
            </w:r>
            <w:r w:rsidRPr="00812463">
              <w:t>g</w:t>
            </w:r>
            <w:r w:rsidRPr="00812463">
              <w:t>het vid sjukdom och handikapp, 11 Ekonomisk trygghet vid ålderdom, 12 Ekonomisk trygghet för familjer och barn, 13 Arbetsmarknad, 14 Arbetsliv, 15 Studiestöd, 16 Utbil</w:t>
            </w:r>
            <w:r w:rsidRPr="00812463">
              <w:t>d</w:t>
            </w:r>
            <w:r w:rsidRPr="00812463">
              <w:t>ning och universitetsforskning, 17 Kultur, medier, trossamfund och fritid, 18 Samhällsplanering, bostad</w:t>
            </w:r>
            <w:r w:rsidRPr="00812463">
              <w:t>s</w:t>
            </w:r>
            <w:r w:rsidRPr="00812463">
              <w:t>försörjning och byggande, 19 Regi</w:t>
            </w:r>
            <w:r w:rsidRPr="00812463">
              <w:t>o</w:t>
            </w:r>
            <w:r w:rsidRPr="00812463">
              <w:t>nal utveckling, 20 Allmän mil</w:t>
            </w:r>
            <w:r w:rsidRPr="00812463">
              <w:t>jö- och naturvård, 21 Energi, 22 Kommun</w:t>
            </w:r>
            <w:r w:rsidRPr="00812463">
              <w:t>i</w:t>
            </w:r>
            <w:r w:rsidRPr="00812463">
              <w:t>kationer, 23 Jord- och skogsbruk, fiske med anslutande näringar, 24 Näringsliv, 25 Allmänna bidrag till kommuner, 26 Statsskuldsräntor m.m. och 27 Avgiften till Europeiska gemenskapen.</w:t>
            </w:r>
          </w:p>
        </w:tc>
      </w:tr>
      <w:tr w:rsidR="00000000" w:rsidRPr="00812463">
        <w:tblPrEx>
          <w:tblCellMar>
            <w:top w:w="0" w:type="dxa"/>
            <w:bottom w:w="0" w:type="dxa"/>
          </w:tblCellMar>
        </w:tblPrEx>
        <w:tc>
          <w:tcPr>
            <w:tcW w:w="6180" w:type="dxa"/>
            <w:gridSpan w:val="2"/>
          </w:tcPr>
          <w:p w:rsidR="00400F45" w:rsidRPr="00812463" w:rsidRDefault="00400F45">
            <w:pPr>
              <w:pStyle w:val="LagtextIndrag"/>
            </w:pPr>
            <w:r w:rsidRPr="00812463">
              <w:t>Beslut i fråga om vilka ändamål och verksamheter som skall innefattas i ett utgiftsområde fattas i samband med beslut med anledning av den ekonomiska vårpropositionen.</w:t>
            </w:r>
          </w:p>
        </w:tc>
      </w:tr>
    </w:tbl>
    <w:p w:rsidR="00400F45" w:rsidRPr="00812463" w:rsidRDefault="00400F45">
      <w:r w:rsidRPr="00812463">
        <w:t>____________</w:t>
      </w:r>
    </w:p>
    <w:p w:rsidR="00400F45" w:rsidRPr="00812463" w:rsidRDefault="00400F45">
      <w:pPr>
        <w:pStyle w:val="LagtextIndrag"/>
      </w:pPr>
      <w:r w:rsidRPr="00812463">
        <w:t>Denna lag träder i kraft den 15 september 2003 och tillämpas första gången i fråga om budgetpropositionen för år 2004.</w:t>
      </w:r>
    </w:p>
    <w:p w:rsidR="00400F45" w:rsidRPr="00812463" w:rsidRDefault="00400F45"/>
    <w:p w:rsidR="00400F45" w:rsidRPr="00812463" w:rsidRDefault="00400F45">
      <w:pPr>
        <w:pStyle w:val="Tryckort"/>
        <w:framePr w:wrap="around"/>
      </w:pPr>
      <w:r w:rsidRPr="00812463">
        <w:t>Elanders Gotab, Stockholm  2003</w:t>
      </w:r>
    </w:p>
    <w:p w:rsidR="00400F45" w:rsidRPr="00812463" w:rsidRDefault="00400F45">
      <w:pPr>
        <w:pStyle w:val="Normaltindrag"/>
      </w:pPr>
    </w:p>
    <w:sectPr w:rsidR="00400F45" w:rsidRPr="0081246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F45" w:rsidRPr="00812463" w:rsidRDefault="00400F45">
      <w:pPr>
        <w:spacing w:before="0" w:line="240" w:lineRule="auto"/>
      </w:pPr>
      <w:r w:rsidRPr="00812463">
        <w:separator/>
      </w:r>
    </w:p>
  </w:endnote>
  <w:endnote w:type="continuationSeparator" w:id="0">
    <w:p w:rsidR="00400F45" w:rsidRPr="00812463" w:rsidRDefault="00400F45">
      <w:pPr>
        <w:spacing w:before="0" w:line="240" w:lineRule="auto"/>
      </w:pPr>
      <w:r w:rsidRPr="008124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V"/>
      <w:framePr w:w="8732" w:h="284" w:hRule="exact" w:hSpace="0" w:vSpace="0" w:wrap="around" w:xAlign="inside" w:y="13042" w:anchorLock="0"/>
    </w:pP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t>2</w:t>
    </w:r>
    <w:r w:rsidRPr="00812463">
      <w:fldChar w:fldCharType="end"/>
    </w:r>
  </w:p>
  <w:p w:rsidR="00400F45" w:rsidRPr="00812463" w:rsidRDefault="00400F4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V"/>
      <w:framePr w:w="8732" w:h="284" w:hRule="exact" w:hSpace="0" w:vSpace="0" w:wrap="around" w:xAlign="inside" w:y="13042" w:anchorLock="0"/>
    </w:pP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t>6</w:t>
    </w:r>
    <w:r w:rsidRPr="00812463">
      <w:fldChar w:fldCharType="end"/>
    </w:r>
  </w:p>
  <w:p w:rsidR="00400F45" w:rsidRPr="00812463" w:rsidRDefault="00400F4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H"/>
      <w:framePr w:w="8732" w:h="284" w:hRule="exact" w:hSpace="0" w:vSpace="0" w:wrap="around" w:xAlign="inside" w:y="13042" w:anchorLock="0"/>
    </w:pP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t>5</w:t>
    </w:r>
    <w:r w:rsidRPr="00812463">
      <w:fldChar w:fldCharType="end"/>
    </w:r>
  </w:p>
  <w:p w:rsidR="00400F45" w:rsidRPr="00812463" w:rsidRDefault="00400F4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V"/>
      <w:framePr w:w="8732" w:h="284" w:hRule="exact" w:hSpace="0" w:vSpace="0" w:wrap="around" w:xAlign="inside" w:y="13042" w:anchorLock="0"/>
    </w:pPr>
    <w:r w:rsidRPr="00812463">
      <w:fldChar w:fldCharType="begin" w:fldLock="1"/>
    </w:r>
    <w:r w:rsidRPr="00812463">
      <w:instrText xml:space="preserve"> if </w:instrText>
    </w:r>
    <w:r w:rsidRPr="00812463">
      <w:fldChar w:fldCharType="begin" w:fldLock="1"/>
    </w:r>
    <w:r w:rsidRPr="00812463">
      <w:instrText xml:space="preserve"> = </w:instrText>
    </w:r>
    <w:r w:rsidRPr="00812463">
      <w:fldChar w:fldCharType="begin" w:fldLock="1"/>
    </w:r>
    <w:r w:rsidRPr="00812463">
      <w:instrText xml:space="preserve"> = </w:instrText>
    </w:r>
    <w:r w:rsidRPr="00812463">
      <w:fldChar w:fldCharType="begin" w:fldLock="1"/>
    </w:r>
    <w:r w:rsidRPr="00812463">
      <w:instrText xml:space="preserve"> page</w:instrText>
    </w:r>
    <w:r w:rsidRPr="00812463">
      <w:fldChar w:fldCharType="separate"/>
    </w:r>
    <w:r w:rsidRPr="00812463">
      <w:instrText>4</w:instrText>
    </w:r>
    <w:r w:rsidRPr="00812463">
      <w:fldChar w:fldCharType="end"/>
    </w:r>
    <w:r w:rsidRPr="00812463">
      <w:instrText xml:space="preserve">/2 </w:instrText>
    </w:r>
    <w:r w:rsidRPr="00812463">
      <w:fldChar w:fldCharType="separate"/>
    </w:r>
    <w:r w:rsidRPr="00812463">
      <w:instrText>2</w:instrText>
    </w:r>
    <w:r w:rsidRPr="00812463">
      <w:fldChar w:fldCharType="end"/>
    </w:r>
    <w:r w:rsidRPr="00812463">
      <w:instrText xml:space="preserve"> - </w:instrText>
    </w:r>
    <w:r w:rsidRPr="00812463">
      <w:fldChar w:fldCharType="begin" w:fldLock="1"/>
    </w:r>
    <w:r w:rsidRPr="00812463">
      <w:instrText xml:space="preserve"> = int(</w:instrText>
    </w:r>
    <w:r w:rsidRPr="00812463">
      <w:fldChar w:fldCharType="begin" w:fldLock="1"/>
    </w:r>
    <w:r w:rsidRPr="00812463">
      <w:instrText xml:space="preserve"> page</w:instrText>
    </w:r>
    <w:r w:rsidRPr="00812463">
      <w:fldChar w:fldCharType="separate"/>
    </w:r>
    <w:r w:rsidRPr="00812463">
      <w:instrText>4</w:instrText>
    </w:r>
    <w:r w:rsidRPr="00812463">
      <w:fldChar w:fldCharType="end"/>
    </w:r>
    <w:r w:rsidRPr="00812463">
      <w:instrText xml:space="preserve">/2) </w:instrText>
    </w:r>
    <w:r w:rsidRPr="00812463">
      <w:fldChar w:fldCharType="separate"/>
    </w:r>
    <w:r w:rsidRPr="00812463">
      <w:instrText>2</w:instrText>
    </w:r>
    <w:r w:rsidRPr="00812463">
      <w:fldChar w:fldCharType="end"/>
    </w:r>
    <w:r w:rsidRPr="00812463">
      <w:fldChar w:fldCharType="separate"/>
    </w:r>
    <w:r w:rsidRPr="00812463">
      <w:instrText>0</w:instrText>
    </w:r>
    <w:r w:rsidRPr="00812463">
      <w:fldChar w:fldCharType="end"/>
    </w:r>
    <w:r w:rsidRPr="00812463">
      <w:instrText xml:space="preserve"> = 0 "</w:instrText>
    </w: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instrText>4</w:instrText>
    </w:r>
    <w:r w:rsidRPr="00812463">
      <w:fldChar w:fldCharType="end"/>
    </w:r>
  </w:p>
  <w:p w:rsidR="00400F45" w:rsidRPr="00812463" w:rsidRDefault="00400F45">
    <w:pPr>
      <w:pStyle w:val="SidfotV"/>
      <w:framePr w:w="8732" w:h="284" w:hRule="exact" w:hSpace="0" w:vSpace="0" w:wrap="around" w:xAlign="inside" w:y="13042" w:anchorLock="0"/>
    </w:pPr>
    <w:r w:rsidRPr="00812463">
      <w:instrText>""</w:instrText>
    </w: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instrText>5</w:instrText>
    </w:r>
    <w:r w:rsidRPr="00812463">
      <w:fldChar w:fldCharType="end"/>
    </w:r>
    <w:r w:rsidRPr="00812463">
      <w:instrText>"</w:instrText>
    </w:r>
    <w:r w:rsidRPr="00812463">
      <w:fldChar w:fldCharType="separate"/>
    </w: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t>4</w:t>
    </w:r>
    <w:r w:rsidRPr="00812463">
      <w:fldChar w:fldCharType="end"/>
    </w:r>
  </w:p>
  <w:p w:rsidR="00400F45" w:rsidRPr="00812463" w:rsidRDefault="00400F45">
    <w:pPr>
      <w:pStyle w:val="SidfotH"/>
      <w:framePr w:w="8732" w:h="284" w:hRule="exact" w:hSpace="0" w:vSpace="0" w:wrap="around" w:xAlign="inside" w:y="13042" w:anchorLock="0"/>
    </w:pPr>
    <w:r w:rsidRPr="00812463">
      <w:fldChar w:fldCharType="end"/>
    </w:r>
  </w:p>
  <w:p w:rsidR="00400F45" w:rsidRPr="00812463" w:rsidRDefault="00400F4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V"/>
      <w:framePr w:w="8732" w:h="284" w:hRule="exact" w:hSpace="0" w:vSpace="0" w:wrap="around" w:xAlign="inside" w:y="13042" w:anchorLock="0"/>
    </w:pP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t>8</w:t>
    </w:r>
    <w:r w:rsidRPr="00812463">
      <w:fldChar w:fldCharType="end"/>
    </w:r>
  </w:p>
  <w:p w:rsidR="00400F45" w:rsidRPr="00812463" w:rsidRDefault="00400F4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H"/>
      <w:framePr w:w="8732" w:h="284" w:hRule="exact" w:hSpace="0" w:vSpace="0" w:wrap="around" w:xAlign="inside" w:y="13042" w:anchorLock="0"/>
    </w:pP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t>7</w:t>
    </w:r>
    <w:r w:rsidRPr="00812463">
      <w:fldChar w:fldCharType="end"/>
    </w:r>
  </w:p>
  <w:p w:rsidR="00400F45" w:rsidRPr="00812463" w:rsidRDefault="00400F4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V"/>
      <w:framePr w:w="8732" w:h="284" w:hRule="exact" w:hSpace="0" w:vSpace="0" w:wrap="around" w:xAlign="inside" w:y="13042" w:anchorLock="0"/>
    </w:pPr>
    <w:r w:rsidRPr="00812463">
      <w:fldChar w:fldCharType="begin" w:fldLock="1"/>
    </w:r>
    <w:r w:rsidRPr="00812463">
      <w:instrText xml:space="preserve"> if </w:instrText>
    </w:r>
    <w:r w:rsidRPr="00812463">
      <w:fldChar w:fldCharType="begin" w:fldLock="1"/>
    </w:r>
    <w:r w:rsidRPr="00812463">
      <w:instrText xml:space="preserve"> = </w:instrText>
    </w:r>
    <w:r w:rsidRPr="00812463">
      <w:fldChar w:fldCharType="begin" w:fldLock="1"/>
    </w:r>
    <w:r w:rsidRPr="00812463">
      <w:instrText xml:space="preserve"> = </w:instrText>
    </w:r>
    <w:r w:rsidRPr="00812463">
      <w:fldChar w:fldCharType="begin" w:fldLock="1"/>
    </w:r>
    <w:r w:rsidRPr="00812463">
      <w:instrText xml:space="preserve"> page</w:instrText>
    </w:r>
    <w:r w:rsidRPr="00812463">
      <w:fldChar w:fldCharType="separate"/>
    </w:r>
    <w:r w:rsidRPr="00812463">
      <w:instrText>6</w:instrText>
    </w:r>
    <w:r w:rsidRPr="00812463">
      <w:fldChar w:fldCharType="end"/>
    </w:r>
    <w:r w:rsidRPr="00812463">
      <w:instrText xml:space="preserve">/2 </w:instrText>
    </w:r>
    <w:r w:rsidRPr="00812463">
      <w:fldChar w:fldCharType="separate"/>
    </w:r>
    <w:r w:rsidRPr="00812463">
      <w:instrText>3</w:instrText>
    </w:r>
    <w:r w:rsidRPr="00812463">
      <w:fldChar w:fldCharType="end"/>
    </w:r>
    <w:r w:rsidRPr="00812463">
      <w:instrText xml:space="preserve"> - </w:instrText>
    </w:r>
    <w:r w:rsidRPr="00812463">
      <w:fldChar w:fldCharType="begin" w:fldLock="1"/>
    </w:r>
    <w:r w:rsidRPr="00812463">
      <w:instrText xml:space="preserve"> = int(</w:instrText>
    </w:r>
    <w:r w:rsidRPr="00812463">
      <w:fldChar w:fldCharType="begin" w:fldLock="1"/>
    </w:r>
    <w:r w:rsidRPr="00812463">
      <w:instrText xml:space="preserve"> page</w:instrText>
    </w:r>
    <w:r w:rsidRPr="00812463">
      <w:fldChar w:fldCharType="separate"/>
    </w:r>
    <w:r w:rsidRPr="00812463">
      <w:instrText>6</w:instrText>
    </w:r>
    <w:r w:rsidRPr="00812463">
      <w:fldChar w:fldCharType="end"/>
    </w:r>
    <w:r w:rsidRPr="00812463">
      <w:instrText xml:space="preserve">/2) </w:instrText>
    </w:r>
    <w:r w:rsidRPr="00812463">
      <w:fldChar w:fldCharType="separate"/>
    </w:r>
    <w:r w:rsidRPr="00812463">
      <w:instrText>3</w:instrText>
    </w:r>
    <w:r w:rsidRPr="00812463">
      <w:fldChar w:fldCharType="end"/>
    </w:r>
    <w:r w:rsidRPr="00812463">
      <w:fldChar w:fldCharType="separate"/>
    </w:r>
    <w:r w:rsidRPr="00812463">
      <w:instrText>0</w:instrText>
    </w:r>
    <w:r w:rsidRPr="00812463">
      <w:fldChar w:fldCharType="end"/>
    </w:r>
    <w:r w:rsidRPr="00812463">
      <w:instrText xml:space="preserve"> = 0 "</w:instrText>
    </w: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instrText>6</w:instrText>
    </w:r>
    <w:r w:rsidRPr="00812463">
      <w:fldChar w:fldCharType="end"/>
    </w:r>
  </w:p>
  <w:p w:rsidR="00400F45" w:rsidRPr="00812463" w:rsidRDefault="00400F45">
    <w:pPr>
      <w:pStyle w:val="SidfotV"/>
      <w:framePr w:w="8732" w:h="284" w:hRule="exact" w:hSpace="0" w:vSpace="0" w:wrap="around" w:xAlign="inside" w:y="13042" w:anchorLock="0"/>
    </w:pPr>
    <w:r w:rsidRPr="00812463">
      <w:instrText>""</w:instrText>
    </w: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instrText>7</w:instrText>
    </w:r>
    <w:r w:rsidRPr="00812463">
      <w:fldChar w:fldCharType="end"/>
    </w:r>
    <w:r w:rsidRPr="00812463">
      <w:instrText>"</w:instrText>
    </w:r>
    <w:r w:rsidRPr="00812463">
      <w:fldChar w:fldCharType="separate"/>
    </w: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t>6</w:t>
    </w:r>
    <w:r w:rsidRPr="00812463">
      <w:fldChar w:fldCharType="end"/>
    </w:r>
  </w:p>
  <w:p w:rsidR="00400F45" w:rsidRPr="00812463" w:rsidRDefault="00400F45">
    <w:pPr>
      <w:pStyle w:val="SidfotH"/>
      <w:framePr w:w="8732" w:h="284" w:hRule="exact" w:hSpace="0" w:vSpace="0" w:wrap="around" w:xAlign="inside" w:y="13042" w:anchorLock="0"/>
    </w:pPr>
    <w:r w:rsidRPr="00812463">
      <w:fldChar w:fldCharType="end"/>
    </w:r>
  </w:p>
  <w:p w:rsidR="00400F45" w:rsidRPr="00812463" w:rsidRDefault="00400F4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V"/>
      <w:framePr w:w="8732" w:h="284" w:hRule="exact" w:hSpace="0" w:vSpace="0" w:wrap="around" w:xAlign="inside" w:y="13042" w:anchorLock="0"/>
    </w:pP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t>10</w:t>
    </w:r>
    <w:r w:rsidRPr="00812463">
      <w:fldChar w:fldCharType="end"/>
    </w:r>
  </w:p>
  <w:p w:rsidR="00400F45" w:rsidRPr="00812463" w:rsidRDefault="00400F4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H"/>
      <w:framePr w:w="8732" w:h="284" w:hRule="exact" w:hSpace="0" w:vSpace="0" w:wrap="around" w:xAlign="inside" w:y="13042" w:anchorLock="0"/>
    </w:pP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t>9</w:t>
    </w:r>
    <w:r w:rsidRPr="00812463">
      <w:fldChar w:fldCharType="end"/>
    </w:r>
  </w:p>
  <w:p w:rsidR="00400F45" w:rsidRPr="00812463" w:rsidRDefault="00400F4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V"/>
      <w:framePr w:w="8732" w:h="284" w:hRule="exact" w:hSpace="0" w:vSpace="0" w:wrap="around" w:xAlign="inside" w:y="13042" w:anchorLock="0"/>
    </w:pPr>
    <w:r w:rsidRPr="00812463">
      <w:fldChar w:fldCharType="begin" w:fldLock="1"/>
    </w:r>
    <w:r w:rsidRPr="00812463">
      <w:instrText xml:space="preserve"> if </w:instrText>
    </w:r>
    <w:r w:rsidRPr="00812463">
      <w:fldChar w:fldCharType="begin" w:fldLock="1"/>
    </w:r>
    <w:r w:rsidRPr="00812463">
      <w:instrText xml:space="preserve"> = </w:instrText>
    </w:r>
    <w:r w:rsidRPr="00812463">
      <w:fldChar w:fldCharType="begin" w:fldLock="1"/>
    </w:r>
    <w:r w:rsidRPr="00812463">
      <w:instrText xml:space="preserve"> = </w:instrText>
    </w:r>
    <w:r w:rsidRPr="00812463">
      <w:fldChar w:fldCharType="begin" w:fldLock="1"/>
    </w:r>
    <w:r w:rsidRPr="00812463">
      <w:instrText xml:space="preserve"> page</w:instrText>
    </w:r>
    <w:r w:rsidRPr="00812463">
      <w:fldChar w:fldCharType="separate"/>
    </w:r>
    <w:r w:rsidRPr="00812463">
      <w:instrText>8</w:instrText>
    </w:r>
    <w:r w:rsidRPr="00812463">
      <w:fldChar w:fldCharType="end"/>
    </w:r>
    <w:r w:rsidRPr="00812463">
      <w:instrText xml:space="preserve">/2 </w:instrText>
    </w:r>
    <w:r w:rsidRPr="00812463">
      <w:fldChar w:fldCharType="separate"/>
    </w:r>
    <w:r w:rsidRPr="00812463">
      <w:instrText>4</w:instrText>
    </w:r>
    <w:r w:rsidRPr="00812463">
      <w:fldChar w:fldCharType="end"/>
    </w:r>
    <w:r w:rsidRPr="00812463">
      <w:instrText xml:space="preserve"> - </w:instrText>
    </w:r>
    <w:r w:rsidRPr="00812463">
      <w:fldChar w:fldCharType="begin" w:fldLock="1"/>
    </w:r>
    <w:r w:rsidRPr="00812463">
      <w:instrText xml:space="preserve"> = int(</w:instrText>
    </w:r>
    <w:r w:rsidRPr="00812463">
      <w:fldChar w:fldCharType="begin" w:fldLock="1"/>
    </w:r>
    <w:r w:rsidRPr="00812463">
      <w:instrText xml:space="preserve"> page</w:instrText>
    </w:r>
    <w:r w:rsidRPr="00812463">
      <w:fldChar w:fldCharType="separate"/>
    </w:r>
    <w:r w:rsidRPr="00812463">
      <w:instrText>8</w:instrText>
    </w:r>
    <w:r w:rsidRPr="00812463">
      <w:fldChar w:fldCharType="end"/>
    </w:r>
    <w:r w:rsidRPr="00812463">
      <w:instrText xml:space="preserve">/2) </w:instrText>
    </w:r>
    <w:r w:rsidRPr="00812463">
      <w:fldChar w:fldCharType="separate"/>
    </w:r>
    <w:r w:rsidRPr="00812463">
      <w:instrText>4</w:instrText>
    </w:r>
    <w:r w:rsidRPr="00812463">
      <w:fldChar w:fldCharType="end"/>
    </w:r>
    <w:r w:rsidRPr="00812463">
      <w:fldChar w:fldCharType="separate"/>
    </w:r>
    <w:r w:rsidRPr="00812463">
      <w:instrText>0</w:instrText>
    </w:r>
    <w:r w:rsidRPr="00812463">
      <w:fldChar w:fldCharType="end"/>
    </w:r>
    <w:r w:rsidRPr="00812463">
      <w:instrText xml:space="preserve"> = 0 "</w:instrText>
    </w: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instrText>8</w:instrText>
    </w:r>
    <w:r w:rsidRPr="00812463">
      <w:fldChar w:fldCharType="end"/>
    </w:r>
  </w:p>
  <w:p w:rsidR="00400F45" w:rsidRPr="00812463" w:rsidRDefault="00400F45">
    <w:pPr>
      <w:pStyle w:val="SidfotV"/>
      <w:framePr w:w="8732" w:h="284" w:hRule="exact" w:hSpace="0" w:vSpace="0" w:wrap="around" w:xAlign="inside" w:y="13042" w:anchorLock="0"/>
    </w:pPr>
    <w:r w:rsidRPr="00812463">
      <w:instrText>""</w:instrText>
    </w: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instrText>9</w:instrText>
    </w:r>
    <w:r w:rsidRPr="00812463">
      <w:fldChar w:fldCharType="end"/>
    </w:r>
    <w:r w:rsidRPr="00812463">
      <w:instrText>"</w:instrText>
    </w:r>
    <w:r w:rsidRPr="00812463">
      <w:fldChar w:fldCharType="separate"/>
    </w: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t>8</w:t>
    </w:r>
    <w:r w:rsidRPr="00812463">
      <w:fldChar w:fldCharType="end"/>
    </w:r>
  </w:p>
  <w:p w:rsidR="00400F45" w:rsidRPr="00812463" w:rsidRDefault="00400F45">
    <w:pPr>
      <w:pStyle w:val="SidfotH"/>
      <w:framePr w:w="8732" w:h="284" w:hRule="exact" w:hSpace="0" w:vSpace="0" w:wrap="around" w:xAlign="inside" w:y="13042" w:anchorLock="0"/>
    </w:pPr>
    <w:r w:rsidRPr="00812463">
      <w:fldChar w:fldCharType="end"/>
    </w:r>
  </w:p>
  <w:p w:rsidR="00400F45" w:rsidRPr="00812463" w:rsidRDefault="00400F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H"/>
      <w:framePr w:w="8732" w:h="284" w:hRule="exact" w:hSpace="0" w:vSpace="0" w:wrap="around" w:xAlign="inside" w:y="13042" w:anchorLock="0"/>
    </w:pP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t>3</w:t>
    </w:r>
    <w:r w:rsidRPr="00812463">
      <w:fldChar w:fldCharType="end"/>
    </w:r>
  </w:p>
  <w:p w:rsidR="00400F45" w:rsidRPr="00812463" w:rsidRDefault="00400F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V"/>
      <w:framePr w:w="8732" w:h="284" w:hRule="exact" w:hSpace="0" w:vSpace="0" w:wrap="around" w:xAlign="inside" w:y="13042" w:anchorLock="0"/>
    </w:pPr>
    <w:r w:rsidRPr="00812463">
      <w:fldChar w:fldCharType="begin" w:fldLock="1"/>
    </w:r>
    <w:r w:rsidRPr="00812463">
      <w:instrText xml:space="preserve"> if </w:instrText>
    </w:r>
    <w:r w:rsidRPr="00812463">
      <w:fldChar w:fldCharType="begin" w:fldLock="1"/>
    </w:r>
    <w:r w:rsidRPr="00812463">
      <w:instrText xml:space="preserve"> = </w:instrText>
    </w:r>
    <w:r w:rsidRPr="00812463">
      <w:fldChar w:fldCharType="begin" w:fldLock="1"/>
    </w:r>
    <w:r w:rsidRPr="00812463">
      <w:instrText xml:space="preserve"> = </w:instrText>
    </w:r>
    <w:r w:rsidRPr="00812463">
      <w:fldChar w:fldCharType="begin" w:fldLock="1"/>
    </w:r>
    <w:r w:rsidRPr="00812463">
      <w:instrText xml:space="preserve"> page</w:instrText>
    </w:r>
    <w:r w:rsidRPr="00812463">
      <w:fldChar w:fldCharType="separate"/>
    </w:r>
    <w:r w:rsidR="00812463">
      <w:rPr>
        <w:noProof/>
      </w:rPr>
      <w:instrText>1</w:instrText>
    </w:r>
    <w:r w:rsidRPr="00812463">
      <w:fldChar w:fldCharType="end"/>
    </w:r>
    <w:r w:rsidRPr="00812463">
      <w:instrText xml:space="preserve">/2 </w:instrText>
    </w:r>
    <w:r w:rsidRPr="00812463">
      <w:fldChar w:fldCharType="separate"/>
    </w:r>
    <w:r w:rsidR="00812463">
      <w:rPr>
        <w:noProof/>
      </w:rPr>
      <w:instrText>0,5</w:instrText>
    </w:r>
    <w:r w:rsidRPr="00812463">
      <w:fldChar w:fldCharType="end"/>
    </w:r>
    <w:r w:rsidRPr="00812463">
      <w:instrText xml:space="preserve"> - </w:instrText>
    </w:r>
    <w:r w:rsidRPr="00812463">
      <w:fldChar w:fldCharType="begin" w:fldLock="1"/>
    </w:r>
    <w:r w:rsidRPr="00812463">
      <w:instrText xml:space="preserve"> = int(</w:instrText>
    </w:r>
    <w:r w:rsidRPr="00812463">
      <w:fldChar w:fldCharType="begin" w:fldLock="1"/>
    </w:r>
    <w:r w:rsidRPr="00812463">
      <w:instrText xml:space="preserve"> page</w:instrText>
    </w:r>
    <w:r w:rsidRPr="00812463">
      <w:fldChar w:fldCharType="separate"/>
    </w:r>
    <w:r w:rsidR="00812463">
      <w:rPr>
        <w:noProof/>
      </w:rPr>
      <w:instrText>1</w:instrText>
    </w:r>
    <w:r w:rsidRPr="00812463">
      <w:fldChar w:fldCharType="end"/>
    </w:r>
    <w:r w:rsidRPr="00812463">
      <w:instrText xml:space="preserve">/2) </w:instrText>
    </w:r>
    <w:r w:rsidRPr="00812463">
      <w:fldChar w:fldCharType="separate"/>
    </w:r>
    <w:r w:rsidR="00812463">
      <w:rPr>
        <w:noProof/>
      </w:rPr>
      <w:instrText>0</w:instrText>
    </w:r>
    <w:r w:rsidRPr="00812463">
      <w:fldChar w:fldCharType="end"/>
    </w:r>
    <w:r w:rsidRPr="00812463">
      <w:fldChar w:fldCharType="separate"/>
    </w:r>
    <w:r w:rsidR="00812463">
      <w:rPr>
        <w:noProof/>
      </w:rPr>
      <w:instrText>0,5</w:instrText>
    </w:r>
    <w:r w:rsidRPr="00812463">
      <w:fldChar w:fldCharType="end"/>
    </w:r>
    <w:r w:rsidRPr="00812463">
      <w:instrText xml:space="preserve"> = 0 "</w:instrText>
    </w: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instrText>14</w:instrText>
    </w:r>
    <w:r w:rsidRPr="00812463">
      <w:fldChar w:fldCharType="end"/>
    </w:r>
  </w:p>
  <w:p w:rsidR="00400F45" w:rsidRPr="00812463" w:rsidRDefault="00400F45">
    <w:pPr>
      <w:pStyle w:val="SidfotH"/>
      <w:framePr w:w="8732" w:h="284" w:hRule="exact" w:hSpace="0" w:vSpace="0" w:wrap="around" w:xAlign="inside" w:y="13042" w:anchorLock="0"/>
    </w:pPr>
    <w:r w:rsidRPr="00812463">
      <w:instrText>""</w:instrText>
    </w: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00812463">
      <w:rPr>
        <w:noProof/>
      </w:rPr>
      <w:instrText>1</w:instrText>
    </w:r>
    <w:r w:rsidRPr="00812463">
      <w:fldChar w:fldCharType="end"/>
    </w:r>
    <w:r w:rsidRPr="00812463">
      <w:instrText>"</w:instrText>
    </w:r>
    <w:r w:rsidRPr="00812463">
      <w:fldChar w:fldCharType="separate"/>
    </w:r>
    <w:r w:rsidR="00812463">
      <w:rPr>
        <w:noProof/>
      </w:rPr>
      <w:t>1</w:t>
    </w:r>
    <w:r w:rsidRPr="00812463">
      <w:fldChar w:fldCharType="end"/>
    </w:r>
  </w:p>
  <w:p w:rsidR="00400F45" w:rsidRPr="00812463" w:rsidRDefault="00400F4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V"/>
      <w:framePr w:w="8732" w:h="284" w:hRule="exact" w:hSpace="0" w:vSpace="0" w:wrap="around" w:xAlign="inside" w:y="13042" w:anchorLock="0"/>
    </w:pP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t>2</w:t>
    </w:r>
    <w:r w:rsidRPr="00812463">
      <w:fldChar w:fldCharType="end"/>
    </w:r>
  </w:p>
  <w:p w:rsidR="00400F45" w:rsidRPr="00812463" w:rsidRDefault="00400F4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H"/>
      <w:framePr w:w="8732" w:h="284" w:hRule="exact" w:hSpace="0" w:vSpace="0" w:wrap="around" w:xAlign="inside" w:y="13042" w:anchorLock="0"/>
    </w:pP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t>3</w:t>
    </w:r>
    <w:r w:rsidRPr="00812463">
      <w:fldChar w:fldCharType="end"/>
    </w:r>
  </w:p>
  <w:p w:rsidR="00400F45" w:rsidRPr="00812463" w:rsidRDefault="00400F4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V"/>
      <w:framePr w:w="8732" w:h="284" w:hRule="exact" w:hSpace="0" w:vSpace="0" w:wrap="around" w:xAlign="inside" w:y="13042" w:anchorLock="0"/>
    </w:pPr>
    <w:r w:rsidRPr="00812463">
      <w:fldChar w:fldCharType="begin" w:fldLock="1"/>
    </w:r>
    <w:r w:rsidRPr="00812463">
      <w:instrText xml:space="preserve"> if </w:instrText>
    </w:r>
    <w:r w:rsidRPr="00812463">
      <w:fldChar w:fldCharType="begin" w:fldLock="1"/>
    </w:r>
    <w:r w:rsidRPr="00812463">
      <w:instrText xml:space="preserve"> = </w:instrText>
    </w:r>
    <w:r w:rsidRPr="00812463">
      <w:fldChar w:fldCharType="begin" w:fldLock="1"/>
    </w:r>
    <w:r w:rsidRPr="00812463">
      <w:instrText xml:space="preserve"> = </w:instrText>
    </w:r>
    <w:r w:rsidRPr="00812463">
      <w:fldChar w:fldCharType="begin" w:fldLock="1"/>
    </w:r>
    <w:r w:rsidRPr="00812463">
      <w:instrText xml:space="preserve"> page</w:instrText>
    </w:r>
    <w:r w:rsidRPr="00812463">
      <w:fldChar w:fldCharType="separate"/>
    </w:r>
    <w:r w:rsidRPr="00812463">
      <w:instrText>2</w:instrText>
    </w:r>
    <w:r w:rsidRPr="00812463">
      <w:fldChar w:fldCharType="end"/>
    </w:r>
    <w:r w:rsidRPr="00812463">
      <w:instrText xml:space="preserve">/2 </w:instrText>
    </w:r>
    <w:r w:rsidRPr="00812463">
      <w:fldChar w:fldCharType="separate"/>
    </w:r>
    <w:r w:rsidRPr="00812463">
      <w:instrText>1</w:instrText>
    </w:r>
    <w:r w:rsidRPr="00812463">
      <w:fldChar w:fldCharType="end"/>
    </w:r>
    <w:r w:rsidRPr="00812463">
      <w:instrText xml:space="preserve"> - </w:instrText>
    </w:r>
    <w:r w:rsidRPr="00812463">
      <w:fldChar w:fldCharType="begin" w:fldLock="1"/>
    </w:r>
    <w:r w:rsidRPr="00812463">
      <w:instrText xml:space="preserve"> = int(</w:instrText>
    </w:r>
    <w:r w:rsidRPr="00812463">
      <w:fldChar w:fldCharType="begin" w:fldLock="1"/>
    </w:r>
    <w:r w:rsidRPr="00812463">
      <w:instrText xml:space="preserve"> page</w:instrText>
    </w:r>
    <w:r w:rsidRPr="00812463">
      <w:fldChar w:fldCharType="separate"/>
    </w:r>
    <w:r w:rsidRPr="00812463">
      <w:instrText>2</w:instrText>
    </w:r>
    <w:r w:rsidRPr="00812463">
      <w:fldChar w:fldCharType="end"/>
    </w:r>
    <w:r w:rsidRPr="00812463">
      <w:instrText xml:space="preserve">/2) </w:instrText>
    </w:r>
    <w:r w:rsidRPr="00812463">
      <w:fldChar w:fldCharType="separate"/>
    </w:r>
    <w:r w:rsidRPr="00812463">
      <w:instrText>1</w:instrText>
    </w:r>
    <w:r w:rsidRPr="00812463">
      <w:fldChar w:fldCharType="end"/>
    </w:r>
    <w:r w:rsidRPr="00812463">
      <w:fldChar w:fldCharType="separate"/>
    </w:r>
    <w:r w:rsidRPr="00812463">
      <w:instrText>0</w:instrText>
    </w:r>
    <w:r w:rsidRPr="00812463">
      <w:fldChar w:fldCharType="end"/>
    </w:r>
    <w:r w:rsidRPr="00812463">
      <w:instrText xml:space="preserve"> = 0 "</w:instrText>
    </w: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instrText>2</w:instrText>
    </w:r>
    <w:r w:rsidRPr="00812463">
      <w:fldChar w:fldCharType="end"/>
    </w:r>
  </w:p>
  <w:p w:rsidR="00400F45" w:rsidRPr="00812463" w:rsidRDefault="00400F45">
    <w:pPr>
      <w:pStyle w:val="SidfotV"/>
      <w:framePr w:w="8732" w:h="284" w:hRule="exact" w:hSpace="0" w:vSpace="0" w:wrap="around" w:xAlign="inside" w:y="13042" w:anchorLock="0"/>
    </w:pPr>
    <w:r w:rsidRPr="00812463">
      <w:instrText>""</w:instrText>
    </w: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instrText>1</w:instrText>
    </w:r>
    <w:r w:rsidRPr="00812463">
      <w:fldChar w:fldCharType="end"/>
    </w:r>
    <w:r w:rsidRPr="00812463">
      <w:instrText>"</w:instrText>
    </w:r>
    <w:r w:rsidRPr="00812463">
      <w:fldChar w:fldCharType="separate"/>
    </w: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t>2</w:t>
    </w:r>
    <w:r w:rsidRPr="00812463">
      <w:fldChar w:fldCharType="end"/>
    </w:r>
  </w:p>
  <w:p w:rsidR="00400F45" w:rsidRPr="00812463" w:rsidRDefault="00400F45">
    <w:pPr>
      <w:pStyle w:val="SidfotH"/>
      <w:framePr w:w="8732" w:h="284" w:hRule="exact" w:hSpace="0" w:vSpace="0" w:wrap="around" w:xAlign="inside" w:y="13042" w:anchorLock="0"/>
    </w:pPr>
    <w:r w:rsidRPr="00812463">
      <w:fldChar w:fldCharType="end"/>
    </w:r>
  </w:p>
  <w:p w:rsidR="00400F45" w:rsidRPr="00812463" w:rsidRDefault="00400F4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V"/>
      <w:framePr w:w="8732" w:h="284" w:hRule="exact" w:hSpace="0" w:vSpace="0" w:wrap="around" w:xAlign="inside" w:y="13042" w:anchorLock="0"/>
    </w:pP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t>4</w:t>
    </w:r>
    <w:r w:rsidRPr="00812463">
      <w:fldChar w:fldCharType="end"/>
    </w:r>
  </w:p>
  <w:p w:rsidR="00400F45" w:rsidRPr="00812463" w:rsidRDefault="00400F4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H"/>
      <w:framePr w:w="8732" w:h="284" w:hRule="exact" w:hSpace="0" w:vSpace="0" w:wrap="around" w:xAlign="inside" w:y="13042" w:anchorLock="0"/>
    </w:pP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t>3</w:t>
    </w:r>
    <w:r w:rsidRPr="00812463">
      <w:fldChar w:fldCharType="end"/>
    </w:r>
  </w:p>
  <w:p w:rsidR="00400F45" w:rsidRPr="00812463" w:rsidRDefault="00400F4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fotV"/>
      <w:framePr w:w="8732" w:h="284" w:hRule="exact" w:hSpace="0" w:vSpace="0" w:wrap="around" w:xAlign="inside" w:y="13042" w:anchorLock="0"/>
    </w:pPr>
    <w:r w:rsidRPr="00812463">
      <w:fldChar w:fldCharType="begin" w:fldLock="1"/>
    </w:r>
    <w:r w:rsidRPr="00812463">
      <w:instrText xml:space="preserve"> if </w:instrText>
    </w:r>
    <w:r w:rsidRPr="00812463">
      <w:fldChar w:fldCharType="begin" w:fldLock="1"/>
    </w:r>
    <w:r w:rsidRPr="00812463">
      <w:instrText xml:space="preserve"> = </w:instrText>
    </w:r>
    <w:r w:rsidRPr="00812463">
      <w:fldChar w:fldCharType="begin" w:fldLock="1"/>
    </w:r>
    <w:r w:rsidRPr="00812463">
      <w:instrText xml:space="preserve"> = </w:instrText>
    </w:r>
    <w:r w:rsidRPr="00812463">
      <w:fldChar w:fldCharType="begin" w:fldLock="1"/>
    </w:r>
    <w:r w:rsidRPr="00812463">
      <w:instrText xml:space="preserve"> page</w:instrText>
    </w:r>
    <w:r w:rsidRPr="00812463">
      <w:fldChar w:fldCharType="separate"/>
    </w:r>
    <w:r w:rsidRPr="00812463">
      <w:instrText>3</w:instrText>
    </w:r>
    <w:r w:rsidRPr="00812463">
      <w:fldChar w:fldCharType="end"/>
    </w:r>
    <w:r w:rsidRPr="00812463">
      <w:instrText xml:space="preserve">/2 </w:instrText>
    </w:r>
    <w:r w:rsidRPr="00812463">
      <w:fldChar w:fldCharType="separate"/>
    </w:r>
    <w:r w:rsidRPr="00812463">
      <w:instrText>1,5</w:instrText>
    </w:r>
    <w:r w:rsidRPr="00812463">
      <w:fldChar w:fldCharType="end"/>
    </w:r>
    <w:r w:rsidRPr="00812463">
      <w:instrText xml:space="preserve"> - </w:instrText>
    </w:r>
    <w:r w:rsidRPr="00812463">
      <w:fldChar w:fldCharType="begin" w:fldLock="1"/>
    </w:r>
    <w:r w:rsidRPr="00812463">
      <w:instrText xml:space="preserve"> = int(</w:instrText>
    </w:r>
    <w:r w:rsidRPr="00812463">
      <w:fldChar w:fldCharType="begin" w:fldLock="1"/>
    </w:r>
    <w:r w:rsidRPr="00812463">
      <w:instrText xml:space="preserve"> page</w:instrText>
    </w:r>
    <w:r w:rsidRPr="00812463">
      <w:fldChar w:fldCharType="separate"/>
    </w:r>
    <w:r w:rsidRPr="00812463">
      <w:instrText>3</w:instrText>
    </w:r>
    <w:r w:rsidRPr="00812463">
      <w:fldChar w:fldCharType="end"/>
    </w:r>
    <w:r w:rsidRPr="00812463">
      <w:instrText xml:space="preserve">/2) </w:instrText>
    </w:r>
    <w:r w:rsidRPr="00812463">
      <w:fldChar w:fldCharType="separate"/>
    </w:r>
    <w:r w:rsidRPr="00812463">
      <w:instrText>1</w:instrText>
    </w:r>
    <w:r w:rsidRPr="00812463">
      <w:fldChar w:fldCharType="end"/>
    </w:r>
    <w:r w:rsidRPr="00812463">
      <w:fldChar w:fldCharType="separate"/>
    </w:r>
    <w:r w:rsidRPr="00812463">
      <w:instrText>0,5</w:instrText>
    </w:r>
    <w:r w:rsidRPr="00812463">
      <w:fldChar w:fldCharType="end"/>
    </w:r>
    <w:r w:rsidRPr="00812463">
      <w:instrText xml:space="preserve"> = 0 "</w:instrText>
    </w: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instrText>4</w:instrText>
    </w:r>
    <w:r w:rsidRPr="00812463">
      <w:fldChar w:fldCharType="end"/>
    </w:r>
  </w:p>
  <w:p w:rsidR="00400F45" w:rsidRPr="00812463" w:rsidRDefault="00400F45">
    <w:pPr>
      <w:pStyle w:val="SidfotH"/>
      <w:framePr w:w="8732" w:h="284" w:hRule="exact" w:hSpace="0" w:vSpace="0" w:wrap="around" w:xAlign="inside" w:y="13042" w:anchorLock="0"/>
    </w:pPr>
    <w:r w:rsidRPr="00812463">
      <w:instrText>""</w:instrText>
    </w:r>
    <w:r w:rsidRPr="00812463">
      <w:fldChar w:fldCharType="begin" w:fldLock="1"/>
    </w:r>
    <w:r w:rsidRPr="00812463">
      <w:instrText xml:space="preserve"> P</w:instrText>
    </w:r>
    <w:r w:rsidRPr="00812463">
      <w:instrText>A</w:instrText>
    </w:r>
    <w:r w:rsidRPr="00812463">
      <w:instrText xml:space="preserve">GE </w:instrText>
    </w:r>
    <w:r w:rsidRPr="00812463">
      <w:fldChar w:fldCharType="separate"/>
    </w:r>
    <w:r w:rsidRPr="00812463">
      <w:instrText>3</w:instrText>
    </w:r>
    <w:r w:rsidRPr="00812463">
      <w:fldChar w:fldCharType="end"/>
    </w:r>
    <w:r w:rsidRPr="00812463">
      <w:instrText>"</w:instrText>
    </w:r>
    <w:r w:rsidRPr="00812463">
      <w:fldChar w:fldCharType="separate"/>
    </w:r>
    <w:r w:rsidRPr="00812463">
      <w:t>3</w:t>
    </w:r>
    <w:r w:rsidRPr="00812463">
      <w:fldChar w:fldCharType="end"/>
    </w:r>
  </w:p>
  <w:p w:rsidR="00400F45" w:rsidRPr="00812463" w:rsidRDefault="00400F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F45" w:rsidRPr="00812463" w:rsidRDefault="00400F45">
      <w:pPr>
        <w:pStyle w:val="Sidfot"/>
      </w:pPr>
    </w:p>
  </w:footnote>
  <w:footnote w:type="continuationSeparator" w:id="0">
    <w:p w:rsidR="00400F45" w:rsidRPr="00812463" w:rsidRDefault="00400F45">
      <w:pPr>
        <w:spacing w:before="0" w:line="240" w:lineRule="auto"/>
      </w:pPr>
      <w:r w:rsidRPr="00812463">
        <w:continuationSeparator/>
      </w:r>
    </w:p>
  </w:footnote>
  <w:footnote w:id="1">
    <w:p w:rsidR="00400F45" w:rsidRPr="00812463" w:rsidRDefault="00400F45">
      <w:pPr>
        <w:pStyle w:val="Fotnotstext"/>
      </w:pPr>
      <w:r w:rsidRPr="00812463">
        <w:rPr>
          <w:rStyle w:val="Fotnotsreferens"/>
        </w:rPr>
        <w:footnoteRef/>
      </w:r>
      <w:r w:rsidRPr="00812463">
        <w:t xml:space="preserve"> Riksdagsordningen omtryckt 1998:1450.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Jmn"/>
      <w:framePr w:w="8732" w:h="567" w:hRule="exact" w:vSpace="0" w:wrap="around" w:vAnchor="page" w:y="341" w:anchorLock="0"/>
    </w:pPr>
    <w:r w:rsidRPr="00812463">
      <w:rPr>
        <w:rStyle w:val="SidhuvudUtskott"/>
      </w:rPr>
      <w:fldChar w:fldCharType="begin" w:fldLock="1"/>
    </w:r>
    <w:r w:rsidRPr="00812463">
      <w:rPr>
        <w:rStyle w:val="SidhuvudUtskott"/>
      </w:rPr>
      <w:instrText xml:space="preserve"> DOCPROPERTY BetänkandeÅr</w:instrText>
    </w:r>
    <w:r w:rsidRPr="00812463">
      <w:rPr>
        <w:rStyle w:val="SidhuvudUtskott"/>
      </w:rPr>
      <w:fldChar w:fldCharType="separate"/>
    </w:r>
    <w:r w:rsidRPr="00812463">
      <w:rPr>
        <w:rStyle w:val="SidhuvudUtskott"/>
      </w:rPr>
      <w:t>2002/03</w:t>
    </w:r>
    <w:r w:rsidRPr="00812463">
      <w:rPr>
        <w:rStyle w:val="SidhuvudUtskott"/>
      </w:rPr>
      <w:fldChar w:fldCharType="end"/>
    </w:r>
    <w:r w:rsidRPr="00812463">
      <w:rPr>
        <w:rStyle w:val="SidhuvudUtskott"/>
      </w:rPr>
      <w:t>:</w:t>
    </w:r>
    <w:r w:rsidRPr="00812463">
      <w:rPr>
        <w:rStyle w:val="SidhuvudUtskott"/>
      </w:rPr>
      <w:fldChar w:fldCharType="begin" w:fldLock="1"/>
    </w:r>
    <w:r w:rsidRPr="00812463">
      <w:rPr>
        <w:rStyle w:val="SidhuvudUtskott"/>
      </w:rPr>
      <w:instrText xml:space="preserve"> DOCPROPERTY Utskott</w:instrText>
    </w:r>
    <w:r w:rsidRPr="00812463">
      <w:rPr>
        <w:rStyle w:val="SidhuvudUtskott"/>
      </w:rPr>
      <w:fldChar w:fldCharType="separate"/>
    </w:r>
    <w:r w:rsidRPr="00812463">
      <w:rPr>
        <w:rStyle w:val="SidhuvudUtskott"/>
      </w:rPr>
      <w:t>KU</w:t>
    </w:r>
    <w:r w:rsidRPr="00812463">
      <w:rPr>
        <w:rStyle w:val="SidhuvudUtskott"/>
      </w:rPr>
      <w:fldChar w:fldCharType="end"/>
    </w:r>
    <w:r w:rsidRPr="00812463">
      <w:rPr>
        <w:rStyle w:val="SidhuvudUtskott"/>
      </w:rPr>
      <w:fldChar w:fldCharType="begin" w:fldLock="1"/>
    </w:r>
    <w:r w:rsidRPr="00812463">
      <w:rPr>
        <w:rStyle w:val="SidhuvudUtskott"/>
      </w:rPr>
      <w:instrText xml:space="preserve"> DOCPROPERTY BetänkandeNr</w:instrText>
    </w:r>
    <w:r w:rsidRPr="00812463">
      <w:rPr>
        <w:rStyle w:val="SidhuvudUtskott"/>
      </w:rPr>
      <w:fldChar w:fldCharType="separate"/>
    </w:r>
    <w:r w:rsidRPr="00812463">
      <w:rPr>
        <w:rStyle w:val="SidhuvudUtskott"/>
      </w:rPr>
      <w:t>22</w:t>
    </w:r>
    <w:r w:rsidRPr="00812463">
      <w:rPr>
        <w:rStyle w:val="SidhuvudUtskott"/>
      </w:rPr>
      <w:fldChar w:fldCharType="end"/>
    </w:r>
    <w:r w:rsidRPr="00812463">
      <w:t xml:space="preserve">     </w:t>
    </w:r>
    <w:r w:rsidRPr="00812463">
      <w:rPr>
        <w:rStyle w:val="SidhuvudBilaga"/>
      </w:rPr>
      <w:t xml:space="preserve"> </w:t>
    </w:r>
    <w:r w:rsidRPr="00812463">
      <w:rPr>
        <w:rStyle w:val="SidhuvudRubrikReferens"/>
      </w:rPr>
      <w:fldChar w:fldCharType="begin" w:fldLock="1"/>
    </w:r>
    <w:r w:rsidRPr="00812463">
      <w:rPr>
        <w:rStyle w:val="SidhuvudRubrikReferens"/>
      </w:rPr>
      <w:instrText xml:space="preserve"> StyleREF "Rubrik 1" </w:instrText>
    </w:r>
    <w:r w:rsidRPr="00812463">
      <w:rPr>
        <w:rStyle w:val="SidhuvudRubrikReferens"/>
      </w:rPr>
      <w:fldChar w:fldCharType="separate"/>
    </w:r>
    <w:r w:rsidRPr="00812463">
      <w:rPr>
        <w:rStyle w:val="SidhuvudRubrikReferens"/>
      </w:rPr>
      <w:t>Sammanfattning</w:t>
    </w:r>
    <w:r w:rsidRPr="00812463">
      <w:rPr>
        <w:rStyle w:val="SidhuvudRubrikReferens"/>
      </w:rPr>
      <w:fldChar w:fldCharType="end"/>
    </w:r>
  </w:p>
  <w:p w:rsidR="00400F45" w:rsidRPr="00812463" w:rsidRDefault="00400F45">
    <w:pPr>
      <w:pStyle w:val="SidhuvudKantJmn"/>
      <w:framePr w:w="8732" w:h="567" w:hRule="exact" w:vSpace="0" w:wrap="around" w:vAnchor="page" w:y="341" w:anchorLock="0"/>
    </w:pPr>
    <w:r w:rsidRPr="00812463">
      <w:rPr>
        <w:rStyle w:val="SidhuvudUtskott"/>
      </w:rPr>
      <w:fldChar w:fldCharType="begin" w:fldLock="1"/>
    </w:r>
    <w:r w:rsidRPr="00812463">
      <w:rPr>
        <w:rStyle w:val="SidhuvudUtskott"/>
      </w:rPr>
      <w:instrText xml:space="preserve"> DOCPROPERTY Status</w:instrText>
    </w:r>
    <w:r w:rsidRPr="00812463">
      <w:rPr>
        <w:rStyle w:val="SidhuvudUtskott"/>
      </w:rPr>
      <w:fldChar w:fldCharType="end"/>
    </w:r>
    <w:r w:rsidRPr="00812463">
      <w:rPr>
        <w:rStyle w:val="SidhuvudUtskott"/>
      </w:rPr>
      <w:fldChar w:fldCharType="begin" w:fldLock="1"/>
    </w:r>
    <w:r w:rsidRPr="00812463">
      <w:rPr>
        <w:rStyle w:val="SidhuvudUtskott"/>
      </w:rPr>
      <w:instrText xml:space="preserve"> if </w:instrText>
    </w:r>
    <w:r w:rsidRPr="00812463">
      <w:rPr>
        <w:rStyle w:val="SidhuvudUtskott"/>
      </w:rPr>
      <w:fldChar w:fldCharType="begin" w:fldLock="1"/>
    </w:r>
    <w:r w:rsidRPr="00812463">
      <w:rPr>
        <w:rStyle w:val="SidhuvudUtskott"/>
      </w:rPr>
      <w:instrText xml:space="preserve"> DOCPROPERTY "UtkastDatum"</w:instrText>
    </w:r>
    <w:r w:rsidRPr="00812463">
      <w:rPr>
        <w:rStyle w:val="SidhuvudUtskott"/>
      </w:rPr>
      <w:fldChar w:fldCharType="separate"/>
    </w:r>
    <w:r w:rsidRPr="00812463">
      <w:rPr>
        <w:rStyle w:val="SidhuvudUtskott"/>
      </w:rPr>
      <w:instrText>Nej</w:instrText>
    </w:r>
    <w:r w:rsidRPr="00812463">
      <w:rPr>
        <w:rStyle w:val="SidhuvudUtskott"/>
      </w:rPr>
      <w:fldChar w:fldCharType="end"/>
    </w:r>
    <w:r w:rsidRPr="00812463">
      <w:rPr>
        <w:rStyle w:val="SidhuvudUtskott"/>
      </w:rPr>
      <w:instrText xml:space="preserve"> = "Ja" "    </w:instrText>
    </w:r>
    <w:r w:rsidRPr="00812463">
      <w:rPr>
        <w:rStyle w:val="SidhuvudUtskott"/>
      </w:rPr>
      <w:fldChar w:fldCharType="begin" w:fldLock="1"/>
    </w:r>
    <w:r w:rsidRPr="00812463">
      <w:rPr>
        <w:rStyle w:val="SidhuvudUtskott"/>
      </w:rPr>
      <w:instrText xml:space="preserve"> PRINTDATE \@ "yyyy-MM-dd HH.mm" </w:instrText>
    </w:r>
    <w:r w:rsidRPr="00812463">
      <w:rPr>
        <w:rStyle w:val="SidhuvudUtskott"/>
      </w:rPr>
      <w:fldChar w:fldCharType="separate"/>
    </w:r>
    <w:r w:rsidRPr="00812463">
      <w:rPr>
        <w:rStyle w:val="SidhuvudUtskott"/>
      </w:rPr>
      <w:instrText>2000-08-11 16.42</w:instrText>
    </w:r>
    <w:r w:rsidRPr="00812463">
      <w:rPr>
        <w:rStyle w:val="SidhuvudUtskott"/>
      </w:rPr>
      <w:fldChar w:fldCharType="end"/>
    </w:r>
    <w:r w:rsidRPr="00812463">
      <w:rPr>
        <w:rStyle w:val="SidhuvudUtskott"/>
      </w:rPr>
      <w:instrText xml:space="preserve">" </w:instrText>
    </w:r>
    <w:r w:rsidRPr="00812463">
      <w:rPr>
        <w:rStyle w:val="SidhuvudUtskott"/>
      </w:rPr>
      <w:fldChar w:fldCharType="end"/>
    </w:r>
  </w:p>
  <w:p w:rsidR="00400F45" w:rsidRPr="00812463" w:rsidRDefault="00400F4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Jmn"/>
      <w:framePr w:w="8732" w:h="567" w:hRule="exact" w:vSpace="0" w:wrap="around" w:vAnchor="page" w:y="341" w:anchorLock="0"/>
    </w:pPr>
    <w:r w:rsidRPr="00812463">
      <w:rPr>
        <w:rStyle w:val="SidhuvudUtskott"/>
      </w:rPr>
      <w:fldChar w:fldCharType="begin" w:fldLock="1"/>
    </w:r>
    <w:r w:rsidRPr="00812463">
      <w:rPr>
        <w:rStyle w:val="SidhuvudUtskott"/>
      </w:rPr>
      <w:instrText xml:space="preserve"> DOCPROPERTY BetänkandeÅr</w:instrText>
    </w:r>
    <w:r w:rsidRPr="00812463">
      <w:rPr>
        <w:rStyle w:val="SidhuvudUtskott"/>
      </w:rPr>
      <w:fldChar w:fldCharType="separate"/>
    </w:r>
    <w:r w:rsidRPr="00812463">
      <w:rPr>
        <w:rStyle w:val="SidhuvudUtskott"/>
      </w:rPr>
      <w:t>2002/03</w:t>
    </w:r>
    <w:r w:rsidRPr="00812463">
      <w:rPr>
        <w:rStyle w:val="SidhuvudUtskott"/>
      </w:rPr>
      <w:fldChar w:fldCharType="end"/>
    </w:r>
    <w:r w:rsidRPr="00812463">
      <w:rPr>
        <w:rStyle w:val="SidhuvudUtskott"/>
      </w:rPr>
      <w:t>:</w:t>
    </w:r>
    <w:r w:rsidRPr="00812463">
      <w:rPr>
        <w:rStyle w:val="SidhuvudUtskott"/>
      </w:rPr>
      <w:fldChar w:fldCharType="begin" w:fldLock="1"/>
    </w:r>
    <w:r w:rsidRPr="00812463">
      <w:rPr>
        <w:rStyle w:val="SidhuvudUtskott"/>
      </w:rPr>
      <w:instrText xml:space="preserve"> DOCPROPERTY Utskott</w:instrText>
    </w:r>
    <w:r w:rsidRPr="00812463">
      <w:rPr>
        <w:rStyle w:val="SidhuvudUtskott"/>
      </w:rPr>
      <w:fldChar w:fldCharType="separate"/>
    </w:r>
    <w:r w:rsidRPr="00812463">
      <w:rPr>
        <w:rStyle w:val="SidhuvudUtskott"/>
      </w:rPr>
      <w:t>KU</w:t>
    </w:r>
    <w:r w:rsidRPr="00812463">
      <w:rPr>
        <w:rStyle w:val="SidhuvudUtskott"/>
      </w:rPr>
      <w:fldChar w:fldCharType="end"/>
    </w:r>
    <w:r w:rsidRPr="00812463">
      <w:rPr>
        <w:rStyle w:val="SidhuvudUtskott"/>
      </w:rPr>
      <w:fldChar w:fldCharType="begin" w:fldLock="1"/>
    </w:r>
    <w:r w:rsidRPr="00812463">
      <w:rPr>
        <w:rStyle w:val="SidhuvudUtskott"/>
      </w:rPr>
      <w:instrText xml:space="preserve"> DOCPROPERTY BetänkandeNr</w:instrText>
    </w:r>
    <w:r w:rsidRPr="00812463">
      <w:rPr>
        <w:rStyle w:val="SidhuvudUtskott"/>
      </w:rPr>
      <w:fldChar w:fldCharType="separate"/>
    </w:r>
    <w:r w:rsidRPr="00812463">
      <w:rPr>
        <w:rStyle w:val="SidhuvudUtskott"/>
      </w:rPr>
      <w:t>22</w:t>
    </w:r>
    <w:r w:rsidRPr="00812463">
      <w:rPr>
        <w:rStyle w:val="SidhuvudUtskott"/>
      </w:rPr>
      <w:fldChar w:fldCharType="end"/>
    </w:r>
    <w:r w:rsidRPr="00812463">
      <w:t xml:space="preserve">     </w:t>
    </w:r>
    <w:r w:rsidRPr="00812463">
      <w:rPr>
        <w:rStyle w:val="SidhuvudBilaga"/>
      </w:rPr>
      <w:t xml:space="preserve"> Bilaga 1   </w:t>
    </w:r>
    <w:r w:rsidRPr="00812463">
      <w:rPr>
        <w:rStyle w:val="SidhuvudRubrikReferens"/>
      </w:rPr>
      <w:fldChar w:fldCharType="begin" w:fldLock="1"/>
    </w:r>
    <w:r w:rsidRPr="00812463">
      <w:rPr>
        <w:rStyle w:val="SidhuvudRubrikReferens"/>
      </w:rPr>
      <w:instrText xml:space="preserve"> StyleREF "Rubrik 1" </w:instrText>
    </w:r>
    <w:r w:rsidRPr="00812463">
      <w:rPr>
        <w:rStyle w:val="SidhuvudRubrikReferens"/>
      </w:rPr>
      <w:fldChar w:fldCharType="separate"/>
    </w:r>
    <w:r w:rsidRPr="00812463">
      <w:rPr>
        <w:rStyle w:val="SidhuvudRubrikReferens"/>
      </w:rPr>
      <w:t>Utskottets förslag till riksdagsbeslut</w:t>
    </w:r>
    <w:r w:rsidRPr="00812463">
      <w:rPr>
        <w:rStyle w:val="SidhuvudRubrikReferens"/>
      </w:rPr>
      <w:fldChar w:fldCharType="end"/>
    </w:r>
  </w:p>
  <w:p w:rsidR="00400F45" w:rsidRPr="00812463" w:rsidRDefault="00400F45">
    <w:pPr>
      <w:pStyle w:val="SidhuvudKantJmn"/>
      <w:framePr w:w="8732" w:h="567" w:hRule="exact" w:vSpace="0" w:wrap="around" w:vAnchor="page" w:y="341" w:anchorLock="0"/>
    </w:pPr>
    <w:r w:rsidRPr="00812463">
      <w:rPr>
        <w:rStyle w:val="SidhuvudUtskott"/>
      </w:rPr>
      <w:fldChar w:fldCharType="begin" w:fldLock="1"/>
    </w:r>
    <w:r w:rsidRPr="00812463">
      <w:rPr>
        <w:rStyle w:val="SidhuvudUtskott"/>
      </w:rPr>
      <w:instrText xml:space="preserve"> DOCPROPERTY Status</w:instrText>
    </w:r>
    <w:r w:rsidRPr="00812463">
      <w:rPr>
        <w:rStyle w:val="SidhuvudUtskott"/>
      </w:rPr>
      <w:fldChar w:fldCharType="end"/>
    </w:r>
    <w:r w:rsidRPr="00812463">
      <w:rPr>
        <w:rStyle w:val="SidhuvudUtskott"/>
      </w:rPr>
      <w:fldChar w:fldCharType="begin" w:fldLock="1"/>
    </w:r>
    <w:r w:rsidRPr="00812463">
      <w:rPr>
        <w:rStyle w:val="SidhuvudUtskott"/>
      </w:rPr>
      <w:instrText xml:space="preserve"> if </w:instrText>
    </w:r>
    <w:r w:rsidRPr="00812463">
      <w:rPr>
        <w:rStyle w:val="SidhuvudUtskott"/>
      </w:rPr>
      <w:fldChar w:fldCharType="begin" w:fldLock="1"/>
    </w:r>
    <w:r w:rsidRPr="00812463">
      <w:rPr>
        <w:rStyle w:val="SidhuvudUtskott"/>
      </w:rPr>
      <w:instrText xml:space="preserve"> DOCPROPERTY "UtkastDatum"</w:instrText>
    </w:r>
    <w:r w:rsidRPr="00812463">
      <w:rPr>
        <w:rStyle w:val="SidhuvudUtskott"/>
      </w:rPr>
      <w:fldChar w:fldCharType="separate"/>
    </w:r>
    <w:r w:rsidRPr="00812463">
      <w:rPr>
        <w:rStyle w:val="SidhuvudUtskott"/>
      </w:rPr>
      <w:instrText>Nej</w:instrText>
    </w:r>
    <w:r w:rsidRPr="00812463">
      <w:rPr>
        <w:rStyle w:val="SidhuvudUtskott"/>
      </w:rPr>
      <w:fldChar w:fldCharType="end"/>
    </w:r>
    <w:r w:rsidRPr="00812463">
      <w:rPr>
        <w:rStyle w:val="SidhuvudUtskott"/>
      </w:rPr>
      <w:instrText xml:space="preserve"> = "Ja" "    </w:instrText>
    </w:r>
    <w:r w:rsidRPr="00812463">
      <w:rPr>
        <w:rStyle w:val="SidhuvudUtskott"/>
      </w:rPr>
      <w:fldChar w:fldCharType="begin" w:fldLock="1"/>
    </w:r>
    <w:r w:rsidRPr="00812463">
      <w:rPr>
        <w:rStyle w:val="SidhuvudUtskott"/>
      </w:rPr>
      <w:instrText xml:space="preserve"> PRINTDATE \@ "yyyy-MM-dd HH.mm" </w:instrText>
    </w:r>
    <w:r w:rsidRPr="00812463">
      <w:rPr>
        <w:rStyle w:val="SidhuvudUtskott"/>
      </w:rPr>
      <w:fldChar w:fldCharType="separate"/>
    </w:r>
    <w:r w:rsidRPr="00812463">
      <w:rPr>
        <w:rStyle w:val="SidhuvudUtskott"/>
      </w:rPr>
      <w:instrText>2000-08-11 16.42</w:instrText>
    </w:r>
    <w:r w:rsidRPr="00812463">
      <w:rPr>
        <w:rStyle w:val="SidhuvudUtskott"/>
      </w:rPr>
      <w:fldChar w:fldCharType="end"/>
    </w:r>
    <w:r w:rsidRPr="00812463">
      <w:rPr>
        <w:rStyle w:val="SidhuvudUtskott"/>
      </w:rPr>
      <w:instrText xml:space="preserve">" </w:instrText>
    </w:r>
    <w:r w:rsidRPr="00812463">
      <w:rPr>
        <w:rStyle w:val="SidhuvudUtskott"/>
      </w:rPr>
      <w:fldChar w:fldCharType="end"/>
    </w:r>
  </w:p>
  <w:p w:rsidR="00400F45" w:rsidRPr="00812463" w:rsidRDefault="00400F4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Udda"/>
      <w:framePr w:w="8732" w:h="567" w:hRule="exact" w:vSpace="0" w:wrap="around" w:vAnchor="page" w:y="341" w:anchorLock="0"/>
    </w:pPr>
    <w:r w:rsidRPr="00812463">
      <w:rPr>
        <w:rStyle w:val="SidhuvudBilaga"/>
      </w:rPr>
      <w:t xml:space="preserve"> </w:t>
    </w:r>
    <w:r w:rsidRPr="00812463">
      <w:t xml:space="preserve">     </w:t>
    </w:r>
    <w:r w:rsidRPr="00812463">
      <w:rPr>
        <w:rStyle w:val="SidhuvudUtskott"/>
      </w:rPr>
      <w:t>2002/03:KU22</w:t>
    </w:r>
  </w:p>
  <w:p w:rsidR="00400F45" w:rsidRPr="00812463" w:rsidRDefault="00400F45">
    <w:pPr>
      <w:pStyle w:val="SidhuvudKantUdda"/>
      <w:framePr w:w="8732" w:h="567" w:hRule="exact" w:vSpace="0" w:wrap="around" w:vAnchor="page" w:y="341" w:anchorLock="0"/>
    </w:pPr>
  </w:p>
  <w:p w:rsidR="00400F45" w:rsidRPr="00812463" w:rsidRDefault="00400F4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Jmn"/>
      <w:framePr w:w="8732" w:h="567" w:hRule="exact" w:vSpace="0" w:wrap="around" w:vAnchor="page" w:y="341" w:anchorLock="0"/>
    </w:pPr>
    <w:r w:rsidRPr="00812463">
      <w:rPr>
        <w:rStyle w:val="SidhuvudUtskott"/>
      </w:rPr>
      <w:t>2002/03:KU22</w:t>
    </w:r>
    <w:r w:rsidRPr="00812463">
      <w:t xml:space="preserve">    </w:t>
    </w:r>
  </w:p>
  <w:p w:rsidR="00400F45" w:rsidRPr="00812463" w:rsidRDefault="00400F45">
    <w:pPr>
      <w:pStyle w:val="SidhuvudKantJmn"/>
      <w:framePr w:w="8732" w:h="567" w:hRule="exact" w:vSpace="0" w:wrap="around" w:vAnchor="page" w:y="341" w:anchorLock="0"/>
    </w:pPr>
  </w:p>
  <w:p w:rsidR="00400F45" w:rsidRPr="00812463" w:rsidRDefault="00400F45">
    <w:pPr>
      <w:pStyle w:val="SidhuvudKantUdda"/>
      <w:framePr w:w="8732" w:h="567" w:hRule="exact" w:vSpace="0" w:wrap="around" w:vAnchor="page" w:y="341" w:anchorLock="0"/>
    </w:pPr>
    <w:r w:rsidRPr="00812463">
      <w:rPr>
        <w:rStyle w:val="SidhuvudRubrikReferens"/>
        <w:smallCaps w:val="0"/>
        <w:spacing w:val="0"/>
        <w:sz w:val="19"/>
      </w:rPr>
      <w:t xml:space="preserve"> </w:t>
    </w:r>
  </w:p>
  <w:p w:rsidR="00400F45" w:rsidRPr="00812463" w:rsidRDefault="00400F4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Jmn"/>
      <w:framePr w:w="8732" w:h="567" w:hRule="exact" w:vSpace="0" w:wrap="around" w:vAnchor="page" w:y="341" w:anchorLock="0"/>
    </w:pPr>
    <w:r w:rsidRPr="00812463">
      <w:rPr>
        <w:rStyle w:val="SidhuvudUtskott"/>
      </w:rPr>
      <w:fldChar w:fldCharType="begin" w:fldLock="1"/>
    </w:r>
    <w:r w:rsidRPr="00812463">
      <w:rPr>
        <w:rStyle w:val="SidhuvudUtskott"/>
      </w:rPr>
      <w:instrText xml:space="preserve"> DOCPROPERTY BetänkandeÅr</w:instrText>
    </w:r>
    <w:r w:rsidRPr="00812463">
      <w:rPr>
        <w:rStyle w:val="SidhuvudUtskott"/>
      </w:rPr>
      <w:fldChar w:fldCharType="separate"/>
    </w:r>
    <w:r w:rsidRPr="00812463">
      <w:rPr>
        <w:rStyle w:val="SidhuvudUtskott"/>
      </w:rPr>
      <w:t>2002/03</w:t>
    </w:r>
    <w:r w:rsidRPr="00812463">
      <w:rPr>
        <w:rStyle w:val="SidhuvudUtskott"/>
      </w:rPr>
      <w:fldChar w:fldCharType="end"/>
    </w:r>
    <w:r w:rsidRPr="00812463">
      <w:rPr>
        <w:rStyle w:val="SidhuvudUtskott"/>
      </w:rPr>
      <w:t>:</w:t>
    </w:r>
    <w:r w:rsidRPr="00812463">
      <w:rPr>
        <w:rStyle w:val="SidhuvudUtskott"/>
      </w:rPr>
      <w:fldChar w:fldCharType="begin" w:fldLock="1"/>
    </w:r>
    <w:r w:rsidRPr="00812463">
      <w:rPr>
        <w:rStyle w:val="SidhuvudUtskott"/>
      </w:rPr>
      <w:instrText xml:space="preserve"> DOCPROPERTY Utskott</w:instrText>
    </w:r>
    <w:r w:rsidRPr="00812463">
      <w:rPr>
        <w:rStyle w:val="SidhuvudUtskott"/>
      </w:rPr>
      <w:fldChar w:fldCharType="separate"/>
    </w:r>
    <w:r w:rsidRPr="00812463">
      <w:rPr>
        <w:rStyle w:val="SidhuvudUtskott"/>
      </w:rPr>
      <w:t>KU</w:t>
    </w:r>
    <w:r w:rsidRPr="00812463">
      <w:rPr>
        <w:rStyle w:val="SidhuvudUtskott"/>
      </w:rPr>
      <w:fldChar w:fldCharType="end"/>
    </w:r>
    <w:r w:rsidRPr="00812463">
      <w:rPr>
        <w:rStyle w:val="SidhuvudUtskott"/>
      </w:rPr>
      <w:fldChar w:fldCharType="begin" w:fldLock="1"/>
    </w:r>
    <w:r w:rsidRPr="00812463">
      <w:rPr>
        <w:rStyle w:val="SidhuvudUtskott"/>
      </w:rPr>
      <w:instrText xml:space="preserve"> DOCPROPERTY BetänkandeNr</w:instrText>
    </w:r>
    <w:r w:rsidRPr="00812463">
      <w:rPr>
        <w:rStyle w:val="SidhuvudUtskott"/>
      </w:rPr>
      <w:fldChar w:fldCharType="separate"/>
    </w:r>
    <w:r w:rsidRPr="00812463">
      <w:rPr>
        <w:rStyle w:val="SidhuvudUtskott"/>
      </w:rPr>
      <w:t>22</w:t>
    </w:r>
    <w:r w:rsidRPr="00812463">
      <w:rPr>
        <w:rStyle w:val="SidhuvudUtskott"/>
      </w:rPr>
      <w:fldChar w:fldCharType="end"/>
    </w:r>
    <w:r w:rsidRPr="00812463">
      <w:t xml:space="preserve">     </w:t>
    </w:r>
    <w:r w:rsidRPr="00812463">
      <w:rPr>
        <w:rStyle w:val="SidhuvudBilaga"/>
      </w:rPr>
      <w:t xml:space="preserve"> Bilaga 2   </w:t>
    </w:r>
    <w:r w:rsidRPr="00812463">
      <w:rPr>
        <w:rStyle w:val="SidhuvudRubrikReferens"/>
      </w:rPr>
      <w:fldChar w:fldCharType="begin" w:fldLock="1"/>
    </w:r>
    <w:r w:rsidRPr="00812463">
      <w:rPr>
        <w:rStyle w:val="SidhuvudRubrikReferens"/>
      </w:rPr>
      <w:instrText xml:space="preserve"> StyleREF "Rubrik 1" </w:instrText>
    </w:r>
    <w:r w:rsidRPr="00812463">
      <w:rPr>
        <w:rStyle w:val="SidhuvudRubrikReferens"/>
      </w:rPr>
      <w:fldChar w:fldCharType="separate"/>
    </w:r>
    <w:r w:rsidRPr="00812463">
      <w:rPr>
        <w:rStyle w:val="SidhuvudRubrikReferens"/>
      </w:rPr>
      <w:t>Förteckning över behandlade förslag</w:t>
    </w:r>
    <w:r w:rsidRPr="00812463">
      <w:rPr>
        <w:rStyle w:val="SidhuvudRubrikReferens"/>
      </w:rPr>
      <w:fldChar w:fldCharType="end"/>
    </w:r>
  </w:p>
  <w:p w:rsidR="00400F45" w:rsidRPr="00812463" w:rsidRDefault="00400F45">
    <w:pPr>
      <w:pStyle w:val="SidhuvudKantJmn"/>
      <w:framePr w:w="8732" w:h="567" w:hRule="exact" w:vSpace="0" w:wrap="around" w:vAnchor="page" w:y="341" w:anchorLock="0"/>
    </w:pPr>
    <w:r w:rsidRPr="00812463">
      <w:rPr>
        <w:rStyle w:val="SidhuvudUtskott"/>
      </w:rPr>
      <w:fldChar w:fldCharType="begin" w:fldLock="1"/>
    </w:r>
    <w:r w:rsidRPr="00812463">
      <w:rPr>
        <w:rStyle w:val="SidhuvudUtskott"/>
      </w:rPr>
      <w:instrText xml:space="preserve"> DOCPROPERTY Status</w:instrText>
    </w:r>
    <w:r w:rsidRPr="00812463">
      <w:rPr>
        <w:rStyle w:val="SidhuvudUtskott"/>
      </w:rPr>
      <w:fldChar w:fldCharType="end"/>
    </w:r>
    <w:r w:rsidRPr="00812463">
      <w:rPr>
        <w:rStyle w:val="SidhuvudUtskott"/>
      </w:rPr>
      <w:fldChar w:fldCharType="begin" w:fldLock="1"/>
    </w:r>
    <w:r w:rsidRPr="00812463">
      <w:rPr>
        <w:rStyle w:val="SidhuvudUtskott"/>
      </w:rPr>
      <w:instrText xml:space="preserve"> if </w:instrText>
    </w:r>
    <w:r w:rsidRPr="00812463">
      <w:rPr>
        <w:rStyle w:val="SidhuvudUtskott"/>
      </w:rPr>
      <w:fldChar w:fldCharType="begin" w:fldLock="1"/>
    </w:r>
    <w:r w:rsidRPr="00812463">
      <w:rPr>
        <w:rStyle w:val="SidhuvudUtskott"/>
      </w:rPr>
      <w:instrText xml:space="preserve"> DOCPROPERTY "UtkastDatum"</w:instrText>
    </w:r>
    <w:r w:rsidRPr="00812463">
      <w:rPr>
        <w:rStyle w:val="SidhuvudUtskott"/>
      </w:rPr>
      <w:fldChar w:fldCharType="separate"/>
    </w:r>
    <w:r w:rsidRPr="00812463">
      <w:rPr>
        <w:rStyle w:val="SidhuvudUtskott"/>
      </w:rPr>
      <w:instrText>Nej</w:instrText>
    </w:r>
    <w:r w:rsidRPr="00812463">
      <w:rPr>
        <w:rStyle w:val="SidhuvudUtskott"/>
      </w:rPr>
      <w:fldChar w:fldCharType="end"/>
    </w:r>
    <w:r w:rsidRPr="00812463">
      <w:rPr>
        <w:rStyle w:val="SidhuvudUtskott"/>
      </w:rPr>
      <w:instrText xml:space="preserve"> = "Ja" "    </w:instrText>
    </w:r>
    <w:r w:rsidRPr="00812463">
      <w:rPr>
        <w:rStyle w:val="SidhuvudUtskott"/>
      </w:rPr>
      <w:fldChar w:fldCharType="begin" w:fldLock="1"/>
    </w:r>
    <w:r w:rsidRPr="00812463">
      <w:rPr>
        <w:rStyle w:val="SidhuvudUtskott"/>
      </w:rPr>
      <w:instrText xml:space="preserve"> PRINTDATE \@ "yyyy-MM-dd HH.mm" </w:instrText>
    </w:r>
    <w:r w:rsidRPr="00812463">
      <w:rPr>
        <w:rStyle w:val="SidhuvudUtskott"/>
      </w:rPr>
      <w:fldChar w:fldCharType="separate"/>
    </w:r>
    <w:r w:rsidRPr="00812463">
      <w:rPr>
        <w:rStyle w:val="SidhuvudUtskott"/>
      </w:rPr>
      <w:instrText>2000-08-11 16.42</w:instrText>
    </w:r>
    <w:r w:rsidRPr="00812463">
      <w:rPr>
        <w:rStyle w:val="SidhuvudUtskott"/>
      </w:rPr>
      <w:fldChar w:fldCharType="end"/>
    </w:r>
    <w:r w:rsidRPr="00812463">
      <w:rPr>
        <w:rStyle w:val="SidhuvudUtskott"/>
      </w:rPr>
      <w:instrText xml:space="preserve">" </w:instrText>
    </w:r>
    <w:r w:rsidRPr="00812463">
      <w:rPr>
        <w:rStyle w:val="SidhuvudUtskott"/>
      </w:rPr>
      <w:fldChar w:fldCharType="end"/>
    </w:r>
  </w:p>
  <w:p w:rsidR="00400F45" w:rsidRPr="00812463" w:rsidRDefault="00400F4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Udda"/>
      <w:framePr w:w="8732" w:h="567" w:hRule="exact" w:vSpace="0" w:wrap="around" w:vAnchor="page" w:y="341" w:anchorLock="0"/>
    </w:pPr>
    <w:r w:rsidRPr="00812463">
      <w:rPr>
        <w:rStyle w:val="SidhuvudRubrikReferens"/>
      </w:rPr>
      <w:t>Regeringens lagförslag</w:t>
    </w:r>
    <w:r w:rsidRPr="00812463">
      <w:rPr>
        <w:rStyle w:val="SidhuvudBilaga"/>
      </w:rPr>
      <w:t xml:space="preserve">   Bilaga 2 </w:t>
    </w:r>
    <w:r w:rsidRPr="00812463">
      <w:t xml:space="preserve">     </w:t>
    </w:r>
    <w:r w:rsidRPr="00812463">
      <w:rPr>
        <w:rStyle w:val="SidhuvudUtskott"/>
      </w:rPr>
      <w:t>2002/03:KU22</w:t>
    </w:r>
  </w:p>
  <w:p w:rsidR="00400F45" w:rsidRPr="00812463" w:rsidRDefault="00400F45">
    <w:pPr>
      <w:pStyle w:val="SidhuvudKantUdda"/>
      <w:framePr w:w="8732" w:h="567" w:hRule="exact" w:vSpace="0" w:wrap="around" w:vAnchor="page" w:y="341" w:anchorLock="0"/>
    </w:pPr>
  </w:p>
  <w:p w:rsidR="00400F45" w:rsidRPr="00812463" w:rsidRDefault="00400F4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Jmn"/>
      <w:framePr w:w="8732" w:h="567" w:hRule="exact" w:vSpace="0" w:wrap="around" w:vAnchor="page" w:y="341" w:anchorLock="0"/>
    </w:pPr>
    <w:r w:rsidRPr="00812463">
      <w:rPr>
        <w:rStyle w:val="SidhuvudUtskott"/>
      </w:rPr>
      <w:t>2002/03:KU22</w:t>
    </w:r>
    <w:r w:rsidRPr="00812463">
      <w:t xml:space="preserve">    </w:t>
    </w:r>
  </w:p>
  <w:p w:rsidR="00400F45" w:rsidRPr="00812463" w:rsidRDefault="00400F45">
    <w:pPr>
      <w:pStyle w:val="SidhuvudKantJmn"/>
      <w:framePr w:w="8732" w:h="567" w:hRule="exact" w:vSpace="0" w:wrap="around" w:vAnchor="page" w:y="341" w:anchorLock="0"/>
    </w:pPr>
  </w:p>
  <w:p w:rsidR="00400F45" w:rsidRPr="00812463" w:rsidRDefault="00400F45">
    <w:pPr>
      <w:pStyle w:val="SidhuvudKantUdda"/>
      <w:framePr w:w="8732" w:h="567" w:hRule="exact" w:vSpace="0" w:wrap="around" w:vAnchor="page" w:y="341" w:anchorLock="0"/>
    </w:pPr>
    <w:r w:rsidRPr="00812463">
      <w:rPr>
        <w:rStyle w:val="SidhuvudRubrikReferens"/>
        <w:smallCaps w:val="0"/>
        <w:spacing w:val="0"/>
        <w:sz w:val="19"/>
      </w:rPr>
      <w:t xml:space="preserve"> </w:t>
    </w:r>
  </w:p>
  <w:p w:rsidR="00400F45" w:rsidRPr="00812463" w:rsidRDefault="00400F4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Jmn"/>
      <w:framePr w:w="8732" w:h="567" w:hRule="exact" w:vSpace="0" w:wrap="around" w:vAnchor="page" w:y="341" w:anchorLock="0"/>
    </w:pPr>
    <w:r w:rsidRPr="00812463">
      <w:rPr>
        <w:rStyle w:val="SidhuvudUtskott"/>
      </w:rPr>
      <w:t>2002/03:KU22</w:t>
    </w:r>
    <w:r w:rsidRPr="00812463">
      <w:t xml:space="preserve">     </w:t>
    </w:r>
    <w:r w:rsidRPr="00812463">
      <w:rPr>
        <w:rStyle w:val="SidhuvudBilaga"/>
      </w:rPr>
      <w:t xml:space="preserve"> Bilaga 3   </w:t>
    </w:r>
    <w:r w:rsidRPr="00812463">
      <w:rPr>
        <w:rStyle w:val="SidhuvudRubrikReferens"/>
      </w:rPr>
      <w:t>Utskottets lagförslag</w:t>
    </w:r>
  </w:p>
  <w:p w:rsidR="00400F45" w:rsidRPr="00812463" w:rsidRDefault="00400F45">
    <w:pPr>
      <w:pStyle w:val="SidhuvudKantJmn"/>
      <w:framePr w:w="8732" w:h="567" w:hRule="exact" w:vSpace="0" w:wrap="around" w:vAnchor="page" w:y="341" w:anchorLock="0"/>
    </w:pPr>
  </w:p>
  <w:p w:rsidR="00400F45" w:rsidRPr="00812463" w:rsidRDefault="00400F4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Udda"/>
      <w:framePr w:w="8732" w:h="567" w:hRule="exact" w:vSpace="0" w:wrap="around" w:vAnchor="page" w:y="341" w:anchorLock="0"/>
    </w:pPr>
    <w:r w:rsidRPr="00812463">
      <w:rPr>
        <w:rStyle w:val="SidhuvudRubrikReferens"/>
      </w:rPr>
      <w:t>Utskottets lagförslag</w:t>
    </w:r>
    <w:r w:rsidRPr="00812463">
      <w:rPr>
        <w:rStyle w:val="SidhuvudBilaga"/>
      </w:rPr>
      <w:t xml:space="preserve">   Bilaga 3 </w:t>
    </w:r>
    <w:r w:rsidRPr="00812463">
      <w:t xml:space="preserve">     </w:t>
    </w:r>
    <w:r w:rsidRPr="00812463">
      <w:rPr>
        <w:rStyle w:val="SidhuvudUtskott"/>
      </w:rPr>
      <w:t>2002/03:KU22</w:t>
    </w:r>
  </w:p>
  <w:p w:rsidR="00400F45" w:rsidRPr="00812463" w:rsidRDefault="00400F45">
    <w:pPr>
      <w:pStyle w:val="SidhuvudKantUdda"/>
      <w:framePr w:w="8732" w:h="567" w:hRule="exact" w:vSpace="0" w:wrap="around" w:vAnchor="page" w:y="341" w:anchorLock="0"/>
    </w:pPr>
  </w:p>
  <w:p w:rsidR="00400F45" w:rsidRPr="00812463" w:rsidRDefault="00400F4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Jmn"/>
      <w:framePr w:w="8732" w:h="567" w:hRule="exact" w:vSpace="0" w:wrap="around" w:vAnchor="page" w:y="341" w:anchorLock="0"/>
    </w:pPr>
    <w:r w:rsidRPr="00812463">
      <w:rPr>
        <w:rStyle w:val="SidhuvudUtskott"/>
      </w:rPr>
      <w:t>2002/03:KU22</w:t>
    </w:r>
    <w:r w:rsidRPr="00812463">
      <w:t xml:space="preserve">    </w:t>
    </w:r>
  </w:p>
  <w:p w:rsidR="00400F45" w:rsidRPr="00812463" w:rsidRDefault="00400F45">
    <w:pPr>
      <w:pStyle w:val="SidhuvudKantJmn"/>
      <w:framePr w:w="8732" w:h="567" w:hRule="exact" w:vSpace="0" w:wrap="around" w:vAnchor="page" w:y="341" w:anchorLock="0"/>
    </w:pPr>
  </w:p>
  <w:p w:rsidR="00400F45" w:rsidRPr="00812463" w:rsidRDefault="00400F45">
    <w:pPr>
      <w:pStyle w:val="SidhuvudKantUdda"/>
      <w:framePr w:w="8732" w:h="567" w:hRule="exact" w:vSpace="0" w:wrap="around" w:vAnchor="page" w:y="341" w:anchorLock="0"/>
    </w:pPr>
    <w:r w:rsidRPr="00812463">
      <w:rPr>
        <w:rStyle w:val="SidhuvudRubrikReferens"/>
        <w:smallCaps w:val="0"/>
        <w:spacing w:val="0"/>
        <w:sz w:val="19"/>
      </w:rPr>
      <w:t xml:space="preserve"> </w:t>
    </w:r>
  </w:p>
  <w:p w:rsidR="00400F45" w:rsidRPr="00812463" w:rsidRDefault="00400F4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Udda"/>
      <w:framePr w:w="8732" w:h="567" w:hRule="exact" w:vSpace="0" w:wrap="around" w:vAnchor="page" w:y="341" w:anchorLock="0"/>
    </w:pPr>
    <w:r w:rsidRPr="00812463">
      <w:rPr>
        <w:rStyle w:val="SidhuvudRubrikReferens"/>
      </w:rPr>
      <w:fldChar w:fldCharType="begin" w:fldLock="1"/>
    </w:r>
    <w:r w:rsidRPr="00812463">
      <w:rPr>
        <w:rStyle w:val="SidhuvudRubrikReferens"/>
      </w:rPr>
      <w:instrText xml:space="preserve"> StyleREF "Rubrik 1" </w:instrText>
    </w:r>
    <w:r w:rsidRPr="00812463">
      <w:rPr>
        <w:rStyle w:val="SidhuvudRubrikReferens"/>
      </w:rPr>
      <w:fldChar w:fldCharType="separate"/>
    </w:r>
    <w:r w:rsidRPr="00812463">
      <w:rPr>
        <w:rStyle w:val="SidhuvudRubrikReferens"/>
      </w:rPr>
      <w:t>Sammanfattning</w:t>
    </w:r>
    <w:r w:rsidRPr="00812463">
      <w:rPr>
        <w:rStyle w:val="SidhuvudRubrikReferens"/>
      </w:rPr>
      <w:fldChar w:fldCharType="end"/>
    </w:r>
    <w:r w:rsidRPr="00812463">
      <w:rPr>
        <w:rStyle w:val="SidhuvudBilaga"/>
      </w:rPr>
      <w:t xml:space="preserve"> </w:t>
    </w:r>
    <w:r w:rsidRPr="00812463">
      <w:t xml:space="preserve">     </w:t>
    </w:r>
    <w:r w:rsidRPr="00812463">
      <w:rPr>
        <w:rStyle w:val="SidhuvudUtskott"/>
      </w:rPr>
      <w:fldChar w:fldCharType="begin" w:fldLock="1"/>
    </w:r>
    <w:r w:rsidRPr="00812463">
      <w:rPr>
        <w:rStyle w:val="SidhuvudUtskott"/>
      </w:rPr>
      <w:instrText xml:space="preserve"> DOCPROPERTY BetänkandeÅr</w:instrText>
    </w:r>
    <w:r w:rsidRPr="00812463">
      <w:rPr>
        <w:rStyle w:val="SidhuvudUtskott"/>
      </w:rPr>
      <w:fldChar w:fldCharType="separate"/>
    </w:r>
    <w:r w:rsidRPr="00812463">
      <w:rPr>
        <w:rStyle w:val="SidhuvudUtskott"/>
      </w:rPr>
      <w:t>2002/03</w:t>
    </w:r>
    <w:r w:rsidRPr="00812463">
      <w:rPr>
        <w:rStyle w:val="SidhuvudUtskott"/>
      </w:rPr>
      <w:fldChar w:fldCharType="end"/>
    </w:r>
    <w:r w:rsidRPr="00812463">
      <w:rPr>
        <w:rStyle w:val="SidhuvudUtskott"/>
      </w:rPr>
      <w:t>:</w:t>
    </w:r>
    <w:r w:rsidRPr="00812463">
      <w:rPr>
        <w:rStyle w:val="SidhuvudUtskott"/>
      </w:rPr>
      <w:fldChar w:fldCharType="begin" w:fldLock="1"/>
    </w:r>
    <w:r w:rsidRPr="00812463">
      <w:rPr>
        <w:rStyle w:val="SidhuvudUtskott"/>
      </w:rPr>
      <w:instrText xml:space="preserve"> DOCPROPERTY</w:instrText>
    </w:r>
    <w:r w:rsidRPr="00812463">
      <w:instrText xml:space="preserve"> </w:instrText>
    </w:r>
    <w:r w:rsidRPr="00812463">
      <w:rPr>
        <w:rStyle w:val="SidhuvudUtskott"/>
      </w:rPr>
      <w:instrText>Utskott</w:instrText>
    </w:r>
    <w:r w:rsidRPr="00812463">
      <w:rPr>
        <w:rStyle w:val="SidhuvudUtskott"/>
      </w:rPr>
      <w:fldChar w:fldCharType="separate"/>
    </w:r>
    <w:r w:rsidRPr="00812463">
      <w:rPr>
        <w:rStyle w:val="SidhuvudUtskott"/>
      </w:rPr>
      <w:t>KU</w:t>
    </w:r>
    <w:r w:rsidRPr="00812463">
      <w:rPr>
        <w:rStyle w:val="SidhuvudUtskott"/>
      </w:rPr>
      <w:fldChar w:fldCharType="end"/>
    </w:r>
    <w:r w:rsidRPr="00812463">
      <w:rPr>
        <w:rStyle w:val="SidhuvudUtskott"/>
      </w:rPr>
      <w:fldChar w:fldCharType="begin" w:fldLock="1"/>
    </w:r>
    <w:r w:rsidRPr="00812463">
      <w:rPr>
        <w:rStyle w:val="SidhuvudUtskott"/>
      </w:rPr>
      <w:instrText xml:space="preserve"> DOCPROPERTY Betä</w:instrText>
    </w:r>
    <w:r w:rsidRPr="00812463">
      <w:rPr>
        <w:rStyle w:val="SidhuvudUtskott"/>
      </w:rPr>
      <w:instrText>n</w:instrText>
    </w:r>
    <w:r w:rsidRPr="00812463">
      <w:rPr>
        <w:rStyle w:val="SidhuvudUtskott"/>
      </w:rPr>
      <w:instrText>kandeNr</w:instrText>
    </w:r>
    <w:r w:rsidRPr="00812463">
      <w:rPr>
        <w:rStyle w:val="SidhuvudUtskott"/>
      </w:rPr>
      <w:fldChar w:fldCharType="separate"/>
    </w:r>
    <w:r w:rsidRPr="00812463">
      <w:rPr>
        <w:rStyle w:val="SidhuvudUtskott"/>
      </w:rPr>
      <w:t>22</w:t>
    </w:r>
    <w:r w:rsidRPr="00812463">
      <w:rPr>
        <w:rStyle w:val="SidhuvudUtskott"/>
      </w:rPr>
      <w:fldChar w:fldCharType="end"/>
    </w:r>
  </w:p>
  <w:p w:rsidR="00400F45" w:rsidRPr="00812463" w:rsidRDefault="00400F45">
    <w:pPr>
      <w:pStyle w:val="SidhuvudKantUdda"/>
      <w:framePr w:w="8732" w:h="567" w:hRule="exact" w:vSpace="0" w:wrap="around" w:vAnchor="page" w:y="341" w:anchorLock="0"/>
    </w:pPr>
    <w:r w:rsidRPr="00812463">
      <w:rPr>
        <w:rStyle w:val="SidhuvudUtskott"/>
      </w:rPr>
      <w:fldChar w:fldCharType="begin" w:fldLock="1"/>
    </w:r>
    <w:r w:rsidRPr="00812463">
      <w:rPr>
        <w:rStyle w:val="SidhuvudUtskott"/>
      </w:rPr>
      <w:instrText xml:space="preserve"> if </w:instrText>
    </w:r>
    <w:r w:rsidRPr="00812463">
      <w:rPr>
        <w:rStyle w:val="SidhuvudUtskott"/>
      </w:rPr>
      <w:fldChar w:fldCharType="begin" w:fldLock="1"/>
    </w:r>
    <w:r w:rsidRPr="00812463">
      <w:rPr>
        <w:rStyle w:val="SidhuvudUtskott"/>
      </w:rPr>
      <w:instrText xml:space="preserve"> DOCPROPERTY "UtkastDatum"</w:instrText>
    </w:r>
    <w:r w:rsidRPr="00812463">
      <w:rPr>
        <w:rStyle w:val="SidhuvudUtskott"/>
      </w:rPr>
      <w:fldChar w:fldCharType="separate"/>
    </w:r>
    <w:r w:rsidRPr="00812463">
      <w:rPr>
        <w:rStyle w:val="SidhuvudUtskott"/>
      </w:rPr>
      <w:instrText>Nej</w:instrText>
    </w:r>
    <w:r w:rsidRPr="00812463">
      <w:rPr>
        <w:rStyle w:val="SidhuvudUtskott"/>
      </w:rPr>
      <w:fldChar w:fldCharType="end"/>
    </w:r>
    <w:r w:rsidRPr="00812463">
      <w:rPr>
        <w:rStyle w:val="SidhuvudUtskott"/>
      </w:rPr>
      <w:instrText xml:space="preserve"> = "Ja" "</w:instrText>
    </w:r>
    <w:r w:rsidRPr="00812463">
      <w:rPr>
        <w:rStyle w:val="SidhuvudUtskott"/>
      </w:rPr>
      <w:fldChar w:fldCharType="begin" w:fldLock="1"/>
    </w:r>
    <w:r w:rsidRPr="00812463">
      <w:rPr>
        <w:rStyle w:val="SidhuvudUtskott"/>
      </w:rPr>
      <w:instrText xml:space="preserve"> PRINTDATE \@ "yyyy-MM-dd HH.mm    " </w:instrText>
    </w:r>
    <w:r w:rsidRPr="00812463">
      <w:rPr>
        <w:rStyle w:val="SidhuvudUtskott"/>
      </w:rPr>
      <w:fldChar w:fldCharType="separate"/>
    </w:r>
    <w:r w:rsidRPr="00812463">
      <w:rPr>
        <w:rStyle w:val="SidhuvudUtskott"/>
      </w:rPr>
      <w:instrText>2000-08-11 16.42</w:instrText>
    </w:r>
    <w:r w:rsidRPr="00812463">
      <w:rPr>
        <w:rStyle w:val="SidhuvudUtskott"/>
      </w:rPr>
      <w:fldChar w:fldCharType="end"/>
    </w:r>
    <w:r w:rsidRPr="00812463">
      <w:rPr>
        <w:rStyle w:val="SidhuvudUtskott"/>
      </w:rPr>
      <w:instrText xml:space="preserve">" </w:instrText>
    </w:r>
    <w:r w:rsidRPr="00812463">
      <w:rPr>
        <w:rStyle w:val="SidhuvudUtskott"/>
      </w:rPr>
      <w:fldChar w:fldCharType="end"/>
    </w:r>
    <w:r w:rsidRPr="00812463">
      <w:rPr>
        <w:rStyle w:val="SidhuvudUtskott"/>
      </w:rPr>
      <w:fldChar w:fldCharType="begin" w:fldLock="1"/>
    </w:r>
    <w:r w:rsidRPr="00812463">
      <w:rPr>
        <w:rStyle w:val="SidhuvudUtskott"/>
      </w:rPr>
      <w:instrText xml:space="preserve"> DOCPR</w:instrText>
    </w:r>
    <w:r w:rsidRPr="00812463">
      <w:rPr>
        <w:rStyle w:val="SidhuvudUtskott"/>
      </w:rPr>
      <w:instrText>O</w:instrText>
    </w:r>
    <w:r w:rsidRPr="00812463">
      <w:rPr>
        <w:rStyle w:val="SidhuvudUtskott"/>
      </w:rPr>
      <w:instrText>PERTY Status</w:instrText>
    </w:r>
    <w:r w:rsidRPr="00812463">
      <w:rPr>
        <w:rStyle w:val="SidhuvudUtskott"/>
      </w:rPr>
      <w:fldChar w:fldCharType="end"/>
    </w:r>
  </w:p>
  <w:p w:rsidR="00400F45" w:rsidRPr="00812463" w:rsidRDefault="00400F4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Udda"/>
      <w:framePr w:w="8732" w:h="567" w:hRule="exact" w:vSpace="0" w:wrap="around" w:vAnchor="page" w:y="341" w:anchorLock="0"/>
    </w:pPr>
    <w:r w:rsidRPr="00812463">
      <w:t xml:space="preserve"> </w:t>
    </w:r>
  </w:p>
  <w:p w:rsidR="00400F45" w:rsidRPr="00812463" w:rsidRDefault="00400F4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Jmn"/>
      <w:framePr w:w="8732" w:h="567" w:hRule="exact" w:vSpace="0" w:wrap="around" w:vAnchor="page" w:y="341" w:anchorLock="0"/>
    </w:pPr>
    <w:r w:rsidRPr="00812463">
      <w:rPr>
        <w:rStyle w:val="SidhuvudUtskott"/>
      </w:rPr>
      <w:fldChar w:fldCharType="begin" w:fldLock="1"/>
    </w:r>
    <w:r w:rsidRPr="00812463">
      <w:rPr>
        <w:rStyle w:val="SidhuvudUtskott"/>
      </w:rPr>
      <w:instrText xml:space="preserve"> DOCPROPERTY BetänkandeÅr</w:instrText>
    </w:r>
    <w:r w:rsidRPr="00812463">
      <w:rPr>
        <w:rStyle w:val="SidhuvudUtskott"/>
      </w:rPr>
      <w:fldChar w:fldCharType="separate"/>
    </w:r>
    <w:r w:rsidRPr="00812463">
      <w:rPr>
        <w:rStyle w:val="SidhuvudUtskott"/>
      </w:rPr>
      <w:t>2002/03</w:t>
    </w:r>
    <w:r w:rsidRPr="00812463">
      <w:rPr>
        <w:rStyle w:val="SidhuvudUtskott"/>
      </w:rPr>
      <w:fldChar w:fldCharType="end"/>
    </w:r>
    <w:r w:rsidRPr="00812463">
      <w:rPr>
        <w:rStyle w:val="SidhuvudUtskott"/>
      </w:rPr>
      <w:t>:</w:t>
    </w:r>
    <w:r w:rsidRPr="00812463">
      <w:rPr>
        <w:rStyle w:val="SidhuvudUtskott"/>
      </w:rPr>
      <w:fldChar w:fldCharType="begin" w:fldLock="1"/>
    </w:r>
    <w:r w:rsidRPr="00812463">
      <w:rPr>
        <w:rStyle w:val="SidhuvudUtskott"/>
      </w:rPr>
      <w:instrText xml:space="preserve"> DOCPROPERTY Utskott</w:instrText>
    </w:r>
    <w:r w:rsidRPr="00812463">
      <w:rPr>
        <w:rStyle w:val="SidhuvudUtskott"/>
      </w:rPr>
      <w:fldChar w:fldCharType="separate"/>
    </w:r>
    <w:r w:rsidRPr="00812463">
      <w:rPr>
        <w:rStyle w:val="SidhuvudUtskott"/>
      </w:rPr>
      <w:t>KU</w:t>
    </w:r>
    <w:r w:rsidRPr="00812463">
      <w:rPr>
        <w:rStyle w:val="SidhuvudUtskott"/>
      </w:rPr>
      <w:fldChar w:fldCharType="end"/>
    </w:r>
    <w:r w:rsidRPr="00812463">
      <w:rPr>
        <w:rStyle w:val="SidhuvudUtskott"/>
      </w:rPr>
      <w:fldChar w:fldCharType="begin" w:fldLock="1"/>
    </w:r>
    <w:r w:rsidRPr="00812463">
      <w:rPr>
        <w:rStyle w:val="SidhuvudUtskott"/>
      </w:rPr>
      <w:instrText xml:space="preserve"> DOCPROPERTY BetänkandeNr</w:instrText>
    </w:r>
    <w:r w:rsidRPr="00812463">
      <w:rPr>
        <w:rStyle w:val="SidhuvudUtskott"/>
      </w:rPr>
      <w:fldChar w:fldCharType="separate"/>
    </w:r>
    <w:r w:rsidRPr="00812463">
      <w:rPr>
        <w:rStyle w:val="SidhuvudUtskott"/>
      </w:rPr>
      <w:t>22</w:t>
    </w:r>
    <w:r w:rsidRPr="00812463">
      <w:rPr>
        <w:rStyle w:val="SidhuvudUtskott"/>
      </w:rPr>
      <w:fldChar w:fldCharType="end"/>
    </w:r>
    <w:r w:rsidRPr="00812463">
      <w:t xml:space="preserve">     </w:t>
    </w:r>
    <w:r w:rsidRPr="00812463">
      <w:rPr>
        <w:rStyle w:val="SidhuvudBilaga"/>
      </w:rPr>
      <w:t xml:space="preserve"> </w:t>
    </w:r>
    <w:r w:rsidRPr="00812463">
      <w:rPr>
        <w:rStyle w:val="SidhuvudRubrikReferens"/>
      </w:rPr>
      <w:fldChar w:fldCharType="begin" w:fldLock="1"/>
    </w:r>
    <w:r w:rsidRPr="00812463">
      <w:rPr>
        <w:rStyle w:val="SidhuvudRubrikReferens"/>
      </w:rPr>
      <w:instrText xml:space="preserve"> StyleREF "Rubrik 1" </w:instrText>
    </w:r>
    <w:r w:rsidRPr="00812463">
      <w:rPr>
        <w:rStyle w:val="SidhuvudRubrikReferens"/>
      </w:rPr>
      <w:fldChar w:fldCharType="separate"/>
    </w:r>
    <w:r w:rsidRPr="00812463">
      <w:rPr>
        <w:rStyle w:val="SidhuvudRubrikReferens"/>
      </w:rPr>
      <w:t>Sammanfattning</w:t>
    </w:r>
    <w:r w:rsidRPr="00812463">
      <w:rPr>
        <w:rStyle w:val="SidhuvudRubrikReferens"/>
      </w:rPr>
      <w:fldChar w:fldCharType="end"/>
    </w:r>
  </w:p>
  <w:p w:rsidR="00400F45" w:rsidRPr="00812463" w:rsidRDefault="00400F45">
    <w:pPr>
      <w:pStyle w:val="SidhuvudKantJmn"/>
      <w:framePr w:w="8732" w:h="567" w:hRule="exact" w:vSpace="0" w:wrap="around" w:vAnchor="page" w:y="341" w:anchorLock="0"/>
    </w:pPr>
    <w:r w:rsidRPr="00812463">
      <w:rPr>
        <w:rStyle w:val="SidhuvudUtskott"/>
      </w:rPr>
      <w:fldChar w:fldCharType="begin" w:fldLock="1"/>
    </w:r>
    <w:r w:rsidRPr="00812463">
      <w:rPr>
        <w:rStyle w:val="SidhuvudUtskott"/>
      </w:rPr>
      <w:instrText xml:space="preserve"> DOCPROPERTY Status</w:instrText>
    </w:r>
    <w:r w:rsidRPr="00812463">
      <w:rPr>
        <w:rStyle w:val="SidhuvudUtskott"/>
      </w:rPr>
      <w:fldChar w:fldCharType="end"/>
    </w:r>
    <w:r w:rsidRPr="00812463">
      <w:rPr>
        <w:rStyle w:val="SidhuvudUtskott"/>
      </w:rPr>
      <w:fldChar w:fldCharType="begin" w:fldLock="1"/>
    </w:r>
    <w:r w:rsidRPr="00812463">
      <w:rPr>
        <w:rStyle w:val="SidhuvudUtskott"/>
      </w:rPr>
      <w:instrText xml:space="preserve"> if </w:instrText>
    </w:r>
    <w:r w:rsidRPr="00812463">
      <w:rPr>
        <w:rStyle w:val="SidhuvudUtskott"/>
      </w:rPr>
      <w:fldChar w:fldCharType="begin" w:fldLock="1"/>
    </w:r>
    <w:r w:rsidRPr="00812463">
      <w:rPr>
        <w:rStyle w:val="SidhuvudUtskott"/>
      </w:rPr>
      <w:instrText xml:space="preserve"> DOCPROPERTY "UtkastDatum"</w:instrText>
    </w:r>
    <w:r w:rsidRPr="00812463">
      <w:rPr>
        <w:rStyle w:val="SidhuvudUtskott"/>
      </w:rPr>
      <w:fldChar w:fldCharType="separate"/>
    </w:r>
    <w:r w:rsidRPr="00812463">
      <w:rPr>
        <w:rStyle w:val="SidhuvudUtskott"/>
      </w:rPr>
      <w:instrText>Nej</w:instrText>
    </w:r>
    <w:r w:rsidRPr="00812463">
      <w:rPr>
        <w:rStyle w:val="SidhuvudUtskott"/>
      </w:rPr>
      <w:fldChar w:fldCharType="end"/>
    </w:r>
    <w:r w:rsidRPr="00812463">
      <w:rPr>
        <w:rStyle w:val="SidhuvudUtskott"/>
      </w:rPr>
      <w:instrText xml:space="preserve"> = "Ja" "    </w:instrText>
    </w:r>
    <w:r w:rsidRPr="00812463">
      <w:rPr>
        <w:rStyle w:val="SidhuvudUtskott"/>
      </w:rPr>
      <w:fldChar w:fldCharType="begin" w:fldLock="1"/>
    </w:r>
    <w:r w:rsidRPr="00812463">
      <w:rPr>
        <w:rStyle w:val="SidhuvudUtskott"/>
      </w:rPr>
      <w:instrText xml:space="preserve"> PRINTDATE \@ "yyyy-MM-dd HH.mm" </w:instrText>
    </w:r>
    <w:r w:rsidRPr="00812463">
      <w:rPr>
        <w:rStyle w:val="SidhuvudUtskott"/>
      </w:rPr>
      <w:fldChar w:fldCharType="separate"/>
    </w:r>
    <w:r w:rsidRPr="00812463">
      <w:rPr>
        <w:rStyle w:val="SidhuvudUtskott"/>
      </w:rPr>
      <w:instrText>2000-08-11 16.42</w:instrText>
    </w:r>
    <w:r w:rsidRPr="00812463">
      <w:rPr>
        <w:rStyle w:val="SidhuvudUtskott"/>
      </w:rPr>
      <w:fldChar w:fldCharType="end"/>
    </w:r>
    <w:r w:rsidRPr="00812463">
      <w:rPr>
        <w:rStyle w:val="SidhuvudUtskott"/>
      </w:rPr>
      <w:instrText xml:space="preserve">" </w:instrText>
    </w:r>
    <w:r w:rsidRPr="00812463">
      <w:rPr>
        <w:rStyle w:val="SidhuvudUtskott"/>
      </w:rPr>
      <w:fldChar w:fldCharType="end"/>
    </w:r>
  </w:p>
  <w:p w:rsidR="00400F45" w:rsidRPr="00812463" w:rsidRDefault="00400F4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Udda"/>
      <w:framePr w:w="8732" w:h="567" w:hRule="exact" w:vSpace="0" w:wrap="around" w:vAnchor="page" w:y="341" w:anchorLock="0"/>
    </w:pPr>
    <w:r w:rsidRPr="00812463">
      <w:rPr>
        <w:rStyle w:val="SidhuvudRubrikReferens"/>
      </w:rPr>
      <w:fldChar w:fldCharType="begin" w:fldLock="1"/>
    </w:r>
    <w:r w:rsidRPr="00812463">
      <w:rPr>
        <w:rStyle w:val="SidhuvudRubrikReferens"/>
      </w:rPr>
      <w:instrText xml:space="preserve"> StyleREF "Rubrik 1" </w:instrText>
    </w:r>
    <w:r w:rsidRPr="00812463">
      <w:rPr>
        <w:rStyle w:val="SidhuvudRubrikReferens"/>
      </w:rPr>
      <w:fldChar w:fldCharType="separate"/>
    </w:r>
    <w:r w:rsidRPr="00812463">
      <w:rPr>
        <w:rStyle w:val="SidhuvudRubrikReferens"/>
      </w:rPr>
      <w:t>Sammanfattning</w:t>
    </w:r>
    <w:r w:rsidRPr="00812463">
      <w:rPr>
        <w:rStyle w:val="SidhuvudRubrikReferens"/>
      </w:rPr>
      <w:fldChar w:fldCharType="end"/>
    </w:r>
    <w:r w:rsidRPr="00812463">
      <w:rPr>
        <w:rStyle w:val="SidhuvudBilaga"/>
      </w:rPr>
      <w:t xml:space="preserve"> </w:t>
    </w:r>
    <w:r w:rsidRPr="00812463">
      <w:t xml:space="preserve">     </w:t>
    </w:r>
    <w:r w:rsidRPr="00812463">
      <w:rPr>
        <w:rStyle w:val="SidhuvudUtskott"/>
      </w:rPr>
      <w:fldChar w:fldCharType="begin" w:fldLock="1"/>
    </w:r>
    <w:r w:rsidRPr="00812463">
      <w:rPr>
        <w:rStyle w:val="SidhuvudUtskott"/>
      </w:rPr>
      <w:instrText xml:space="preserve"> DOCPROPERTY BetänkandeÅr</w:instrText>
    </w:r>
    <w:r w:rsidRPr="00812463">
      <w:rPr>
        <w:rStyle w:val="SidhuvudUtskott"/>
      </w:rPr>
      <w:fldChar w:fldCharType="separate"/>
    </w:r>
    <w:r w:rsidRPr="00812463">
      <w:rPr>
        <w:rStyle w:val="SidhuvudUtskott"/>
      </w:rPr>
      <w:t>2002/03</w:t>
    </w:r>
    <w:r w:rsidRPr="00812463">
      <w:rPr>
        <w:rStyle w:val="SidhuvudUtskott"/>
      </w:rPr>
      <w:fldChar w:fldCharType="end"/>
    </w:r>
    <w:r w:rsidRPr="00812463">
      <w:rPr>
        <w:rStyle w:val="SidhuvudUtskott"/>
      </w:rPr>
      <w:t>:</w:t>
    </w:r>
    <w:r w:rsidRPr="00812463">
      <w:rPr>
        <w:rStyle w:val="SidhuvudUtskott"/>
      </w:rPr>
      <w:fldChar w:fldCharType="begin" w:fldLock="1"/>
    </w:r>
    <w:r w:rsidRPr="00812463">
      <w:rPr>
        <w:rStyle w:val="SidhuvudUtskott"/>
      </w:rPr>
      <w:instrText xml:space="preserve"> DOCPROPERTY</w:instrText>
    </w:r>
    <w:r w:rsidRPr="00812463">
      <w:instrText xml:space="preserve"> </w:instrText>
    </w:r>
    <w:r w:rsidRPr="00812463">
      <w:rPr>
        <w:rStyle w:val="SidhuvudUtskott"/>
      </w:rPr>
      <w:instrText>Utskott</w:instrText>
    </w:r>
    <w:r w:rsidRPr="00812463">
      <w:rPr>
        <w:rStyle w:val="SidhuvudUtskott"/>
      </w:rPr>
      <w:fldChar w:fldCharType="separate"/>
    </w:r>
    <w:r w:rsidRPr="00812463">
      <w:rPr>
        <w:rStyle w:val="SidhuvudUtskott"/>
      </w:rPr>
      <w:t>KU</w:t>
    </w:r>
    <w:r w:rsidRPr="00812463">
      <w:rPr>
        <w:rStyle w:val="SidhuvudUtskott"/>
      </w:rPr>
      <w:fldChar w:fldCharType="end"/>
    </w:r>
    <w:r w:rsidRPr="00812463">
      <w:rPr>
        <w:rStyle w:val="SidhuvudUtskott"/>
      </w:rPr>
      <w:fldChar w:fldCharType="begin" w:fldLock="1"/>
    </w:r>
    <w:r w:rsidRPr="00812463">
      <w:rPr>
        <w:rStyle w:val="SidhuvudUtskott"/>
      </w:rPr>
      <w:instrText xml:space="preserve"> DOCPROPERTY Betä</w:instrText>
    </w:r>
    <w:r w:rsidRPr="00812463">
      <w:rPr>
        <w:rStyle w:val="SidhuvudUtskott"/>
      </w:rPr>
      <w:instrText>n</w:instrText>
    </w:r>
    <w:r w:rsidRPr="00812463">
      <w:rPr>
        <w:rStyle w:val="SidhuvudUtskott"/>
      </w:rPr>
      <w:instrText>kandeNr</w:instrText>
    </w:r>
    <w:r w:rsidRPr="00812463">
      <w:rPr>
        <w:rStyle w:val="SidhuvudUtskott"/>
      </w:rPr>
      <w:fldChar w:fldCharType="separate"/>
    </w:r>
    <w:r w:rsidRPr="00812463">
      <w:rPr>
        <w:rStyle w:val="SidhuvudUtskott"/>
      </w:rPr>
      <w:t>22</w:t>
    </w:r>
    <w:r w:rsidRPr="00812463">
      <w:rPr>
        <w:rStyle w:val="SidhuvudUtskott"/>
      </w:rPr>
      <w:fldChar w:fldCharType="end"/>
    </w:r>
  </w:p>
  <w:p w:rsidR="00400F45" w:rsidRPr="00812463" w:rsidRDefault="00400F45">
    <w:pPr>
      <w:pStyle w:val="SidhuvudKantUdda"/>
      <w:framePr w:w="8732" w:h="567" w:hRule="exact" w:vSpace="0" w:wrap="around" w:vAnchor="page" w:y="341" w:anchorLock="0"/>
    </w:pPr>
    <w:r w:rsidRPr="00812463">
      <w:rPr>
        <w:rStyle w:val="SidhuvudUtskott"/>
      </w:rPr>
      <w:fldChar w:fldCharType="begin" w:fldLock="1"/>
    </w:r>
    <w:r w:rsidRPr="00812463">
      <w:rPr>
        <w:rStyle w:val="SidhuvudUtskott"/>
      </w:rPr>
      <w:instrText xml:space="preserve"> if </w:instrText>
    </w:r>
    <w:r w:rsidRPr="00812463">
      <w:rPr>
        <w:rStyle w:val="SidhuvudUtskott"/>
      </w:rPr>
      <w:fldChar w:fldCharType="begin" w:fldLock="1"/>
    </w:r>
    <w:r w:rsidRPr="00812463">
      <w:rPr>
        <w:rStyle w:val="SidhuvudUtskott"/>
      </w:rPr>
      <w:instrText xml:space="preserve"> DOCPROPERTY "UtkastDatum"</w:instrText>
    </w:r>
    <w:r w:rsidRPr="00812463">
      <w:rPr>
        <w:rStyle w:val="SidhuvudUtskott"/>
      </w:rPr>
      <w:fldChar w:fldCharType="separate"/>
    </w:r>
    <w:r w:rsidRPr="00812463">
      <w:rPr>
        <w:rStyle w:val="SidhuvudUtskott"/>
      </w:rPr>
      <w:instrText>Nej</w:instrText>
    </w:r>
    <w:r w:rsidRPr="00812463">
      <w:rPr>
        <w:rStyle w:val="SidhuvudUtskott"/>
      </w:rPr>
      <w:fldChar w:fldCharType="end"/>
    </w:r>
    <w:r w:rsidRPr="00812463">
      <w:rPr>
        <w:rStyle w:val="SidhuvudUtskott"/>
      </w:rPr>
      <w:instrText xml:space="preserve"> = "Ja" "</w:instrText>
    </w:r>
    <w:r w:rsidRPr="00812463">
      <w:rPr>
        <w:rStyle w:val="SidhuvudUtskott"/>
      </w:rPr>
      <w:fldChar w:fldCharType="begin" w:fldLock="1"/>
    </w:r>
    <w:r w:rsidRPr="00812463">
      <w:rPr>
        <w:rStyle w:val="SidhuvudUtskott"/>
      </w:rPr>
      <w:instrText xml:space="preserve"> PRINTDATE \@ "yyyy-MM-dd HH.mm    " </w:instrText>
    </w:r>
    <w:r w:rsidRPr="00812463">
      <w:rPr>
        <w:rStyle w:val="SidhuvudUtskott"/>
      </w:rPr>
      <w:fldChar w:fldCharType="separate"/>
    </w:r>
    <w:r w:rsidRPr="00812463">
      <w:rPr>
        <w:rStyle w:val="SidhuvudUtskott"/>
      </w:rPr>
      <w:instrText>2000-08-11 16.42</w:instrText>
    </w:r>
    <w:r w:rsidRPr="00812463">
      <w:rPr>
        <w:rStyle w:val="SidhuvudUtskott"/>
      </w:rPr>
      <w:fldChar w:fldCharType="end"/>
    </w:r>
    <w:r w:rsidRPr="00812463">
      <w:rPr>
        <w:rStyle w:val="SidhuvudUtskott"/>
      </w:rPr>
      <w:instrText xml:space="preserve">" </w:instrText>
    </w:r>
    <w:r w:rsidRPr="00812463">
      <w:rPr>
        <w:rStyle w:val="SidhuvudUtskott"/>
      </w:rPr>
      <w:fldChar w:fldCharType="end"/>
    </w:r>
    <w:r w:rsidRPr="00812463">
      <w:rPr>
        <w:rStyle w:val="SidhuvudUtskott"/>
      </w:rPr>
      <w:fldChar w:fldCharType="begin" w:fldLock="1"/>
    </w:r>
    <w:r w:rsidRPr="00812463">
      <w:rPr>
        <w:rStyle w:val="SidhuvudUtskott"/>
      </w:rPr>
      <w:instrText xml:space="preserve"> DOCPR</w:instrText>
    </w:r>
    <w:r w:rsidRPr="00812463">
      <w:rPr>
        <w:rStyle w:val="SidhuvudUtskott"/>
      </w:rPr>
      <w:instrText>O</w:instrText>
    </w:r>
    <w:r w:rsidRPr="00812463">
      <w:rPr>
        <w:rStyle w:val="SidhuvudUtskott"/>
      </w:rPr>
      <w:instrText>PERTY Status</w:instrText>
    </w:r>
    <w:r w:rsidRPr="00812463">
      <w:rPr>
        <w:rStyle w:val="SidhuvudUtskott"/>
      </w:rPr>
      <w:fldChar w:fldCharType="end"/>
    </w:r>
  </w:p>
  <w:p w:rsidR="00400F45" w:rsidRPr="00812463" w:rsidRDefault="00400F4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Jmn"/>
      <w:framePr w:w="8732" w:h="567" w:hRule="exact" w:vSpace="0" w:wrap="around" w:vAnchor="page" w:y="341" w:anchorLock="0"/>
    </w:pPr>
    <w:r w:rsidRPr="00812463">
      <w:rPr>
        <w:rStyle w:val="SidhuvudUtskott"/>
      </w:rPr>
      <w:t>2002/03:KU22</w:t>
    </w:r>
    <w:r w:rsidRPr="00812463">
      <w:t xml:space="preserve">    </w:t>
    </w:r>
  </w:p>
  <w:p w:rsidR="00400F45" w:rsidRPr="00812463" w:rsidRDefault="00400F45">
    <w:pPr>
      <w:pStyle w:val="SidhuvudKantJmn"/>
      <w:framePr w:w="8732" w:h="567" w:hRule="exact" w:vSpace="0" w:wrap="around" w:vAnchor="page" w:y="341" w:anchorLock="0"/>
    </w:pPr>
  </w:p>
  <w:p w:rsidR="00400F45" w:rsidRPr="00812463" w:rsidRDefault="00400F45">
    <w:pPr>
      <w:pStyle w:val="SidhuvudKantUdda"/>
      <w:framePr w:w="8732" w:h="567" w:hRule="exact" w:vSpace="0" w:wrap="around" w:vAnchor="page" w:y="341" w:anchorLock="0"/>
    </w:pPr>
    <w:r w:rsidRPr="00812463">
      <w:rPr>
        <w:rStyle w:val="SidhuvudRubrikReferens"/>
        <w:smallCaps w:val="0"/>
        <w:spacing w:val="0"/>
        <w:sz w:val="19"/>
      </w:rPr>
      <w:t xml:space="preserve"> </w:t>
    </w:r>
  </w:p>
  <w:p w:rsidR="00400F45" w:rsidRPr="00812463" w:rsidRDefault="00400F4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Jmn"/>
      <w:framePr w:w="8732" w:h="567" w:hRule="exact" w:vSpace="0" w:wrap="around" w:vAnchor="page" w:y="341" w:anchorLock="0"/>
    </w:pPr>
    <w:r w:rsidRPr="00812463">
      <w:rPr>
        <w:rStyle w:val="SidhuvudUtskott"/>
      </w:rPr>
      <w:fldChar w:fldCharType="begin" w:fldLock="1"/>
    </w:r>
    <w:r w:rsidRPr="00812463">
      <w:rPr>
        <w:rStyle w:val="SidhuvudUtskott"/>
      </w:rPr>
      <w:instrText xml:space="preserve"> DOCPROPERTY BetänkandeÅr</w:instrText>
    </w:r>
    <w:r w:rsidRPr="00812463">
      <w:rPr>
        <w:rStyle w:val="SidhuvudUtskott"/>
      </w:rPr>
      <w:fldChar w:fldCharType="separate"/>
    </w:r>
    <w:r w:rsidRPr="00812463">
      <w:rPr>
        <w:rStyle w:val="SidhuvudUtskott"/>
      </w:rPr>
      <w:t>2002/03</w:t>
    </w:r>
    <w:r w:rsidRPr="00812463">
      <w:rPr>
        <w:rStyle w:val="SidhuvudUtskott"/>
      </w:rPr>
      <w:fldChar w:fldCharType="end"/>
    </w:r>
    <w:r w:rsidRPr="00812463">
      <w:rPr>
        <w:rStyle w:val="SidhuvudUtskott"/>
      </w:rPr>
      <w:t>:</w:t>
    </w:r>
    <w:r w:rsidRPr="00812463">
      <w:rPr>
        <w:rStyle w:val="SidhuvudUtskott"/>
      </w:rPr>
      <w:fldChar w:fldCharType="begin" w:fldLock="1"/>
    </w:r>
    <w:r w:rsidRPr="00812463">
      <w:rPr>
        <w:rStyle w:val="SidhuvudUtskott"/>
      </w:rPr>
      <w:instrText xml:space="preserve"> DOCPROPERTY Utskott</w:instrText>
    </w:r>
    <w:r w:rsidRPr="00812463">
      <w:rPr>
        <w:rStyle w:val="SidhuvudUtskott"/>
      </w:rPr>
      <w:fldChar w:fldCharType="separate"/>
    </w:r>
    <w:r w:rsidRPr="00812463">
      <w:rPr>
        <w:rStyle w:val="SidhuvudUtskott"/>
      </w:rPr>
      <w:t>KU</w:t>
    </w:r>
    <w:r w:rsidRPr="00812463">
      <w:rPr>
        <w:rStyle w:val="SidhuvudUtskott"/>
      </w:rPr>
      <w:fldChar w:fldCharType="end"/>
    </w:r>
    <w:r w:rsidRPr="00812463">
      <w:rPr>
        <w:rStyle w:val="SidhuvudUtskott"/>
      </w:rPr>
      <w:fldChar w:fldCharType="begin" w:fldLock="1"/>
    </w:r>
    <w:r w:rsidRPr="00812463">
      <w:rPr>
        <w:rStyle w:val="SidhuvudUtskott"/>
      </w:rPr>
      <w:instrText xml:space="preserve"> DOCPROPERTY BetänkandeNr</w:instrText>
    </w:r>
    <w:r w:rsidRPr="00812463">
      <w:rPr>
        <w:rStyle w:val="SidhuvudUtskott"/>
      </w:rPr>
      <w:fldChar w:fldCharType="separate"/>
    </w:r>
    <w:r w:rsidRPr="00812463">
      <w:rPr>
        <w:rStyle w:val="SidhuvudUtskott"/>
      </w:rPr>
      <w:t>22</w:t>
    </w:r>
    <w:r w:rsidRPr="00812463">
      <w:rPr>
        <w:rStyle w:val="SidhuvudUtskott"/>
      </w:rPr>
      <w:fldChar w:fldCharType="end"/>
    </w:r>
    <w:r w:rsidRPr="00812463">
      <w:t xml:space="preserve">     </w:t>
    </w:r>
    <w:r w:rsidRPr="00812463">
      <w:rPr>
        <w:rStyle w:val="SidhuvudBilaga"/>
      </w:rPr>
      <w:t xml:space="preserve"> </w:t>
    </w:r>
    <w:r w:rsidRPr="00812463">
      <w:rPr>
        <w:rStyle w:val="SidhuvudRubrikReferens"/>
      </w:rPr>
      <w:fldChar w:fldCharType="begin" w:fldLock="1"/>
    </w:r>
    <w:r w:rsidRPr="00812463">
      <w:rPr>
        <w:rStyle w:val="SidhuvudRubrikReferens"/>
      </w:rPr>
      <w:instrText xml:space="preserve"> StyleREF "Rubrik 1" </w:instrText>
    </w:r>
    <w:r w:rsidRPr="00812463">
      <w:rPr>
        <w:rStyle w:val="SidhuvudRubrikReferens"/>
      </w:rPr>
      <w:fldChar w:fldCharType="separate"/>
    </w:r>
    <w:r w:rsidRPr="00812463">
      <w:rPr>
        <w:rStyle w:val="SidhuvudRubrikReferens"/>
      </w:rPr>
      <w:t>Innehållsförteckning</w:t>
    </w:r>
    <w:r w:rsidRPr="00812463">
      <w:rPr>
        <w:rStyle w:val="SidhuvudRubrikReferens"/>
      </w:rPr>
      <w:fldChar w:fldCharType="end"/>
    </w:r>
  </w:p>
  <w:p w:rsidR="00400F45" w:rsidRPr="00812463" w:rsidRDefault="00400F45">
    <w:pPr>
      <w:pStyle w:val="SidhuvudKantJmn"/>
      <w:framePr w:w="8732" w:h="567" w:hRule="exact" w:vSpace="0" w:wrap="around" w:vAnchor="page" w:y="341" w:anchorLock="0"/>
    </w:pPr>
    <w:r w:rsidRPr="00812463">
      <w:rPr>
        <w:rStyle w:val="SidhuvudUtskott"/>
      </w:rPr>
      <w:fldChar w:fldCharType="begin" w:fldLock="1"/>
    </w:r>
    <w:r w:rsidRPr="00812463">
      <w:rPr>
        <w:rStyle w:val="SidhuvudUtskott"/>
      </w:rPr>
      <w:instrText xml:space="preserve"> DOCPROPERTY Status</w:instrText>
    </w:r>
    <w:r w:rsidRPr="00812463">
      <w:rPr>
        <w:rStyle w:val="SidhuvudUtskott"/>
      </w:rPr>
      <w:fldChar w:fldCharType="end"/>
    </w:r>
    <w:r w:rsidRPr="00812463">
      <w:rPr>
        <w:rStyle w:val="SidhuvudUtskott"/>
      </w:rPr>
      <w:fldChar w:fldCharType="begin" w:fldLock="1"/>
    </w:r>
    <w:r w:rsidRPr="00812463">
      <w:rPr>
        <w:rStyle w:val="SidhuvudUtskott"/>
      </w:rPr>
      <w:instrText xml:space="preserve"> if </w:instrText>
    </w:r>
    <w:r w:rsidRPr="00812463">
      <w:rPr>
        <w:rStyle w:val="SidhuvudUtskott"/>
      </w:rPr>
      <w:fldChar w:fldCharType="begin" w:fldLock="1"/>
    </w:r>
    <w:r w:rsidRPr="00812463">
      <w:rPr>
        <w:rStyle w:val="SidhuvudUtskott"/>
      </w:rPr>
      <w:instrText xml:space="preserve"> DOCPROPERTY "UtkastDatum"</w:instrText>
    </w:r>
    <w:r w:rsidRPr="00812463">
      <w:rPr>
        <w:rStyle w:val="SidhuvudUtskott"/>
      </w:rPr>
      <w:fldChar w:fldCharType="separate"/>
    </w:r>
    <w:r w:rsidRPr="00812463">
      <w:rPr>
        <w:rStyle w:val="SidhuvudUtskott"/>
      </w:rPr>
      <w:instrText>Nej</w:instrText>
    </w:r>
    <w:r w:rsidRPr="00812463">
      <w:rPr>
        <w:rStyle w:val="SidhuvudUtskott"/>
      </w:rPr>
      <w:fldChar w:fldCharType="end"/>
    </w:r>
    <w:r w:rsidRPr="00812463">
      <w:rPr>
        <w:rStyle w:val="SidhuvudUtskott"/>
      </w:rPr>
      <w:instrText xml:space="preserve"> = "Ja" "    </w:instrText>
    </w:r>
    <w:r w:rsidRPr="00812463">
      <w:rPr>
        <w:rStyle w:val="SidhuvudUtskott"/>
      </w:rPr>
      <w:fldChar w:fldCharType="begin" w:fldLock="1"/>
    </w:r>
    <w:r w:rsidRPr="00812463">
      <w:rPr>
        <w:rStyle w:val="SidhuvudUtskott"/>
      </w:rPr>
      <w:instrText xml:space="preserve"> PRINTDATE \@ "yyyy-MM-dd HH.mm" </w:instrText>
    </w:r>
    <w:r w:rsidRPr="00812463">
      <w:rPr>
        <w:rStyle w:val="SidhuvudUtskott"/>
      </w:rPr>
      <w:fldChar w:fldCharType="separate"/>
    </w:r>
    <w:r w:rsidRPr="00812463">
      <w:rPr>
        <w:rStyle w:val="SidhuvudUtskott"/>
      </w:rPr>
      <w:instrText>2000-08-11 16.42</w:instrText>
    </w:r>
    <w:r w:rsidRPr="00812463">
      <w:rPr>
        <w:rStyle w:val="SidhuvudUtskott"/>
      </w:rPr>
      <w:fldChar w:fldCharType="end"/>
    </w:r>
    <w:r w:rsidRPr="00812463">
      <w:rPr>
        <w:rStyle w:val="SidhuvudUtskott"/>
      </w:rPr>
      <w:instrText xml:space="preserve">" </w:instrText>
    </w:r>
    <w:r w:rsidRPr="00812463">
      <w:rPr>
        <w:rStyle w:val="SidhuvudUtskott"/>
      </w:rPr>
      <w:fldChar w:fldCharType="end"/>
    </w:r>
  </w:p>
  <w:p w:rsidR="00400F45" w:rsidRPr="00812463" w:rsidRDefault="00400F4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Udda"/>
      <w:framePr w:w="8732" w:h="567" w:hRule="exact" w:vSpace="0" w:wrap="around" w:vAnchor="page" w:y="341" w:anchorLock="0"/>
    </w:pPr>
    <w:r w:rsidRPr="00812463">
      <w:rPr>
        <w:rStyle w:val="SidhuvudRubrikReferens"/>
      </w:rPr>
      <w:fldChar w:fldCharType="begin" w:fldLock="1"/>
    </w:r>
    <w:r w:rsidRPr="00812463">
      <w:rPr>
        <w:rStyle w:val="SidhuvudRubrikReferens"/>
      </w:rPr>
      <w:instrText xml:space="preserve"> StyleREF "Rubrik 1" </w:instrText>
    </w:r>
    <w:r w:rsidRPr="00812463">
      <w:rPr>
        <w:rStyle w:val="SidhuvudRubrikReferens"/>
      </w:rPr>
      <w:fldChar w:fldCharType="separate"/>
    </w:r>
    <w:r w:rsidRPr="00812463">
      <w:rPr>
        <w:rStyle w:val="SidhuvudRubrikReferens"/>
      </w:rPr>
      <w:t>Innehållsförteckning</w:t>
    </w:r>
    <w:r w:rsidRPr="00812463">
      <w:rPr>
        <w:rStyle w:val="SidhuvudRubrikReferens"/>
      </w:rPr>
      <w:fldChar w:fldCharType="end"/>
    </w:r>
    <w:r w:rsidRPr="00812463">
      <w:rPr>
        <w:rStyle w:val="SidhuvudBilaga"/>
      </w:rPr>
      <w:t xml:space="preserve"> </w:t>
    </w:r>
    <w:r w:rsidRPr="00812463">
      <w:t xml:space="preserve">     </w:t>
    </w:r>
    <w:r w:rsidRPr="00812463">
      <w:rPr>
        <w:rStyle w:val="SidhuvudUtskott"/>
      </w:rPr>
      <w:fldChar w:fldCharType="begin" w:fldLock="1"/>
    </w:r>
    <w:r w:rsidRPr="00812463">
      <w:rPr>
        <w:rStyle w:val="SidhuvudUtskott"/>
      </w:rPr>
      <w:instrText xml:space="preserve"> DOCPROPERTY BetänkandeÅr</w:instrText>
    </w:r>
    <w:r w:rsidRPr="00812463">
      <w:rPr>
        <w:rStyle w:val="SidhuvudUtskott"/>
      </w:rPr>
      <w:fldChar w:fldCharType="separate"/>
    </w:r>
    <w:r w:rsidRPr="00812463">
      <w:rPr>
        <w:rStyle w:val="SidhuvudUtskott"/>
      </w:rPr>
      <w:t>2002/03</w:t>
    </w:r>
    <w:r w:rsidRPr="00812463">
      <w:rPr>
        <w:rStyle w:val="SidhuvudUtskott"/>
      </w:rPr>
      <w:fldChar w:fldCharType="end"/>
    </w:r>
    <w:r w:rsidRPr="00812463">
      <w:rPr>
        <w:rStyle w:val="SidhuvudUtskott"/>
      </w:rPr>
      <w:t>:</w:t>
    </w:r>
    <w:r w:rsidRPr="00812463">
      <w:rPr>
        <w:rStyle w:val="SidhuvudUtskott"/>
      </w:rPr>
      <w:fldChar w:fldCharType="begin" w:fldLock="1"/>
    </w:r>
    <w:r w:rsidRPr="00812463">
      <w:rPr>
        <w:rStyle w:val="SidhuvudUtskott"/>
      </w:rPr>
      <w:instrText xml:space="preserve"> DOCPROPERTY</w:instrText>
    </w:r>
    <w:r w:rsidRPr="00812463">
      <w:instrText xml:space="preserve"> </w:instrText>
    </w:r>
    <w:r w:rsidRPr="00812463">
      <w:rPr>
        <w:rStyle w:val="SidhuvudUtskott"/>
      </w:rPr>
      <w:instrText>Utskott</w:instrText>
    </w:r>
    <w:r w:rsidRPr="00812463">
      <w:rPr>
        <w:rStyle w:val="SidhuvudUtskott"/>
      </w:rPr>
      <w:fldChar w:fldCharType="separate"/>
    </w:r>
    <w:r w:rsidRPr="00812463">
      <w:rPr>
        <w:rStyle w:val="SidhuvudUtskott"/>
      </w:rPr>
      <w:t>KU</w:t>
    </w:r>
    <w:r w:rsidRPr="00812463">
      <w:rPr>
        <w:rStyle w:val="SidhuvudUtskott"/>
      </w:rPr>
      <w:fldChar w:fldCharType="end"/>
    </w:r>
    <w:r w:rsidRPr="00812463">
      <w:rPr>
        <w:rStyle w:val="SidhuvudUtskott"/>
      </w:rPr>
      <w:fldChar w:fldCharType="begin" w:fldLock="1"/>
    </w:r>
    <w:r w:rsidRPr="00812463">
      <w:rPr>
        <w:rStyle w:val="SidhuvudUtskott"/>
      </w:rPr>
      <w:instrText xml:space="preserve"> DOCPROPERTY Betä</w:instrText>
    </w:r>
    <w:r w:rsidRPr="00812463">
      <w:rPr>
        <w:rStyle w:val="SidhuvudUtskott"/>
      </w:rPr>
      <w:instrText>n</w:instrText>
    </w:r>
    <w:r w:rsidRPr="00812463">
      <w:rPr>
        <w:rStyle w:val="SidhuvudUtskott"/>
      </w:rPr>
      <w:instrText>kandeNr</w:instrText>
    </w:r>
    <w:r w:rsidRPr="00812463">
      <w:rPr>
        <w:rStyle w:val="SidhuvudUtskott"/>
      </w:rPr>
      <w:fldChar w:fldCharType="separate"/>
    </w:r>
    <w:r w:rsidRPr="00812463">
      <w:rPr>
        <w:rStyle w:val="SidhuvudUtskott"/>
      </w:rPr>
      <w:t>22</w:t>
    </w:r>
    <w:r w:rsidRPr="00812463">
      <w:rPr>
        <w:rStyle w:val="SidhuvudUtskott"/>
      </w:rPr>
      <w:fldChar w:fldCharType="end"/>
    </w:r>
  </w:p>
  <w:p w:rsidR="00400F45" w:rsidRPr="00812463" w:rsidRDefault="00400F45">
    <w:pPr>
      <w:pStyle w:val="SidhuvudKantUdda"/>
      <w:framePr w:w="8732" w:h="567" w:hRule="exact" w:vSpace="0" w:wrap="around" w:vAnchor="page" w:y="341" w:anchorLock="0"/>
    </w:pPr>
    <w:r w:rsidRPr="00812463">
      <w:rPr>
        <w:rStyle w:val="SidhuvudUtskott"/>
      </w:rPr>
      <w:fldChar w:fldCharType="begin" w:fldLock="1"/>
    </w:r>
    <w:r w:rsidRPr="00812463">
      <w:rPr>
        <w:rStyle w:val="SidhuvudUtskott"/>
      </w:rPr>
      <w:instrText xml:space="preserve"> if </w:instrText>
    </w:r>
    <w:r w:rsidRPr="00812463">
      <w:rPr>
        <w:rStyle w:val="SidhuvudUtskott"/>
      </w:rPr>
      <w:fldChar w:fldCharType="begin" w:fldLock="1"/>
    </w:r>
    <w:r w:rsidRPr="00812463">
      <w:rPr>
        <w:rStyle w:val="SidhuvudUtskott"/>
      </w:rPr>
      <w:instrText xml:space="preserve"> DOCPROPERTY "UtkastDatum"</w:instrText>
    </w:r>
    <w:r w:rsidRPr="00812463">
      <w:rPr>
        <w:rStyle w:val="SidhuvudUtskott"/>
      </w:rPr>
      <w:fldChar w:fldCharType="separate"/>
    </w:r>
    <w:r w:rsidRPr="00812463">
      <w:rPr>
        <w:rStyle w:val="SidhuvudUtskott"/>
      </w:rPr>
      <w:instrText>Nej</w:instrText>
    </w:r>
    <w:r w:rsidRPr="00812463">
      <w:rPr>
        <w:rStyle w:val="SidhuvudUtskott"/>
      </w:rPr>
      <w:fldChar w:fldCharType="end"/>
    </w:r>
    <w:r w:rsidRPr="00812463">
      <w:rPr>
        <w:rStyle w:val="SidhuvudUtskott"/>
      </w:rPr>
      <w:instrText xml:space="preserve"> = "Ja" "</w:instrText>
    </w:r>
    <w:r w:rsidRPr="00812463">
      <w:rPr>
        <w:rStyle w:val="SidhuvudUtskott"/>
      </w:rPr>
      <w:fldChar w:fldCharType="begin" w:fldLock="1"/>
    </w:r>
    <w:r w:rsidRPr="00812463">
      <w:rPr>
        <w:rStyle w:val="SidhuvudUtskott"/>
      </w:rPr>
      <w:instrText xml:space="preserve"> PRINTDATE \@ "yyyy-MM-dd HH.mm    " </w:instrText>
    </w:r>
    <w:r w:rsidRPr="00812463">
      <w:rPr>
        <w:rStyle w:val="SidhuvudUtskott"/>
      </w:rPr>
      <w:fldChar w:fldCharType="separate"/>
    </w:r>
    <w:r w:rsidRPr="00812463">
      <w:rPr>
        <w:rStyle w:val="SidhuvudUtskott"/>
      </w:rPr>
      <w:instrText>2000-08-11 16.42</w:instrText>
    </w:r>
    <w:r w:rsidRPr="00812463">
      <w:rPr>
        <w:rStyle w:val="SidhuvudUtskott"/>
      </w:rPr>
      <w:fldChar w:fldCharType="end"/>
    </w:r>
    <w:r w:rsidRPr="00812463">
      <w:rPr>
        <w:rStyle w:val="SidhuvudUtskott"/>
      </w:rPr>
      <w:instrText xml:space="preserve">" </w:instrText>
    </w:r>
    <w:r w:rsidRPr="00812463">
      <w:rPr>
        <w:rStyle w:val="SidhuvudUtskott"/>
      </w:rPr>
      <w:fldChar w:fldCharType="end"/>
    </w:r>
    <w:r w:rsidRPr="00812463">
      <w:rPr>
        <w:rStyle w:val="SidhuvudUtskott"/>
      </w:rPr>
      <w:fldChar w:fldCharType="begin" w:fldLock="1"/>
    </w:r>
    <w:r w:rsidRPr="00812463">
      <w:rPr>
        <w:rStyle w:val="SidhuvudUtskott"/>
      </w:rPr>
      <w:instrText xml:space="preserve"> DOCPR</w:instrText>
    </w:r>
    <w:r w:rsidRPr="00812463">
      <w:rPr>
        <w:rStyle w:val="SidhuvudUtskott"/>
      </w:rPr>
      <w:instrText>O</w:instrText>
    </w:r>
    <w:r w:rsidRPr="00812463">
      <w:rPr>
        <w:rStyle w:val="SidhuvudUtskott"/>
      </w:rPr>
      <w:instrText>PERTY Status</w:instrText>
    </w:r>
    <w:r w:rsidRPr="00812463">
      <w:rPr>
        <w:rStyle w:val="SidhuvudUtskott"/>
      </w:rPr>
      <w:fldChar w:fldCharType="end"/>
    </w:r>
  </w:p>
  <w:p w:rsidR="00400F45" w:rsidRPr="00812463" w:rsidRDefault="00400F4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5" w:rsidRPr="00812463" w:rsidRDefault="00400F45">
    <w:pPr>
      <w:pStyle w:val="SidhuvudKantUdda"/>
      <w:framePr w:w="8732" w:h="567" w:hRule="exact" w:vSpace="0" w:wrap="around" w:vAnchor="page" w:y="341" w:anchorLock="0"/>
    </w:pPr>
    <w:r w:rsidRPr="00812463">
      <w:t xml:space="preserve">  </w:t>
    </w:r>
    <w:r w:rsidRPr="00812463">
      <w:rPr>
        <w:rStyle w:val="SidhuvudUtskott"/>
      </w:rPr>
      <w:t>2002/03:KU22</w:t>
    </w:r>
  </w:p>
  <w:p w:rsidR="00400F45" w:rsidRPr="00812463" w:rsidRDefault="00400F45">
    <w:pPr>
      <w:pStyle w:val="SidhuvudKantUdda"/>
      <w:framePr w:w="8732" w:h="567" w:hRule="exact" w:vSpace="0" w:wrap="around" w:vAnchor="page" w:y="341" w:anchorLock="0"/>
    </w:pPr>
  </w:p>
  <w:p w:rsidR="00400F45" w:rsidRPr="00812463" w:rsidRDefault="00400F4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4157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E02CF8"/>
    <w:rsid w:val="00400F45"/>
    <w:rsid w:val="00812463"/>
    <w:rsid w:val="00E02C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845878-4253-4B85-85F7-011D17BF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
    <w:name w:val="Body Text"/>
    <w:basedOn w:val="Normal"/>
    <w:semiHidden/>
    <w:pPr>
      <w:spacing w:after="120"/>
    </w:p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1875</Words>
  <Characters>12207</Characters>
  <Application>Microsoft Office Word</Application>
  <DocSecurity>4</DocSecurity>
  <Lines>381</Lines>
  <Paragraphs>126</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1999/2000:T1</vt:lpstr>
      <vt:lpstr>Sammanfattning</vt:lpstr>
      <vt:lpstr>Innehållsförteckning</vt:lpstr>
      <vt:lpstr>Utskottets förslag till riksdagsbeslut</vt:lpstr>
      <vt:lpstr>Utskottets överväganden</vt:lpstr>
      <vt:lpstr>    Propositionen</vt:lpstr>
      <vt:lpstr>    Utskottets ställningstagande</vt:lpstr>
      <vt:lpstr>Förteckning över behandlade förslag</vt:lpstr>
      <vt:lpstr>    Propositionen</vt:lpstr>
      <vt:lpstr>Regeringens lagförslag</vt:lpstr>
      <vt:lpstr>    Förslag till lag om ändring i riksdagsordningen</vt:lpstr>
      <vt:lpstr>Utskottets lagförslag</vt:lpstr>
      <vt:lpstr>    1. Förslag till lag om ändring i lagen (2003:181) om ändring i lagen (2002:1021)</vt:lpstr>
      <vt:lpstr>    2. Förslag till lag om ändring i lagen (2002:1021) om ändring i riksdagsordning</vt:lpstr>
      <vt:lpstr>    3. Förslag till lag om ändring i riksdagsordningen</vt:lpstr>
    </vt:vector>
  </TitlesOfParts>
  <Company>Riksdagen</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2003-06-05T13:06:00Z</cp:lastPrinted>
  <dcterms:created xsi:type="dcterms:W3CDTF">2025-12-16T01:19:00Z</dcterms:created>
  <dcterms:modified xsi:type="dcterms:W3CDTF">2025-12-16T01:19:00Z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