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7E11" w:rsidRPr="00337E11" w:rsidRDefault="00337E11">
      <w:pPr>
        <w:pStyle w:val="Hemstlrubrik"/>
      </w:pPr>
      <w:r w:rsidRPr="00337E11">
        <w:t>Förslag till riksdagsbeslut</w:t>
      </w:r>
    </w:p>
    <w:p w:rsidR="00337E11" w:rsidRPr="00337E11" w:rsidRDefault="00337E11">
      <w:pPr>
        <w:pStyle w:val="Hemstlatt"/>
        <w:ind w:left="0"/>
      </w:pPr>
      <w:r w:rsidRPr="00337E11">
        <w:t>Riksdagen tillkännager för regeringen som sin mening vad som anförs i motionen om behovet av apotek i glesby</w:t>
      </w:r>
      <w:r w:rsidRPr="00337E11">
        <w:t>g</w:t>
      </w:r>
      <w:r w:rsidRPr="00337E11">
        <w:t>den.</w:t>
      </w:r>
    </w:p>
    <w:p w:rsidR="00337E11" w:rsidRPr="00337E11" w:rsidRDefault="00337E11">
      <w:pPr>
        <w:pStyle w:val="Rubrik1"/>
      </w:pPr>
      <w:r w:rsidRPr="00337E11">
        <w:t>Motivering</w:t>
      </w:r>
    </w:p>
    <w:p w:rsidR="00337E11" w:rsidRPr="00337E11" w:rsidRDefault="00337E11">
      <w:r w:rsidRPr="00337E11">
        <w:t>Det svenska Apoteket AB står i dag för hög kvalitet, tillgänglighet, ett stort utbud av läkemedel och bra rådgivning. Apoteket AB har en viktig roll som rådgivare för att skapa trygghet, inte minst för de äldre i samhället. I dag hanterar det svenska apoteket ca 7000 olika sorters läkemedel. Det svenska Apoteket med sina ombud runtom i landet har en täckning som med stor sa</w:t>
      </w:r>
      <w:r w:rsidRPr="00337E11">
        <w:t>n</w:t>
      </w:r>
      <w:r w:rsidRPr="00337E11">
        <w:t>nolikhet är svår att nå upp till med en privatstyrd marknad. Apoteken på mindre orter tillsammans med apoteksombuden är viktiga länkar i detta s</w:t>
      </w:r>
      <w:r w:rsidRPr="00337E11">
        <w:t>y</w:t>
      </w:r>
      <w:r w:rsidRPr="00337E11">
        <w:t xml:space="preserve">stem. </w:t>
      </w:r>
    </w:p>
    <w:p w:rsidR="00337E11" w:rsidRPr="00337E11" w:rsidRDefault="00337E11">
      <w:pPr>
        <w:pStyle w:val="Normaltindrag"/>
      </w:pPr>
      <w:r w:rsidRPr="00337E11">
        <w:t>Regeringen har nu presenterat sitt förslag till hur den svenska apotek</w:t>
      </w:r>
      <w:r w:rsidRPr="00337E11">
        <w:t>s</w:t>
      </w:r>
      <w:r w:rsidRPr="00337E11">
        <w:t>marknaden ska omregleras. Förslaget innebär att fr.o.m. den 1 juli upphör Apoteket AB:s ensamrätt på försäljning av läkemedel. Målet är att öka antalet apotek i landet och sälja ut ett stort antal apotek till privata aktörer. De privata aktörer som är intresserade av att ta över ett apotek kommer dock att avkrävas ansvar för att det finns apotek även i glesbygden. Detta ska regleras i särski</w:t>
      </w:r>
      <w:r w:rsidRPr="00337E11">
        <w:t>l</w:t>
      </w:r>
      <w:r w:rsidRPr="00337E11">
        <w:t>da avtal under en övergångsperiod på tre år. Dessutom ska de ca 900 apotek</w:t>
      </w:r>
      <w:r w:rsidRPr="00337E11">
        <w:t>s</w:t>
      </w:r>
      <w:r w:rsidRPr="00337E11">
        <w:t>ombuden finnas kvar under en treårsperiod</w:t>
      </w:r>
      <w:r w:rsidRPr="00337E11">
        <w:t>. Vad som händer därefter är os</w:t>
      </w:r>
      <w:r w:rsidRPr="00337E11">
        <w:t>ä</w:t>
      </w:r>
      <w:r w:rsidRPr="00337E11">
        <w:t>kert.</w:t>
      </w:r>
    </w:p>
    <w:p w:rsidR="00337E11" w:rsidRPr="00337E11" w:rsidRDefault="00337E11">
      <w:pPr>
        <w:pStyle w:val="Normaltindrag"/>
      </w:pPr>
      <w:r w:rsidRPr="00337E11">
        <w:t>I regeringens proposition bedöms omregleringen av apoteksmarknaden i</w:t>
      </w:r>
      <w:r w:rsidRPr="00337E11">
        <w:t>n</w:t>
      </w:r>
      <w:r w:rsidRPr="00337E11">
        <w:t>nebära en ökning av antalet försäljningsställen totalt sett i landet. Men flera remissinstanser påpekar i sina svar att tillgängligheten på mindre orter anta</w:t>
      </w:r>
      <w:r w:rsidRPr="00337E11">
        <w:t>g</w:t>
      </w:r>
      <w:r w:rsidRPr="00337E11">
        <w:t xml:space="preserve">ligen kommer att minska; avregleringen av apoteksmarknader i andra länder har inneburit en ökad tillgänglighet i tätbefolkade områden men en minskning i glesbygdsområden. </w:t>
      </w:r>
    </w:p>
    <w:p w:rsidR="00337E11" w:rsidRPr="00337E11" w:rsidRDefault="00337E11">
      <w:pPr>
        <w:pStyle w:val="Normaltindrag"/>
      </w:pPr>
      <w:r w:rsidRPr="00337E11">
        <w:lastRenderedPageBreak/>
        <w:t>En avreglering av apoteksmarknaden kommer med stor sannolikhet att i</w:t>
      </w:r>
      <w:r w:rsidRPr="00337E11">
        <w:t>n</w:t>
      </w:r>
      <w:r w:rsidRPr="00337E11">
        <w:t>nebära att vi får en oligopol situation med utländska aktörer som dominerar marknaden. Regeringens förslag till avreglering och utförsäljning gynnar endast stora aktörer, som exempelvis internationella grossistbolag, och inte mindre företag.</w:t>
      </w:r>
    </w:p>
    <w:p w:rsidR="00337E11" w:rsidRPr="00337E11" w:rsidRDefault="00337E11">
      <w:pPr>
        <w:pStyle w:val="Normaltindrag"/>
      </w:pPr>
      <w:r w:rsidRPr="00337E11">
        <w:t>En uttalad målsättning från det svenska samhället sida är att svenska folket ska kunna verka och bo i alla delar av landet och att alla medborgare ska ha samma rättigheter och möjligheter oberoende av var i landet de bor. Men i själva verket är det ofta så att det priv</w:t>
      </w:r>
      <w:r w:rsidRPr="00337E11">
        <w:t>ata, det vi kallar marknaden, inte har samma mål. Oavsett om man som äldre, ung eller funktionshindrad väljer att bosätta sig i glesbygd eller storstad så ska tillgängligheten till samhällsservice vara rimlig. Där ingår även en god tillgänglighet till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E11">
        <w:trPr>
          <w:cantSplit/>
        </w:trPr>
        <w:tc>
          <w:tcPr>
            <w:tcW w:w="3046" w:type="dxa"/>
          </w:tcPr>
          <w:p w:rsidR="00337E11" w:rsidRPr="00337E11" w:rsidRDefault="00337E11">
            <w:pPr>
              <w:pStyle w:val="UnderskriftDatum"/>
              <w:spacing w:before="240"/>
            </w:pPr>
            <w:r w:rsidRPr="00337E11">
              <w:t>Stockholm den 9 mars 2009</w:t>
            </w:r>
          </w:p>
        </w:tc>
        <w:tc>
          <w:tcPr>
            <w:tcW w:w="3047" w:type="dxa"/>
          </w:tcPr>
          <w:p w:rsidR="00337E11" w:rsidRPr="00337E11" w:rsidRDefault="00337E11">
            <w:pPr>
              <w:pStyle w:val="Underskrifter"/>
              <w:spacing w:before="240"/>
            </w:pPr>
          </w:p>
        </w:tc>
      </w:tr>
      <w:tr w:rsidR="00000000" w:rsidRPr="00337E11">
        <w:trPr>
          <w:cantSplit/>
        </w:trPr>
        <w:tc>
          <w:tcPr>
            <w:tcW w:w="3046" w:type="dxa"/>
          </w:tcPr>
          <w:p w:rsidR="00337E11" w:rsidRPr="00337E11" w:rsidRDefault="00337E11">
            <w:pPr>
              <w:pStyle w:val="Underskrifter"/>
            </w:pPr>
            <w:r w:rsidRPr="00337E11">
              <w:t>Carina Adolfsson Elgestam (s)</w:t>
            </w:r>
          </w:p>
        </w:tc>
        <w:tc>
          <w:tcPr>
            <w:tcW w:w="3046" w:type="dxa"/>
          </w:tcPr>
          <w:p w:rsidR="00337E11" w:rsidRPr="00337E11" w:rsidRDefault="00337E11">
            <w:pPr>
              <w:pStyle w:val="Underskrifter"/>
            </w:pPr>
          </w:p>
        </w:tc>
      </w:tr>
    </w:tbl>
    <w:p w:rsidR="00337E11" w:rsidRPr="00337E11" w:rsidRDefault="00337E11">
      <w:pPr>
        <w:pStyle w:val="Normaltindrag"/>
      </w:pPr>
    </w:p>
    <w:sectPr w:rsidR="00000000" w:rsidRPr="00337E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E11" w:rsidRPr="00337E11" w:rsidRDefault="00337E11">
      <w:r w:rsidRPr="00337E11">
        <w:separator/>
      </w:r>
    </w:p>
  </w:endnote>
  <w:endnote w:type="continuationSeparator" w:id="0">
    <w:p w:rsidR="00337E11" w:rsidRPr="00337E11" w:rsidRDefault="00337E11">
      <w:r w:rsidRPr="0033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E11" w:rsidRPr="00337E11" w:rsidRDefault="00337E11">
    <w:pPr>
      <w:pStyle w:val="Sidfot"/>
    </w:pPr>
    <w:r w:rsidRPr="00337E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7837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E11" w:rsidRDefault="00337E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E11" w:rsidRDefault="00337E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E11" w:rsidRPr="00337E11" w:rsidRDefault="00337E11">
    <w:pPr>
      <w:pStyle w:val="Sidfot"/>
    </w:pPr>
    <w:r w:rsidRPr="00337E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851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E11" w:rsidRDefault="00337E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E11" w:rsidRDefault="00337E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E11" w:rsidRPr="00337E11" w:rsidRDefault="00337E11">
    <w:pPr>
      <w:pStyle w:val="Sidfot"/>
    </w:pPr>
    <w:r w:rsidRPr="00337E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759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E11" w:rsidRDefault="00337E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E11" w:rsidRDefault="00337E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E11" w:rsidRPr="00337E11" w:rsidRDefault="00337E11">
      <w:r w:rsidRPr="00337E11">
        <w:separator/>
      </w:r>
    </w:p>
  </w:footnote>
  <w:footnote w:type="continuationSeparator" w:id="0">
    <w:p w:rsidR="00337E11" w:rsidRPr="00337E11" w:rsidRDefault="00337E11">
      <w:r w:rsidRPr="0033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E11" w:rsidRPr="00337E11" w:rsidRDefault="00337E11">
    <w:pPr>
      <w:pStyle w:val="Sidhuvud"/>
    </w:pPr>
    <w:r w:rsidRPr="00337E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2878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E11" w:rsidRDefault="00337E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E11" w:rsidRDefault="00337E1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E11" w:rsidRPr="00337E11" w:rsidRDefault="00337E11">
    <w:pPr>
      <w:pStyle w:val="Sidhuvud"/>
    </w:pPr>
    <w:r w:rsidRPr="00337E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491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E11" w:rsidRDefault="00337E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E11" w:rsidRDefault="00337E1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E11" w:rsidRPr="00337E11" w:rsidRDefault="00337E11">
    <w:pPr>
      <w:pStyle w:val="FSHNormal"/>
      <w:tabs>
        <w:tab w:val="right" w:pos="5840"/>
      </w:tabs>
    </w:pPr>
    <w:r w:rsidRPr="00337E11">
      <w:br/>
    </w:r>
    <w:r w:rsidRPr="00337E11">
      <w:fldChar w:fldCharType="begin" w:fldLock="1"/>
    </w:r>
    <w:r w:rsidRPr="00337E11">
      <w:instrText xml:space="preserve"> DOCPROPERTY</w:instrText>
    </w:r>
    <w:r w:rsidRPr="00337E11">
      <w:rPr>
        <w:sz w:val="18"/>
      </w:rPr>
      <w:instrText xml:space="preserve"> "YearUser" *\charformat </w:instrText>
    </w:r>
    <w:r w:rsidRPr="00337E11">
      <w:fldChar w:fldCharType="separate"/>
    </w:r>
    <w:r w:rsidRPr="00337E11">
      <w:t>2008/09</w:t>
    </w:r>
    <w:r w:rsidRPr="00337E11">
      <w:fldChar w:fldCharType="end"/>
    </w:r>
    <w:r w:rsidRPr="00337E11">
      <w:t xml:space="preserve"> </w:t>
    </w:r>
    <w:r w:rsidRPr="00337E11">
      <w:tab/>
      <w:t xml:space="preserve">mnr: </w:t>
    </w:r>
    <w:r w:rsidRPr="00337E11">
      <w:fldChar w:fldCharType="begin" w:fldLock="1"/>
    </w:r>
    <w:r w:rsidRPr="00337E11">
      <w:instrText xml:space="preserve"> DOCPROPERTY</w:instrText>
    </w:r>
    <w:r w:rsidRPr="00337E11">
      <w:rPr>
        <w:sz w:val="18"/>
      </w:rPr>
      <w:instrText xml:space="preserve"> "Motionsnummer" *\charformat </w:instrText>
    </w:r>
    <w:r w:rsidRPr="00337E11">
      <w:fldChar w:fldCharType="separate"/>
    </w:r>
    <w:r w:rsidRPr="00337E11">
      <w:t>So14</w:t>
    </w:r>
    <w:r w:rsidRPr="00337E11">
      <w:fldChar w:fldCharType="end"/>
    </w:r>
    <w:r w:rsidRPr="00337E11">
      <w:br/>
    </w:r>
    <w:r w:rsidRPr="00337E11">
      <w:fldChar w:fldCharType="begin" w:fldLock="1"/>
    </w:r>
    <w:r w:rsidRPr="00337E11">
      <w:instrText xml:space="preserve"> DOCPROPERTY</w:instrText>
    </w:r>
    <w:r w:rsidRPr="00337E11">
      <w:rPr>
        <w:sz w:val="18"/>
      </w:rPr>
      <w:instrText xml:space="preserve"> "Samling" *\charformat </w:instrText>
    </w:r>
    <w:r w:rsidRPr="00337E11">
      <w:fldChar w:fldCharType="end"/>
    </w:r>
    <w:r w:rsidRPr="00337E11">
      <w:tab/>
      <w:t xml:space="preserve">pnr: </w:t>
    </w:r>
    <w:r w:rsidRPr="00337E11">
      <w:fldChar w:fldCharType="begin" w:fldLock="1"/>
    </w:r>
    <w:r w:rsidRPr="00337E11">
      <w:instrText xml:space="preserve"> DOCPROPERTY</w:instrText>
    </w:r>
    <w:r w:rsidRPr="00337E11">
      <w:rPr>
        <w:sz w:val="18"/>
      </w:rPr>
      <w:instrText xml:space="preserve"> "Partinummer" *\charformat </w:instrText>
    </w:r>
    <w:r w:rsidRPr="00337E11">
      <w:fldChar w:fldCharType="separate"/>
    </w:r>
    <w:r w:rsidRPr="00337E11">
      <w:t>s3061</w:t>
    </w:r>
    <w:r w:rsidRPr="00337E11">
      <w:fldChar w:fldCharType="end"/>
    </w:r>
  </w:p>
  <w:p w:rsidR="00337E11" w:rsidRPr="00337E11" w:rsidRDefault="00337E11">
    <w:pPr>
      <w:pStyle w:val="FSHRub1"/>
    </w:pPr>
    <w:r w:rsidRPr="00337E11">
      <w:t>Motion till riksdagen</w:t>
    </w:r>
    <w:r w:rsidRPr="00337E11">
      <w:br/>
    </w:r>
    <w:r w:rsidRPr="00337E11">
      <w:fldChar w:fldCharType="begin" w:fldLock="1"/>
    </w:r>
    <w:r w:rsidRPr="00337E11">
      <w:instrText xml:space="preserve"> DOCPROPERTY "YearUser" *\charformat </w:instrText>
    </w:r>
    <w:r w:rsidRPr="00337E11">
      <w:fldChar w:fldCharType="separate"/>
    </w:r>
    <w:r w:rsidRPr="00337E11">
      <w:t>2008/09</w:t>
    </w:r>
    <w:r w:rsidRPr="00337E11">
      <w:fldChar w:fldCharType="end"/>
    </w:r>
    <w:r w:rsidRPr="00337E11">
      <w:t>:</w:t>
    </w:r>
    <w:r w:rsidRPr="00337E11">
      <w:fldChar w:fldCharType="begin" w:fldLock="1"/>
    </w:r>
    <w:r w:rsidRPr="00337E11">
      <w:instrText xml:space="preserve"> DOCPROPERTY "Motionsnummer" *\charformat </w:instrText>
    </w:r>
    <w:r w:rsidRPr="00337E11">
      <w:fldChar w:fldCharType="separate"/>
    </w:r>
    <w:r w:rsidRPr="00337E11">
      <w:t>So14</w:t>
    </w:r>
    <w:r w:rsidRPr="00337E11">
      <w:fldChar w:fldCharType="end"/>
    </w:r>
  </w:p>
  <w:p w:rsidR="00337E11" w:rsidRPr="00337E11" w:rsidRDefault="00337E11">
    <w:pPr>
      <w:pStyle w:val="FSHNormalS5"/>
    </w:pPr>
    <w:r w:rsidRPr="00337E11">
      <w:fldChar w:fldCharType="begin" w:fldLock="1"/>
    </w:r>
    <w:r w:rsidRPr="00337E11">
      <w:instrText xml:space="preserve"> DOCPROPERTY "MotionarText" *\charformat </w:instrText>
    </w:r>
    <w:r w:rsidRPr="00337E11">
      <w:fldChar w:fldCharType="separate"/>
    </w:r>
    <w:r w:rsidRPr="00337E11">
      <w:t>av Carina Adolfsson Elgestam (s)</w:t>
    </w:r>
    <w:r w:rsidRPr="00337E11">
      <w:fldChar w:fldCharType="end"/>
    </w:r>
    <w:r w:rsidRPr="00337E11">
      <w:br/>
    </w:r>
    <w:r w:rsidRPr="00337E11">
      <w:fldChar w:fldCharType="begin" w:fldLock="1"/>
    </w:r>
    <w:r w:rsidRPr="00337E11">
      <w:instrText xml:space="preserve"> DOCPROPERTY "SvarFrasKort" *\charformat </w:instrText>
    </w:r>
    <w:r w:rsidRPr="00337E11">
      <w:fldChar w:fldCharType="separate"/>
    </w:r>
    <w:r w:rsidRPr="00337E11">
      <w:t>med anledning av prop. 2008/09:145</w:t>
    </w:r>
    <w:r w:rsidRPr="00337E11">
      <w:fldChar w:fldCharType="end"/>
    </w:r>
  </w:p>
  <w:p w:rsidR="00337E11" w:rsidRPr="00337E11" w:rsidRDefault="00337E11">
    <w:pPr>
      <w:pStyle w:val="FSHTitel"/>
    </w:pPr>
    <w:r w:rsidRPr="00337E11">
      <w:fldChar w:fldCharType="begin" w:fldLock="1"/>
    </w:r>
    <w:r w:rsidRPr="00337E11">
      <w:instrText xml:space="preserve"> DOCPROPERTY</w:instrText>
    </w:r>
    <w:r w:rsidRPr="00337E11">
      <w:rPr>
        <w:sz w:val="18"/>
      </w:rPr>
      <w:instrText xml:space="preserve"> "RubrikSvar" *\charformat </w:instrText>
    </w:r>
    <w:r w:rsidRPr="00337E11">
      <w:fldChar w:fldCharType="separate"/>
    </w:r>
    <w:r w:rsidRPr="00337E11">
      <w:t>Omreglering av apoteksmarknaden</w:t>
    </w:r>
    <w:r w:rsidRPr="00337E11">
      <w:fldChar w:fldCharType="end"/>
    </w:r>
  </w:p>
  <w:p w:rsidR="00337E11" w:rsidRPr="00337E11" w:rsidRDefault="00337E11">
    <w:pPr>
      <w:pStyle w:val="Normal00"/>
    </w:pPr>
  </w:p>
  <w:p w:rsidR="00337E11" w:rsidRPr="00337E11" w:rsidRDefault="00337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3047433">
    <w:abstractNumId w:val="8"/>
  </w:num>
  <w:num w:numId="2" w16cid:durableId="1782140387">
    <w:abstractNumId w:val="9"/>
  </w:num>
  <w:num w:numId="3" w16cid:durableId="1000624412">
    <w:abstractNumId w:val="8"/>
  </w:num>
  <w:num w:numId="4" w16cid:durableId="1956060433">
    <w:abstractNumId w:val="9"/>
  </w:num>
  <w:num w:numId="5" w16cid:durableId="1558274830">
    <w:abstractNumId w:val="13"/>
  </w:num>
  <w:num w:numId="6" w16cid:durableId="1289167413">
    <w:abstractNumId w:val="10"/>
  </w:num>
  <w:num w:numId="7" w16cid:durableId="166402909">
    <w:abstractNumId w:val="11"/>
  </w:num>
  <w:num w:numId="8" w16cid:durableId="2013101415">
    <w:abstractNumId w:val="12"/>
  </w:num>
  <w:num w:numId="9" w16cid:durableId="1006441080">
    <w:abstractNumId w:val="8"/>
  </w:num>
  <w:num w:numId="10" w16cid:durableId="957948390">
    <w:abstractNumId w:val="3"/>
  </w:num>
  <w:num w:numId="11" w16cid:durableId="688408465">
    <w:abstractNumId w:val="2"/>
  </w:num>
  <w:num w:numId="12" w16cid:durableId="1551068171">
    <w:abstractNumId w:val="1"/>
  </w:num>
  <w:num w:numId="13" w16cid:durableId="684791846">
    <w:abstractNumId w:val="0"/>
  </w:num>
  <w:num w:numId="14" w16cid:durableId="807282896">
    <w:abstractNumId w:val="9"/>
  </w:num>
  <w:num w:numId="15" w16cid:durableId="1609197675">
    <w:abstractNumId w:val="7"/>
  </w:num>
  <w:num w:numId="16" w16cid:durableId="289869572">
    <w:abstractNumId w:val="6"/>
  </w:num>
  <w:num w:numId="17" w16cid:durableId="960189861">
    <w:abstractNumId w:val="5"/>
  </w:num>
  <w:num w:numId="18" w16cid:durableId="1449157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06"/>
    <w:docVar w:name="PersonGUIDs" w:val="{B5A71645-7CE9-4CF2-9B0D-B8EF37E8CE0F}"/>
  </w:docVars>
  <w:rsids>
    <w:rsidRoot w:val="006F3C5F"/>
    <w:rsid w:val="00337E11"/>
    <w:rsid w:val="006F3C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239F51F-1C70-44B7-AAE4-148D0347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2204</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s3061</vt:lpstr>
    </vt:vector>
  </TitlesOfParts>
  <Company>Riksdagen</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s3061</dc:title>
  <dc:subject>s3061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2009-03-18T15:39:00Z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mot2000_496_2009-03-06</vt:lpwstr>
  </property>
  <property fmtid="{D5CDD505-2E9C-101B-9397-08002B2CF9AE}" pid="3" name="version">
    <vt:lpwstr>mot2000_496_2009-03-06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2008/09:145 Omreglering av apoteksmarknaden</vt:lpwstr>
  </property>
  <property fmtid="{D5CDD505-2E9C-101B-9397-08002B2CF9AE}" pid="11" name="SvarFrasKort">
    <vt:lpwstr>med anledning av prop. 2008/09:145</vt:lpwstr>
  </property>
  <property fmtid="{D5CDD505-2E9C-101B-9397-08002B2CF9AE}" pid="12" name="Svar">
    <vt:lpwstr>Proposition</vt:lpwstr>
  </property>
  <property fmtid="{D5CDD505-2E9C-101B-9397-08002B2CF9AE}" pid="13" name="SvarNr">
    <vt:lpwstr>2008/09:145</vt:lpwstr>
  </property>
  <property fmtid="{D5CDD505-2E9C-101B-9397-08002B2CF9AE}" pid="14" name="RubrikSvar">
    <vt:lpwstr>Omreglering av apoteksmarknaden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Adolfsson Elgestam (s)</vt:lpwstr>
  </property>
  <property fmtid="{D5CDD505-2E9C-101B-9397-08002B2CF9AE}" pid="26" name="MotionarLista">
    <vt:lpwstr>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mars 2009</vt:lpwstr>
  </property>
  <property fmtid="{D5CDD505-2E9C-101B-9397-08002B2CF9AE}" pid="44" name="NotesUID">
    <vt:lpwstr>malin.axelsson@riksdagen.se</vt:lpwstr>
  </property>
  <property fmtid="{D5CDD505-2E9C-101B-9397-08002B2CF9AE}" pid="45" name="ReservUID">
    <vt:lpwstr>mn0417aa</vt:lpwstr>
  </property>
  <property fmtid="{D5CDD505-2E9C-101B-9397-08002B2CF9AE}" pid="46" name="MotionID">
    <vt:lpwstr>20082009000000000115000030610069</vt:lpwstr>
  </property>
  <property fmtid="{D5CDD505-2E9C-101B-9397-08002B2CF9AE}" pid="47" name="datum">
    <vt:lpwstr>090309</vt:lpwstr>
  </property>
  <property fmtid="{D5CDD505-2E9C-101B-9397-08002B2CF9AE}" pid="48" name="avsändar-e-post">
    <vt:lpwstr>malin.axelsson@riksdagen.se</vt:lpwstr>
  </property>
  <property fmtid="{D5CDD505-2E9C-101B-9397-08002B2CF9AE}" pid="49" name="id">
    <vt:lpwstr>20082009000000000115000030610069</vt:lpwstr>
  </property>
  <property fmtid="{D5CDD505-2E9C-101B-9397-08002B2CF9AE}" pid="50" name="nummer">
    <vt:lpwstr>14</vt:lpwstr>
  </property>
  <property fmtid="{D5CDD505-2E9C-101B-9397-08002B2CF9AE}" pid="51" name="utskottsbeteckning">
    <vt:lpwstr>So</vt:lpwstr>
  </property>
  <property fmtid="{D5CDD505-2E9C-101B-9397-08002B2CF9AE}" pid="52" name="GlobalUID">
    <vt:lpwstr>{7A5DC5BE-F3D5-4AD3-BC62-2978B7AAEFFD}</vt:lpwstr>
  </property>
  <property fmtid="{D5CDD505-2E9C-101B-9397-08002B2CF9AE}" pid="53" name="Överföringar">
    <vt:i4>0</vt:i4>
  </property>
  <property fmtid="{D5CDD505-2E9C-101B-9397-08002B2CF9AE}" pid="54" name="Checksum">
    <vt:lpwstr>*1016321270847*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20:30:46.558</vt:lpwstr>
  </property>
  <property fmtid="{D5CDD505-2E9C-101B-9397-08002B2CF9AE}" pid="58" name="urixGuid">
    <vt:lpwstr>{3C27041D-C5C1-46A2-BBB4-2368CC112EE4}</vt:lpwstr>
  </property>
</Properties>
</file>