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FC3" w:rsidRPr="00E45C33" w:rsidRDefault="00D21FC3" w:rsidP="0050012B">
      <w:pPr>
        <w:pStyle w:val="Hemstlrubrik"/>
      </w:pPr>
      <w:r w:rsidRPr="00E45C33">
        <w:t>Förslag till riksdagsbeslut</w:t>
      </w:r>
    </w:p>
    <w:p w:rsidR="00D21FC3" w:rsidRPr="00E45C33" w:rsidRDefault="00D21FC3" w:rsidP="00DD1372">
      <w:pPr>
        <w:pStyle w:val="Hemstlatt"/>
      </w:pPr>
      <w:r w:rsidRPr="00E45C33">
        <w:t xml:space="preserve">Riksdagen tillkännager för regeringen som sin mening </w:t>
      </w:r>
      <w:r w:rsidR="00DD1372" w:rsidRPr="00E45C33">
        <w:t>vad i motionen anförs om att lagen ändras i syfte att, där så krävs, omedelbart kunna o</w:t>
      </w:r>
      <w:r w:rsidR="00DD1372" w:rsidRPr="00E45C33">
        <w:t>m</w:t>
      </w:r>
      <w:r w:rsidR="00DD1372" w:rsidRPr="00E45C33">
        <w:t>händerta personer</w:t>
      </w:r>
      <w:r w:rsidRPr="00E45C33">
        <w:t xml:space="preserve"> under sådana former att ett motivationsarbete för mis</w:t>
      </w:r>
      <w:r w:rsidRPr="00E45C33">
        <w:t>s</w:t>
      </w:r>
      <w:r w:rsidRPr="00E45C33">
        <w:t>bruks- eller kriminalitetsbehandling kan genomföras över viss tid.</w:t>
      </w:r>
    </w:p>
    <w:p w:rsidR="00D21FC3" w:rsidRPr="00E45C33" w:rsidRDefault="00613B06" w:rsidP="00DD1372">
      <w:pPr>
        <w:pStyle w:val="Hemstlatt"/>
        <w:rPr>
          <w:i/>
        </w:rPr>
      </w:pPr>
      <w:r w:rsidRPr="00E45C33">
        <w:t>Riksdagen tillkännager för regeringen som sin mening</w:t>
      </w:r>
      <w:r w:rsidR="00F911BF" w:rsidRPr="00E45C33">
        <w:t xml:space="preserve"> vad i motionen anförs om</w:t>
      </w:r>
      <w:r w:rsidRPr="00E45C33">
        <w:t xml:space="preserve"> att man bör undersöka </w:t>
      </w:r>
      <w:r w:rsidR="00D21FC3" w:rsidRPr="00E45C33">
        <w:t>möjligheterna att med statligt stöd inrä</w:t>
      </w:r>
      <w:r w:rsidR="00D21FC3" w:rsidRPr="00E45C33">
        <w:t>t</w:t>
      </w:r>
      <w:r w:rsidR="00D21FC3" w:rsidRPr="00E45C33">
        <w:t>ta ett SMADIT Resurscentrum i Stockholm</w:t>
      </w:r>
      <w:r w:rsidRPr="00E45C33">
        <w:t>,</w:t>
      </w:r>
      <w:r w:rsidR="00D21FC3" w:rsidRPr="00E45C33">
        <w:t xml:space="preserve"> som ett utvecklingsprojekt i syfte att utifrån kunskap och erfarenhet utveckla metoder för att rehabil</w:t>
      </w:r>
      <w:r w:rsidR="00D21FC3" w:rsidRPr="00E45C33">
        <w:t>i</w:t>
      </w:r>
      <w:r w:rsidR="00D21FC3" w:rsidRPr="00E45C33">
        <w:t>tera den aktuella gruppen trafikbrottslingar.</w:t>
      </w:r>
    </w:p>
    <w:p w:rsidR="00E84F25" w:rsidRPr="00E45C33" w:rsidRDefault="007C6092" w:rsidP="00E22893">
      <w:pPr>
        <w:pStyle w:val="Rubrik1"/>
      </w:pPr>
      <w:r w:rsidRPr="00E45C33">
        <w:t>Motivering</w:t>
      </w:r>
    </w:p>
    <w:p w:rsidR="00D21FC3" w:rsidRPr="00E45C33" w:rsidRDefault="00D21FC3" w:rsidP="00613B06">
      <w:r w:rsidRPr="00E45C33">
        <w:t>År 2002 initierade Polisen och Vägverket i Stockholms län projektet SMADIT</w:t>
      </w:r>
      <w:r w:rsidR="00A503AD" w:rsidRPr="00E45C33">
        <w:t xml:space="preserve"> –</w:t>
      </w:r>
      <w:r w:rsidRPr="00E45C33">
        <w:t xml:space="preserve"> Samverkan Mot Alkohol och Droger I Trafiken. En grundlägga</w:t>
      </w:r>
      <w:r w:rsidRPr="00E45C33">
        <w:t>n</w:t>
      </w:r>
      <w:r w:rsidRPr="00E45C33">
        <w:t>de utgångspunkt för projektet är 0-visionen. SMADIT bygger på goda erf</w:t>
      </w:r>
      <w:r w:rsidRPr="00E45C33">
        <w:t>a</w:t>
      </w:r>
      <w:r w:rsidRPr="00E45C33">
        <w:t>renheter från ett väl genomfört samarbetsprojekt i Västernorrlands län. Erf</w:t>
      </w:r>
      <w:r w:rsidRPr="00E45C33">
        <w:t>a</w:t>
      </w:r>
      <w:r w:rsidRPr="00E45C33">
        <w:t>renh</w:t>
      </w:r>
      <w:r w:rsidRPr="00E45C33">
        <w:t>e</w:t>
      </w:r>
      <w:r w:rsidRPr="00E45C33">
        <w:t>terna har utvecklats till en metod som är byggd på samverkan mellan regionala och lokala myndigheter/verksamheter och som kallas Skellefteåm</w:t>
      </w:r>
      <w:r w:rsidRPr="00E45C33">
        <w:t>o</w:t>
      </w:r>
      <w:r w:rsidRPr="00E45C33">
        <w:t>dellen. Samverkansmodellen används i flera län och omfattar idag ca 60 av landets kommuner. SMADIT Stockholms län har vidareutvecklats för sto</w:t>
      </w:r>
      <w:r w:rsidRPr="00E45C33">
        <w:t>r</w:t>
      </w:r>
      <w:r w:rsidRPr="00E45C33">
        <w:t>stadsförhå</w:t>
      </w:r>
      <w:r w:rsidRPr="00E45C33">
        <w:t>l</w:t>
      </w:r>
      <w:r w:rsidRPr="00E45C33">
        <w:t>landen. Modellen bygger på att skapa nya snabba rutiner så att alkohol- eller drogpåverkade förare ska erbjudas ett samtal med beroendevå</w:t>
      </w:r>
      <w:r w:rsidRPr="00E45C33">
        <w:t>r</w:t>
      </w:r>
      <w:r w:rsidRPr="00E45C33">
        <w:t>den inom 24 timmar. De som genomför detta samtal och är alkohol- eller drogberoende ska erbjudas hjälp mot sitt missbruk. Metoden bygger på ku</w:t>
      </w:r>
      <w:r w:rsidRPr="00E45C33">
        <w:t>n</w:t>
      </w:r>
      <w:r w:rsidRPr="00E45C33">
        <w:t>skapen om att den som kört påverkad är mycket mer mottaglig för att ta emot hjälp mot sitt missbruk om erbjudandet kommer snabbt efter händelsen.</w:t>
      </w:r>
    </w:p>
    <w:p w:rsidR="00D21FC3" w:rsidRPr="00E45C33" w:rsidRDefault="00A503AD" w:rsidP="00613B06">
      <w:r w:rsidRPr="00E45C33">
        <w:t xml:space="preserve">Målen för SMADIT </w:t>
      </w:r>
      <w:r w:rsidR="00D21FC3" w:rsidRPr="00E45C33">
        <w:t xml:space="preserve">Stockholms län är </w:t>
      </w:r>
    </w:p>
    <w:p w:rsidR="00D21FC3" w:rsidRPr="00E45C33" w:rsidRDefault="00D21FC3" w:rsidP="0050012B">
      <w:pPr>
        <w:pStyle w:val="PunktlistaBomb"/>
        <w:tabs>
          <w:tab w:val="clear" w:pos="360"/>
        </w:tabs>
      </w:pPr>
      <w:r w:rsidRPr="00E45C33">
        <w:t>att minska antalet alkohol- och/eller drogpåverkade förare i Stockholms län genom minskat antal återfall i trafikbrottslighet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lastRenderedPageBreak/>
        <w:t>att öka möjligheten för de påverkade förare som är alkohol- och/eller drogpåverkade att ta itu med sina missbruksproblem.</w:t>
      </w:r>
    </w:p>
    <w:p w:rsidR="00D21FC3" w:rsidRPr="00E45C33" w:rsidRDefault="00D21FC3" w:rsidP="00613B06">
      <w:r w:rsidRPr="00E45C33">
        <w:t>Försöksdelen av projektet SMADIT Stockholms län avslutas 2005-12-31 och övergår då till ordinarie verksamhet i de tre polismästardistrikten Västerort, City och Norrort. Under hösten och våren 2005</w:t>
      </w:r>
      <w:r w:rsidR="0050012B" w:rsidRPr="00E45C33">
        <w:t>–</w:t>
      </w:r>
      <w:r w:rsidRPr="00E45C33">
        <w:t>2006 inleds utvecklingsarb</w:t>
      </w:r>
      <w:r w:rsidRPr="00E45C33">
        <w:t>e</w:t>
      </w:r>
      <w:r w:rsidRPr="00E45C33">
        <w:t>tet i de övriga 5 polismästardistrikten. Från april 2006 omfattas hela Stoc</w:t>
      </w:r>
      <w:r w:rsidRPr="00E45C33">
        <w:t>k</w:t>
      </w:r>
      <w:r w:rsidRPr="00E45C33">
        <w:t>holms län av SMADIT.</w:t>
      </w:r>
    </w:p>
    <w:p w:rsidR="00D21FC3" w:rsidRPr="00E45C33" w:rsidRDefault="00D21FC3" w:rsidP="0050012B">
      <w:pPr>
        <w:pStyle w:val="Normaltindrag"/>
      </w:pPr>
      <w:r w:rsidRPr="00E45C33">
        <w:t>Enligt Vägverket</w:t>
      </w:r>
      <w:r w:rsidR="00613B06" w:rsidRPr="00E45C33">
        <w:t xml:space="preserve"> kör</w:t>
      </w:r>
      <w:r w:rsidR="0050012B" w:rsidRPr="00E45C33">
        <w:t xml:space="preserve"> ca 16 </w:t>
      </w:r>
      <w:r w:rsidRPr="00E45C33">
        <w:t>000 personer varje dag påverkade i landet</w:t>
      </w:r>
      <w:r w:rsidR="00613B06" w:rsidRPr="00E45C33">
        <w:t>.</w:t>
      </w:r>
      <w:r w:rsidRPr="00E45C33">
        <w:t xml:space="preserve"> 55 personer dödades och 1094 blev svårt skadade enbart i Stockholms län</w:t>
      </w:r>
      <w:r w:rsidR="00613B06" w:rsidRPr="00E45C33">
        <w:t xml:space="preserve"> under 2003. E</w:t>
      </w:r>
      <w:r w:rsidRPr="00E45C33">
        <w:t>n stor del av dessa olyckor orsakades av återfallsförövare.</w:t>
      </w:r>
      <w:r w:rsidR="00613B06" w:rsidRPr="00E45C33">
        <w:t xml:space="preserve"> </w:t>
      </w:r>
      <w:r w:rsidRPr="00E45C33">
        <w:t>Av statistik från BRÅ (tabell 850 1998) framgår att återfallsfrekvensen i brotts</w:t>
      </w:r>
      <w:r w:rsidR="008901A8" w:rsidRPr="00E45C33">
        <w:t>lighet bland personer dömda för</w:t>
      </w:r>
      <w:r w:rsidRPr="00E45C33">
        <w:t xml:space="preserve"> rattfylleri/grovt r</w:t>
      </w:r>
      <w:r w:rsidR="0050012B" w:rsidRPr="00E45C33">
        <w:t>attfylleri är  mycket hög  (26%–</w:t>
      </w:r>
      <w:r w:rsidRPr="00E45C33">
        <w:t>89%) när vederbörande varit föremål för tidigare la</w:t>
      </w:r>
      <w:r w:rsidR="00613B06" w:rsidRPr="00E45C33">
        <w:t>gföringar (1</w:t>
      </w:r>
      <w:r w:rsidR="0050012B" w:rsidRPr="00E45C33">
        <w:t>–</w:t>
      </w:r>
      <w:r w:rsidR="00613B06" w:rsidRPr="00E45C33">
        <w:t xml:space="preserve">2 – mer än 10 ggr). </w:t>
      </w:r>
      <w:r w:rsidRPr="00E45C33">
        <w:t>Under arbetet i SMADIT-projektet har uppmärksammats att en särskild grupp trafikbrottslingar inte kan motiveras att anta erbjudandet enligt SMADIT- modellen.</w:t>
      </w:r>
    </w:p>
    <w:p w:rsidR="00D21FC3" w:rsidRPr="00E45C33" w:rsidRDefault="00D21FC3" w:rsidP="0050012B">
      <w:pPr>
        <w:pStyle w:val="Normaltindrag"/>
      </w:pPr>
      <w:r w:rsidRPr="00E45C33">
        <w:t>Gruppen med ej motiverade utmärks av följande kriterier:</w:t>
      </w:r>
    </w:p>
    <w:p w:rsidR="00D21FC3" w:rsidRPr="00E45C33" w:rsidRDefault="00D21FC3" w:rsidP="0050012B">
      <w:pPr>
        <w:pStyle w:val="PunktlistaBomb"/>
        <w:tabs>
          <w:tab w:val="clear" w:pos="360"/>
        </w:tabs>
      </w:pPr>
      <w:r w:rsidRPr="00E45C33">
        <w:t>att de är allmänt gränsöverskridande och har annan kriminalitet vid sidan av trafikbrott samt flera återfall i brott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de är periodvis intagna på kriminalvårdsanstalt eller på annat sätt f</w:t>
      </w:r>
      <w:r w:rsidR="0050012B" w:rsidRPr="00E45C33">
        <w:t>ör</w:t>
      </w:r>
      <w:r w:rsidR="0050012B" w:rsidRPr="00E45C33">
        <w:t>e</w:t>
      </w:r>
      <w:r w:rsidR="0050012B" w:rsidRPr="00E45C33">
        <w:t>mål för kriminalvårdspåföljd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de saknar körkort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de har avbrutna behandlingskontakter med olika vårdgivare, t</w:t>
      </w:r>
      <w:r w:rsidR="0050012B" w:rsidRPr="00E45C33">
        <w:t>.</w:t>
      </w:r>
      <w:r w:rsidRPr="00E45C33">
        <w:t>ex</w:t>
      </w:r>
      <w:r w:rsidR="0050012B" w:rsidRPr="00E45C33">
        <w:t>.</w:t>
      </w:r>
      <w:r w:rsidRPr="00E45C33">
        <w:t xml:space="preserve"> ber</w:t>
      </w:r>
      <w:r w:rsidRPr="00E45C33">
        <w:t>o</w:t>
      </w:r>
      <w:r w:rsidRPr="00E45C33">
        <w:t>endevård, psykiatri och socialtjänst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de har en negativ inställning till vård och behandling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många har en grav missbruksproblematik och tillhör socialt marginal</w:t>
      </w:r>
      <w:r w:rsidRPr="00E45C33">
        <w:t>i</w:t>
      </w:r>
      <w:r w:rsidRPr="00E45C33">
        <w:t>serade grupper</w:t>
      </w:r>
    </w:p>
    <w:p w:rsidR="00613B06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att de är v</w:t>
      </w:r>
      <w:r w:rsidR="0050012B" w:rsidRPr="00E45C33">
        <w:t>äl kända av den lokala polisen.</w:t>
      </w:r>
    </w:p>
    <w:p w:rsidR="00D21FC3" w:rsidRPr="00E45C33" w:rsidRDefault="00D21FC3" w:rsidP="00613B06">
      <w:r w:rsidRPr="00E45C33">
        <w:t>En relativt liten grupp trafikbrottslingar står för en stor del av trafikbrottsli</w:t>
      </w:r>
      <w:r w:rsidRPr="00E45C33">
        <w:t>g</w:t>
      </w:r>
      <w:r w:rsidRPr="00E45C33">
        <w:t>heten och olycksstatistiken under den tid de inte är intagna på anstalt.</w:t>
      </w:r>
      <w:r w:rsidR="00613B06" w:rsidRPr="00E45C33">
        <w:t xml:space="preserve"> </w:t>
      </w:r>
      <w:r w:rsidRPr="00E45C33">
        <w:t>Til</w:t>
      </w:r>
      <w:r w:rsidRPr="00E45C33">
        <w:t>l</w:t>
      </w:r>
      <w:r w:rsidRPr="00E45C33">
        <w:t>gänglig lagstiftning gör det inte möjligt att direkt i samband med brottet o</w:t>
      </w:r>
      <w:r w:rsidRPr="00E45C33">
        <w:t>m</w:t>
      </w:r>
      <w:r w:rsidRPr="00E45C33">
        <w:t>händerta dessa personer under sådana former att ett effektivt motivationsarb</w:t>
      </w:r>
      <w:r w:rsidRPr="00E45C33">
        <w:t>e</w:t>
      </w:r>
      <w:r w:rsidRPr="00E45C33">
        <w:t>te för missbruks- eller kriminalitetsb</w:t>
      </w:r>
      <w:r w:rsidR="0050012B" w:rsidRPr="00E45C33">
        <w:t>ehandling kan genomföras.</w:t>
      </w:r>
    </w:p>
    <w:p w:rsidR="00613B06" w:rsidRPr="00E45C33" w:rsidRDefault="00D21FC3" w:rsidP="0050012B">
      <w:pPr>
        <w:pStyle w:val="Normaltindrag"/>
      </w:pPr>
      <w:r w:rsidRPr="00E45C33">
        <w:t>För att motivera och behandla den aktuella gruppen krävs att samhällets rätts- och behandlingsresurser samverkar på ett effektivt sätt.</w:t>
      </w:r>
      <w:r w:rsidR="00613B06" w:rsidRPr="00E45C33">
        <w:t xml:space="preserve"> </w:t>
      </w:r>
      <w:r w:rsidRPr="00E45C33">
        <w:t>Särskilda met</w:t>
      </w:r>
      <w:r w:rsidRPr="00E45C33">
        <w:t>o</w:t>
      </w:r>
      <w:r w:rsidRPr="00E45C33">
        <w:t xml:space="preserve">der behöver utvecklas för att kartlägga, motivera och rehabilitera den aktuella målgruppen. </w:t>
      </w:r>
      <w:r w:rsidR="00613B06" w:rsidRPr="00E45C33">
        <w:t>Därför krävs ett upprättande av ett SMADIT Resurscentrum för att:</w:t>
      </w:r>
    </w:p>
    <w:p w:rsidR="00D21FC3" w:rsidRPr="00E45C33" w:rsidRDefault="00D21FC3" w:rsidP="0050012B">
      <w:pPr>
        <w:pStyle w:val="PunktlistaBomb"/>
        <w:tabs>
          <w:tab w:val="clear" w:pos="360"/>
        </w:tabs>
      </w:pPr>
      <w:r w:rsidRPr="00E45C33">
        <w:t>verka för att metoder utvecklas för rehabilitering av den aktuella målgru</w:t>
      </w:r>
      <w:r w:rsidRPr="00E45C33">
        <w:t>p</w:t>
      </w:r>
      <w:r w:rsidRPr="00E45C33">
        <w:t xml:space="preserve">pen samt att metoderna utvärderas </w:t>
      </w:r>
    </w:p>
    <w:p w:rsidR="00D21FC3" w:rsidRPr="00E45C33" w:rsidRDefault="00D21FC3" w:rsidP="0050012B">
      <w:pPr>
        <w:pStyle w:val="PunktlistaBomb"/>
        <w:tabs>
          <w:tab w:val="clear" w:pos="360"/>
        </w:tabs>
        <w:spacing w:before="0"/>
      </w:pPr>
      <w:r w:rsidRPr="00E45C33">
        <w:t>verka för att mer tillförlitlig statistik tas fram avseende trafikolyckor ors</w:t>
      </w:r>
      <w:r w:rsidRPr="00E45C33">
        <w:t>a</w:t>
      </w:r>
      <w:r w:rsidRPr="00E45C33">
        <w:t>kade av målgruppen</w:t>
      </w:r>
    </w:p>
    <w:p w:rsidR="00DD1372" w:rsidRPr="00E45C33" w:rsidRDefault="00D21FC3" w:rsidP="0050012B">
      <w:pPr>
        <w:pStyle w:val="PunktlistaBomb"/>
        <w:tabs>
          <w:tab w:val="clear" w:pos="360"/>
        </w:tabs>
      </w:pPr>
      <w:r w:rsidRPr="00E45C33">
        <w:t>verka för samhällsekonomiska analyser som tydliggör vilka kostnader målgruppen orsakar samhället och vilka besparingar som kan bli följden av insatser inom ramen för SMADIT Resurscentrum.</w:t>
      </w:r>
    </w:p>
    <w:p w:rsidR="00DD1372" w:rsidRPr="00E45C33" w:rsidRDefault="00DD1372" w:rsidP="00DD1372">
      <w:pPr>
        <w:pStyle w:val="PunktlistaBomb"/>
        <w:numPr>
          <w:ilvl w:val="0"/>
          <w:numId w:val="0"/>
        </w:numPr>
      </w:pPr>
      <w:r w:rsidRPr="00E45C33">
        <w:t>Man bör även undersöka möjligheterna att med statligt stöd inrätta ett SMADIT Resurscentrum i Stockholm, som ett utvecklingsprojekt i syfte att utifrån kunskap och erfarenhet utveckla metoder för att rehabilitera den akt</w:t>
      </w:r>
      <w:r w:rsidRPr="00E45C33">
        <w:t>u</w:t>
      </w:r>
      <w:r w:rsidRPr="00E45C33">
        <w:t>ella gruppen trafikbrottslingar.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0012B" w:rsidRPr="00E45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012B" w:rsidRPr="00E45C33" w:rsidRDefault="0050012B" w:rsidP="0050012B">
            <w:pPr>
              <w:pStyle w:val="UnderskriftDatum"/>
              <w:spacing w:before="240"/>
            </w:pPr>
            <w:r w:rsidRPr="00E45C33">
              <w:t>Stockholm den 3 oktober 2005</w:t>
            </w:r>
          </w:p>
        </w:tc>
        <w:tc>
          <w:tcPr>
            <w:tcW w:w="3047" w:type="dxa"/>
          </w:tcPr>
          <w:p w:rsidR="0050012B" w:rsidRPr="00E45C33" w:rsidRDefault="0050012B" w:rsidP="0050012B">
            <w:pPr>
              <w:pStyle w:val="Underskrifter"/>
              <w:spacing w:before="240"/>
            </w:pPr>
          </w:p>
        </w:tc>
      </w:tr>
      <w:tr w:rsidR="0050012B" w:rsidRPr="00E45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012B" w:rsidRPr="00E45C33" w:rsidRDefault="0050012B" w:rsidP="0050012B">
            <w:pPr>
              <w:pStyle w:val="Underskrifter"/>
            </w:pPr>
            <w:r w:rsidRPr="00E45C33">
              <w:t>Lars Gustafsson (kd)</w:t>
            </w:r>
          </w:p>
        </w:tc>
        <w:tc>
          <w:tcPr>
            <w:tcW w:w="3047" w:type="dxa"/>
          </w:tcPr>
          <w:p w:rsidR="0050012B" w:rsidRPr="00E45C33" w:rsidRDefault="0050012B" w:rsidP="0050012B">
            <w:pPr>
              <w:pStyle w:val="Underskrifter"/>
            </w:pPr>
          </w:p>
        </w:tc>
      </w:tr>
    </w:tbl>
    <w:p w:rsidR="00D21FC3" w:rsidRPr="00E45C33" w:rsidRDefault="00D21FC3" w:rsidP="0050012B">
      <w:pPr>
        <w:pStyle w:val="Normaltindrag"/>
      </w:pPr>
    </w:p>
    <w:sectPr w:rsidR="00D21FC3" w:rsidRPr="00E45C33" w:rsidSect="00500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303" w:rsidRPr="00E45C33" w:rsidRDefault="00BC1303">
      <w:r w:rsidRPr="00E45C33">
        <w:separator/>
      </w:r>
    </w:p>
  </w:endnote>
  <w:endnote w:type="continuationSeparator" w:id="0">
    <w:p w:rsidR="00BC1303" w:rsidRPr="00E45C33" w:rsidRDefault="00BC1303">
      <w:r w:rsidRPr="00E45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1BF" w:rsidRPr="00E45C33" w:rsidRDefault="00E45C33" w:rsidP="0050012B">
    <w:pPr>
      <w:pStyle w:val="Sidfot"/>
    </w:pPr>
    <w:r w:rsidRPr="00E45C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3809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12B" w:rsidRDefault="005001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57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012B" w:rsidRDefault="005001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57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372" w:rsidRPr="00E45C33" w:rsidRDefault="00E45C33" w:rsidP="0050012B">
    <w:pPr>
      <w:pStyle w:val="Sidfot"/>
    </w:pPr>
    <w:r w:rsidRPr="00E45C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372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12B" w:rsidRDefault="00500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57F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012B" w:rsidRDefault="00500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57F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372" w:rsidRPr="00E45C33" w:rsidRDefault="00E45C33" w:rsidP="0050012B">
    <w:pPr>
      <w:pStyle w:val="Sidfot"/>
    </w:pPr>
    <w:r w:rsidRPr="00E45C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72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12B" w:rsidRDefault="00500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57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012B" w:rsidRDefault="00500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57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303" w:rsidRPr="00E45C33" w:rsidRDefault="00BC1303">
      <w:r w:rsidRPr="00E45C33">
        <w:separator/>
      </w:r>
    </w:p>
  </w:footnote>
  <w:footnote w:type="continuationSeparator" w:id="0">
    <w:p w:rsidR="00BC1303" w:rsidRPr="00E45C33" w:rsidRDefault="00BC1303">
      <w:r w:rsidRPr="00E45C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1BF" w:rsidRPr="00E45C33" w:rsidRDefault="00E45C33" w:rsidP="0050012B">
    <w:pPr>
      <w:pStyle w:val="Sidhuvud"/>
    </w:pPr>
    <w:r w:rsidRPr="00E45C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70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12B" w:rsidRDefault="005001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57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57F3">
                            <w:t>Ju442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012B" w:rsidRDefault="005001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57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57F3">
                      <w:t>Ju442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372" w:rsidRPr="00E45C33" w:rsidRDefault="00E45C33" w:rsidP="0050012B">
    <w:pPr>
      <w:pStyle w:val="Sidhuvud"/>
    </w:pPr>
    <w:r w:rsidRPr="00E45C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9683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12B" w:rsidRDefault="005001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57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57F3">
                            <w:t>Ju442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012B" w:rsidRDefault="005001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57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57F3">
                      <w:t>Ju442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12B" w:rsidRPr="00E45C33" w:rsidRDefault="0050012B">
    <w:pPr>
      <w:pStyle w:val="FSHNormal"/>
      <w:tabs>
        <w:tab w:val="right" w:pos="5840"/>
      </w:tabs>
    </w:pPr>
    <w:r w:rsidRPr="00E45C33">
      <w:br/>
    </w:r>
    <w:r w:rsidRPr="00E45C33">
      <w:fldChar w:fldCharType="begin" w:fldLock="1"/>
    </w:r>
    <w:r w:rsidRPr="00E45C33">
      <w:instrText xml:space="preserve"> DOCPROPERTY</w:instrText>
    </w:r>
    <w:r w:rsidRPr="00E45C33">
      <w:rPr>
        <w:sz w:val="18"/>
      </w:rPr>
      <w:instrText xml:space="preserve"> "YearUser" *\charformat </w:instrText>
    </w:r>
    <w:r w:rsidRPr="00E45C33">
      <w:fldChar w:fldCharType="separate"/>
    </w:r>
    <w:r w:rsidR="00E857F3" w:rsidRPr="00E45C33">
      <w:t>2005/06</w:t>
    </w:r>
    <w:r w:rsidRPr="00E45C33">
      <w:fldChar w:fldCharType="end"/>
    </w:r>
    <w:r w:rsidRPr="00E45C33">
      <w:t xml:space="preserve"> </w:t>
    </w:r>
    <w:r w:rsidRPr="00E45C33">
      <w:tab/>
      <w:t xml:space="preserve">mnr: </w:t>
    </w:r>
    <w:r w:rsidRPr="00E45C33">
      <w:fldChar w:fldCharType="begin" w:fldLock="1"/>
    </w:r>
    <w:r w:rsidRPr="00E45C33">
      <w:instrText xml:space="preserve"> DOCPROPERTY</w:instrText>
    </w:r>
    <w:r w:rsidRPr="00E45C33">
      <w:rPr>
        <w:sz w:val="18"/>
      </w:rPr>
      <w:instrText xml:space="preserve"> "Motionsnummer" *\charformat </w:instrText>
    </w:r>
    <w:r w:rsidRPr="00E45C33">
      <w:fldChar w:fldCharType="separate"/>
    </w:r>
    <w:r w:rsidR="00E857F3" w:rsidRPr="00E45C33">
      <w:t>Ju442</w:t>
    </w:r>
    <w:r w:rsidRPr="00E45C33">
      <w:fldChar w:fldCharType="end"/>
    </w:r>
    <w:r w:rsidRPr="00E45C33">
      <w:br/>
    </w:r>
    <w:r w:rsidRPr="00E45C33">
      <w:fldChar w:fldCharType="begin" w:fldLock="1"/>
    </w:r>
    <w:r w:rsidRPr="00E45C33">
      <w:instrText xml:space="preserve"> DOCPROPERTY</w:instrText>
    </w:r>
    <w:r w:rsidRPr="00E45C33">
      <w:rPr>
        <w:sz w:val="18"/>
      </w:rPr>
      <w:instrText xml:space="preserve"> "Samling" *\charformat </w:instrText>
    </w:r>
    <w:r w:rsidRPr="00E45C33">
      <w:fldChar w:fldCharType="end"/>
    </w:r>
    <w:r w:rsidRPr="00E45C33">
      <w:tab/>
      <w:t xml:space="preserve">pnr: </w:t>
    </w:r>
    <w:r w:rsidRPr="00E45C33">
      <w:fldChar w:fldCharType="begin" w:fldLock="1"/>
    </w:r>
    <w:r w:rsidRPr="00E45C33">
      <w:instrText xml:space="preserve"> DOCPROPERTY</w:instrText>
    </w:r>
    <w:r w:rsidRPr="00E45C33">
      <w:rPr>
        <w:sz w:val="18"/>
      </w:rPr>
      <w:instrText xml:space="preserve"> "Partinummer" *\charformat </w:instrText>
    </w:r>
    <w:r w:rsidRPr="00E45C33">
      <w:fldChar w:fldCharType="separate"/>
    </w:r>
    <w:r w:rsidR="00E857F3" w:rsidRPr="00E45C33">
      <w:t>kd879</w:t>
    </w:r>
    <w:r w:rsidRPr="00E45C33">
      <w:fldChar w:fldCharType="end"/>
    </w:r>
  </w:p>
  <w:p w:rsidR="0050012B" w:rsidRPr="00E45C33" w:rsidRDefault="0050012B">
    <w:pPr>
      <w:pStyle w:val="FSHRub1"/>
    </w:pPr>
    <w:r w:rsidRPr="00E45C33">
      <w:t>Motion till riksdagen</w:t>
    </w:r>
    <w:r w:rsidRPr="00E45C33">
      <w:br/>
    </w:r>
    <w:r w:rsidRPr="00E45C33">
      <w:fldChar w:fldCharType="begin" w:fldLock="1"/>
    </w:r>
    <w:r w:rsidRPr="00E45C33">
      <w:instrText xml:space="preserve"> DOCPROPERTY "YearUser" *\charformat </w:instrText>
    </w:r>
    <w:r w:rsidRPr="00E45C33">
      <w:fldChar w:fldCharType="separate"/>
    </w:r>
    <w:r w:rsidR="00E857F3" w:rsidRPr="00E45C33">
      <w:t>2005/06</w:t>
    </w:r>
    <w:r w:rsidRPr="00E45C33">
      <w:fldChar w:fldCharType="end"/>
    </w:r>
    <w:r w:rsidRPr="00E45C33">
      <w:t>:</w:t>
    </w:r>
    <w:r w:rsidRPr="00E45C33">
      <w:fldChar w:fldCharType="begin" w:fldLock="1"/>
    </w:r>
    <w:r w:rsidRPr="00E45C33">
      <w:instrText xml:space="preserve"> DOCPROPERTY "Motionsnummer" *\charformat </w:instrText>
    </w:r>
    <w:r w:rsidRPr="00E45C33">
      <w:fldChar w:fldCharType="separate"/>
    </w:r>
    <w:r w:rsidR="00E857F3" w:rsidRPr="00E45C33">
      <w:t>Ju442</w:t>
    </w:r>
    <w:r w:rsidRPr="00E45C33">
      <w:fldChar w:fldCharType="end"/>
    </w:r>
  </w:p>
  <w:p w:rsidR="0050012B" w:rsidRPr="00E45C33" w:rsidRDefault="0050012B">
    <w:pPr>
      <w:pStyle w:val="FSHNormalS5"/>
    </w:pPr>
    <w:r w:rsidRPr="00E45C33">
      <w:fldChar w:fldCharType="begin" w:fldLock="1"/>
    </w:r>
    <w:r w:rsidRPr="00E45C33">
      <w:instrText xml:space="preserve"> DOCPROPERTY "MotionarText" *\charformat </w:instrText>
    </w:r>
    <w:r w:rsidRPr="00E45C33">
      <w:fldChar w:fldCharType="separate"/>
    </w:r>
    <w:r w:rsidR="00E857F3" w:rsidRPr="00E45C33">
      <w:t>av Lars Gustafsson (kd)</w:t>
    </w:r>
    <w:r w:rsidRPr="00E45C33">
      <w:fldChar w:fldCharType="end"/>
    </w:r>
    <w:r w:rsidRPr="00E45C33">
      <w:br/>
    </w:r>
    <w:r w:rsidRPr="00E45C33">
      <w:fldChar w:fldCharType="begin" w:fldLock="1"/>
    </w:r>
    <w:r w:rsidRPr="00E45C33">
      <w:instrText xml:space="preserve"> DOCPROPERTY "SvarFrasKort" *\charformat </w:instrText>
    </w:r>
    <w:r w:rsidRPr="00E45C33">
      <w:fldChar w:fldCharType="end"/>
    </w:r>
  </w:p>
  <w:p w:rsidR="0050012B" w:rsidRPr="00E45C33" w:rsidRDefault="0050012B">
    <w:pPr>
      <w:pStyle w:val="FSHTitel"/>
    </w:pPr>
    <w:r w:rsidRPr="00E45C33">
      <w:fldChar w:fldCharType="begin" w:fldLock="1"/>
    </w:r>
    <w:r w:rsidRPr="00E45C33">
      <w:instrText xml:space="preserve"> DOCPROPERTY</w:instrText>
    </w:r>
    <w:r w:rsidRPr="00E45C33">
      <w:rPr>
        <w:sz w:val="18"/>
      </w:rPr>
      <w:instrText xml:space="preserve"> "RubrikSvar" *\charformat </w:instrText>
    </w:r>
    <w:r w:rsidRPr="00E45C33">
      <w:fldChar w:fldCharType="separate"/>
    </w:r>
    <w:r w:rsidR="00E857F3" w:rsidRPr="00E45C33">
      <w:t>Rehabilitering av trafikbrottslingar</w:t>
    </w:r>
    <w:r w:rsidRPr="00E45C33">
      <w:fldChar w:fldCharType="end"/>
    </w:r>
  </w:p>
  <w:p w:rsidR="0050012B" w:rsidRPr="00E45C33" w:rsidRDefault="0050012B" w:rsidP="005001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8D3D9D"/>
    <w:multiLevelType w:val="hybridMultilevel"/>
    <w:tmpl w:val="EA2C34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AD3DDF"/>
    <w:multiLevelType w:val="hybridMultilevel"/>
    <w:tmpl w:val="C81EB2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17F60"/>
    <w:multiLevelType w:val="hybridMultilevel"/>
    <w:tmpl w:val="D7845A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D429B6"/>
    <w:multiLevelType w:val="hybridMultilevel"/>
    <w:tmpl w:val="F15CD6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7830BC"/>
    <w:multiLevelType w:val="hybridMultilevel"/>
    <w:tmpl w:val="D4823328"/>
    <w:lvl w:ilvl="0" w:tplc="8AE85C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6DEA"/>
    <w:multiLevelType w:val="hybridMultilevel"/>
    <w:tmpl w:val="EE6E9B8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58889">
    <w:abstractNumId w:val="17"/>
  </w:num>
  <w:num w:numId="2" w16cid:durableId="198781248">
    <w:abstractNumId w:val="10"/>
  </w:num>
  <w:num w:numId="3" w16cid:durableId="881097729">
    <w:abstractNumId w:val="12"/>
  </w:num>
  <w:num w:numId="4" w16cid:durableId="122620251">
    <w:abstractNumId w:val="15"/>
  </w:num>
  <w:num w:numId="5" w16cid:durableId="579484818">
    <w:abstractNumId w:val="8"/>
  </w:num>
  <w:num w:numId="6" w16cid:durableId="1844783857">
    <w:abstractNumId w:val="3"/>
  </w:num>
  <w:num w:numId="7" w16cid:durableId="272981581">
    <w:abstractNumId w:val="2"/>
  </w:num>
  <w:num w:numId="8" w16cid:durableId="75714831">
    <w:abstractNumId w:val="1"/>
  </w:num>
  <w:num w:numId="9" w16cid:durableId="1637949424">
    <w:abstractNumId w:val="0"/>
  </w:num>
  <w:num w:numId="10" w16cid:durableId="1692367979">
    <w:abstractNumId w:val="9"/>
  </w:num>
  <w:num w:numId="11" w16cid:durableId="1533617556">
    <w:abstractNumId w:val="7"/>
  </w:num>
  <w:num w:numId="12" w16cid:durableId="1295335033">
    <w:abstractNumId w:val="6"/>
  </w:num>
  <w:num w:numId="13" w16cid:durableId="1494221591">
    <w:abstractNumId w:val="5"/>
  </w:num>
  <w:num w:numId="14" w16cid:durableId="1082798191">
    <w:abstractNumId w:val="4"/>
  </w:num>
  <w:num w:numId="15" w16cid:durableId="1471511565">
    <w:abstractNumId w:val="13"/>
  </w:num>
  <w:num w:numId="16" w16cid:durableId="1417484501">
    <w:abstractNumId w:val="14"/>
  </w:num>
  <w:num w:numId="17" w16cid:durableId="1286354753">
    <w:abstractNumId w:val="11"/>
  </w:num>
  <w:num w:numId="18" w16cid:durableId="4019284">
    <w:abstractNumId w:val="16"/>
  </w:num>
  <w:num w:numId="19" w16cid:durableId="1674255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C62E0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0535"/>
    <w:rsid w:val="00445271"/>
    <w:rsid w:val="004A0504"/>
    <w:rsid w:val="004E38D9"/>
    <w:rsid w:val="0050012B"/>
    <w:rsid w:val="00613B06"/>
    <w:rsid w:val="00740D6D"/>
    <w:rsid w:val="00794149"/>
    <w:rsid w:val="007B67A7"/>
    <w:rsid w:val="007C6092"/>
    <w:rsid w:val="008313D2"/>
    <w:rsid w:val="008901A8"/>
    <w:rsid w:val="00A053C6"/>
    <w:rsid w:val="00A503AD"/>
    <w:rsid w:val="00B13BF0"/>
    <w:rsid w:val="00BC1303"/>
    <w:rsid w:val="00C0140F"/>
    <w:rsid w:val="00C1285C"/>
    <w:rsid w:val="00C27B7D"/>
    <w:rsid w:val="00C62E05"/>
    <w:rsid w:val="00D1174F"/>
    <w:rsid w:val="00D21FC3"/>
    <w:rsid w:val="00DC6C70"/>
    <w:rsid w:val="00DD1372"/>
    <w:rsid w:val="00E22893"/>
    <w:rsid w:val="00E360DE"/>
    <w:rsid w:val="00E45C33"/>
    <w:rsid w:val="00E75D28"/>
    <w:rsid w:val="00E84F25"/>
    <w:rsid w:val="00E857F3"/>
    <w:rsid w:val="00F911BF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EC628-7BA7-41EC-A9CD-59F2C17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0012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012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F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686</Words>
  <Characters>4187</Characters>
  <Application>Microsoft Office Word</Application>
  <DocSecurity>4</DocSecurity>
  <Lines>82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Ju442</vt:lpstr>
    </vt:vector>
  </TitlesOfParts>
  <Company>Riksdagen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Ju442</dc:title>
  <dc:subject>Ju442</dc:subject>
  <dc:creator>Riksdagen</dc:creator>
  <cp:keywords>Riksdagen</cp:keywords>
  <dc:description/>
  <cp:lastModifiedBy>Lars Brink</cp:lastModifiedBy>
  <cp:revision>2</cp:revision>
  <cp:lastPrinted>2006-01-19T08:30:00Z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Rehabilitering av trafikbrottslingar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Rehabilitering av trafikbrottslingar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20052006000001070100000008790069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20052006000001070100000008790069</vt:lpwstr>
  </property>
  <property fmtid="{D5CDD505-2E9C-101B-9397-08002B2CF9AE}" pid="50" name="nummer">
    <vt:lpwstr>442</vt:lpwstr>
  </property>
  <property fmtid="{D5CDD505-2E9C-101B-9397-08002B2CF9AE}" pid="51" name="utskottsbeteckning">
    <vt:lpwstr>Ju</vt:lpwstr>
  </property>
</Properties>
</file>