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1EE" w:rsidRPr="002561EE" w:rsidRDefault="002561EE">
      <w:pPr>
        <w:pStyle w:val="Frslagsrubrik"/>
      </w:pPr>
      <w:r w:rsidRPr="002561EE">
        <w:t>Förslag till riksdagsbeslut</w:t>
      </w:r>
    </w:p>
    <w:p w:rsidR="002561EE" w:rsidRPr="002561EE" w:rsidRDefault="002561EE">
      <w:pPr>
        <w:pStyle w:val="Hemstlatt"/>
        <w:ind w:left="0"/>
      </w:pPr>
      <w:r w:rsidRPr="002561EE">
        <w:t>Riksdagen tillkännager för regeringen som sin mening vad som anförs i motionen om en europeisk vårdgara</w:t>
      </w:r>
      <w:r w:rsidRPr="002561EE">
        <w:t>n</w:t>
      </w:r>
      <w:r w:rsidRPr="002561EE">
        <w:t>ti.</w:t>
      </w:r>
    </w:p>
    <w:p w:rsidR="002561EE" w:rsidRPr="002561EE" w:rsidRDefault="002561EE">
      <w:pPr>
        <w:pStyle w:val="Rubrik1"/>
      </w:pPr>
      <w:r w:rsidRPr="002561EE">
        <w:t>Motivering</w:t>
      </w:r>
    </w:p>
    <w:p w:rsidR="002561EE" w:rsidRPr="002561EE" w:rsidRDefault="002561EE">
      <w:r w:rsidRPr="002561EE">
        <w:t>Frågan om en europeisk patientrörlighet debatterades flitigt i Europaparl</w:t>
      </w:r>
      <w:r w:rsidRPr="002561EE">
        <w:t>a</w:t>
      </w:r>
      <w:r w:rsidRPr="002561EE">
        <w:t>mentsvalet. Detta mot bakgrund av EG-domstolens beslut att patienter som stöter på otillbörliga förseningar av utredning och behandling har rätt att vä</w:t>
      </w:r>
      <w:r w:rsidRPr="002561EE">
        <w:t>n</w:t>
      </w:r>
      <w:r w:rsidRPr="002561EE">
        <w:t>da sig till ett annat medlemsland och där få vård som sedan ersätts i hemla</w:t>
      </w:r>
      <w:r w:rsidRPr="002561EE">
        <w:t>n</w:t>
      </w:r>
      <w:r w:rsidRPr="002561EE">
        <w:t>det. Denna rättighet har utvecklats i efterföljande domar och uttolkats ifrån EU:s grundfördrag. Genom praxis har domstolen utformat vad som närmast kan liknas vid en europeisk vårdgaranti. Dessa patienträttigheter finns i dag endast i form av svårtolkad domstolspraxis och inte i ko</w:t>
      </w:r>
      <w:r w:rsidRPr="002561EE">
        <w:t>nkret lagstiftning. Därför anser undertecknade att det är av stor vikt att en renodlad europeisk vårdgaranti sjösätts.</w:t>
      </w:r>
    </w:p>
    <w:p w:rsidR="002561EE" w:rsidRPr="002561EE" w:rsidRDefault="002561EE">
      <w:pPr>
        <w:pStyle w:val="Normaltindrag"/>
      </w:pPr>
      <w:r w:rsidRPr="002561EE">
        <w:t>För oss är det enkelt. Alla ska ha rätt till den vård de behöver, oavsett i vi</w:t>
      </w:r>
      <w:r w:rsidRPr="002561EE">
        <w:t>l</w:t>
      </w:r>
      <w:r w:rsidRPr="002561EE">
        <w:t>ket land eller län de bor. Vid eventuell fördröjning, känd bristfällig vårdkval</w:t>
      </w:r>
      <w:r w:rsidRPr="002561EE">
        <w:t>i</w:t>
      </w:r>
      <w:r w:rsidRPr="002561EE">
        <w:t>tet eller vid sällsynta sjukdomar bör vi eftersträva ett utökat samarbete mellan medlemsländerna i EU. Det kostar inte mer att få den vård man ändå ska ha, men kortar sjukskrivningstider och mänskligt lidande. Vi menar sålunda att patientens rättigheter i stället ska handla om att ha rätt till den vård och vår</w:t>
      </w:r>
      <w:r w:rsidRPr="002561EE">
        <w:t>d</w:t>
      </w:r>
      <w:r w:rsidRPr="002561EE">
        <w:t>kvalitet man behöver, så att man snabbt blir frisk. Makten över vården ska i så stor utsträckning som möjligt ligga hos</w:t>
      </w:r>
      <w:r w:rsidRPr="002561EE">
        <w:t xml:space="preserve"> patienten själv, inte hos politikerna. Det får inte vara så att byråkrater ska tvinga människor stå kvar i kön bara för att den svenska sjukvården inte räcker till.</w:t>
      </w:r>
    </w:p>
    <w:p w:rsidR="002561EE" w:rsidRPr="002561EE" w:rsidRDefault="002561EE">
      <w:pPr>
        <w:pStyle w:val="Normaltindrag"/>
      </w:pPr>
      <w:r w:rsidRPr="002561EE">
        <w:t xml:space="preserve">Vi vill således utöka valfriheten i fråga om var den enskilde kan söka sin vård. Det är för oss obegripligt varför det skall vara svårare för landstingen att tillåta behandling utomlands än att tillåta den i grannlandstinget. I dagens </w:t>
      </w:r>
      <w:r w:rsidRPr="002561EE">
        <w:lastRenderedPageBreak/>
        <w:t>globaliserade samhälle finns gränserna mest i kartböckerna och står inte län</w:t>
      </w:r>
      <w:r w:rsidRPr="002561EE">
        <w:t>g</w:t>
      </w:r>
      <w:r w:rsidRPr="002561EE">
        <w:t>re för begränsningar i samma utsträckning som tidigare. Det innebär att pat</w:t>
      </w:r>
      <w:r w:rsidRPr="002561EE">
        <w:t>i</w:t>
      </w:r>
      <w:r w:rsidRPr="002561EE">
        <w:t>enter i Blekinge eller i Östergötland – som på sedvanligt sätt har fått behovet av en operation eller behandling fastställt där hemma – skall kunna få nö</w:t>
      </w:r>
      <w:r w:rsidRPr="002561EE">
        <w:t>d</w:t>
      </w:r>
      <w:r w:rsidRPr="002561EE">
        <w:t>vändig vård utomlands om landstinget inte klarar av att erbjuda den inom rimlig tid. Framsteg har gjorts i frågan sedan alliansregeringen tillträde. Nu måste vi fortsätta arbetet med att införa en europeis</w:t>
      </w:r>
      <w:r w:rsidRPr="002561EE">
        <w:t>k vårdgaranti.</w:t>
      </w:r>
    </w:p>
    <w:p w:rsidR="002561EE" w:rsidRPr="002561EE" w:rsidRDefault="002561EE">
      <w:pPr>
        <w:pStyle w:val="Normaltindrag"/>
      </w:pPr>
      <w:r w:rsidRPr="002561EE">
        <w:t>Patientens rättigheter bör därför utvidgas till att även omfatta rätten att söka såväl akut som planerad vård inom valfritt EU-land – i form av en eur</w:t>
      </w:r>
      <w:r w:rsidRPr="002561EE">
        <w:t>o</w:t>
      </w:r>
      <w:r w:rsidRPr="002561EE">
        <w:t>peisk vårdgaranti.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61EE">
        <w:trPr>
          <w:cantSplit/>
        </w:trPr>
        <w:tc>
          <w:tcPr>
            <w:tcW w:w="3046" w:type="dxa"/>
          </w:tcPr>
          <w:p w:rsidR="002561EE" w:rsidRPr="002561EE" w:rsidRDefault="002561EE">
            <w:pPr>
              <w:pStyle w:val="UnderskriftDatum"/>
              <w:spacing w:before="240"/>
            </w:pPr>
            <w:r w:rsidRPr="002561EE">
              <w:t>Stockholm den 19 oktober 2010</w:t>
            </w:r>
          </w:p>
        </w:tc>
        <w:tc>
          <w:tcPr>
            <w:tcW w:w="3047" w:type="dxa"/>
          </w:tcPr>
          <w:p w:rsidR="002561EE" w:rsidRPr="002561EE" w:rsidRDefault="002561EE">
            <w:pPr>
              <w:pStyle w:val="Underskrifter"/>
              <w:spacing w:before="240"/>
            </w:pPr>
          </w:p>
        </w:tc>
      </w:tr>
      <w:tr w:rsidR="00000000" w:rsidRPr="002561EE">
        <w:trPr>
          <w:cantSplit/>
        </w:trPr>
        <w:tc>
          <w:tcPr>
            <w:tcW w:w="3046" w:type="dxa"/>
          </w:tcPr>
          <w:p w:rsidR="002561EE" w:rsidRPr="002561EE" w:rsidRDefault="002561EE">
            <w:pPr>
              <w:pStyle w:val="Underskrifter"/>
            </w:pPr>
            <w:r w:rsidRPr="002561EE">
              <w:t>Gustav Nilsson (M)</w:t>
            </w:r>
          </w:p>
        </w:tc>
        <w:tc>
          <w:tcPr>
            <w:tcW w:w="3046" w:type="dxa"/>
          </w:tcPr>
          <w:p w:rsidR="002561EE" w:rsidRPr="002561EE" w:rsidRDefault="002561EE">
            <w:pPr>
              <w:pStyle w:val="Underskrifter"/>
            </w:pPr>
            <w:r w:rsidRPr="002561EE">
              <w:t>Finn Bengtsson (M)</w:t>
            </w:r>
          </w:p>
        </w:tc>
      </w:tr>
    </w:tbl>
    <w:p w:rsidR="002561EE" w:rsidRPr="002561EE" w:rsidRDefault="002561EE">
      <w:pPr>
        <w:pStyle w:val="Normaltindrag"/>
      </w:pPr>
    </w:p>
    <w:sectPr w:rsidR="00000000" w:rsidRPr="00256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1EE" w:rsidRPr="002561EE" w:rsidRDefault="002561EE">
      <w:r w:rsidRPr="002561EE">
        <w:separator/>
      </w:r>
    </w:p>
  </w:endnote>
  <w:endnote w:type="continuationSeparator" w:id="0">
    <w:p w:rsidR="002561EE" w:rsidRPr="002561EE" w:rsidRDefault="002561EE">
      <w:r w:rsidRPr="002561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EE" w:rsidRPr="002561EE" w:rsidRDefault="002561EE">
    <w:pPr>
      <w:pStyle w:val="Sidfot"/>
    </w:pPr>
    <w:r w:rsidRPr="002561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03524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E" w:rsidRDefault="002561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61EE" w:rsidRDefault="002561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EE" w:rsidRPr="002561EE" w:rsidRDefault="002561EE">
    <w:pPr>
      <w:pStyle w:val="Sidfot"/>
    </w:pPr>
    <w:r w:rsidRPr="002561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3122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E" w:rsidRDefault="002561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61EE" w:rsidRDefault="002561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EE" w:rsidRPr="002561EE" w:rsidRDefault="002561EE">
    <w:pPr>
      <w:pStyle w:val="Sidfot"/>
    </w:pPr>
    <w:r w:rsidRPr="002561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525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E" w:rsidRDefault="002561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61EE" w:rsidRDefault="002561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1EE" w:rsidRPr="002561EE" w:rsidRDefault="002561EE">
      <w:r w:rsidRPr="002561EE">
        <w:separator/>
      </w:r>
    </w:p>
  </w:footnote>
  <w:footnote w:type="continuationSeparator" w:id="0">
    <w:p w:rsidR="002561EE" w:rsidRPr="002561EE" w:rsidRDefault="002561EE">
      <w:r w:rsidRPr="002561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EE" w:rsidRPr="002561EE" w:rsidRDefault="002561EE">
    <w:pPr>
      <w:pStyle w:val="Sidhuvud"/>
    </w:pPr>
    <w:r w:rsidRPr="002561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72037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E" w:rsidRDefault="002561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61EE" w:rsidRDefault="002561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EE" w:rsidRPr="002561EE" w:rsidRDefault="002561EE">
    <w:pPr>
      <w:pStyle w:val="Sidhuvud"/>
    </w:pPr>
    <w:r w:rsidRPr="002561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68709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1EE" w:rsidRDefault="002561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61EE" w:rsidRDefault="002561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1EE" w:rsidRPr="002561EE" w:rsidRDefault="002561EE">
    <w:pPr>
      <w:pStyle w:val="FSHNormal"/>
      <w:tabs>
        <w:tab w:val="right" w:pos="5840"/>
      </w:tabs>
    </w:pPr>
    <w:r w:rsidRPr="002561EE">
      <w:br/>
    </w:r>
    <w:r w:rsidRPr="002561EE">
      <w:fldChar w:fldCharType="begin" w:fldLock="1"/>
    </w:r>
    <w:r w:rsidRPr="002561EE">
      <w:instrText xml:space="preserve"> DOCPROPERTY</w:instrText>
    </w:r>
    <w:r w:rsidRPr="002561EE">
      <w:rPr>
        <w:sz w:val="18"/>
      </w:rPr>
      <w:instrText xml:space="preserve"> "YearUser" *\charformat </w:instrText>
    </w:r>
    <w:r w:rsidRPr="002561EE">
      <w:fldChar w:fldCharType="separate"/>
    </w:r>
    <w:r w:rsidRPr="002561EE">
      <w:t>2010/11</w:t>
    </w:r>
    <w:r w:rsidRPr="002561EE">
      <w:fldChar w:fldCharType="end"/>
    </w:r>
    <w:r w:rsidRPr="002561EE">
      <w:t xml:space="preserve"> </w:t>
    </w:r>
    <w:r w:rsidRPr="002561EE">
      <w:tab/>
      <w:t xml:space="preserve">mnr: </w:t>
    </w:r>
    <w:r w:rsidRPr="002561EE">
      <w:fldChar w:fldCharType="begin" w:fldLock="1"/>
    </w:r>
    <w:r w:rsidRPr="002561EE">
      <w:instrText xml:space="preserve"> DOCPROPERTY</w:instrText>
    </w:r>
    <w:r w:rsidRPr="002561EE">
      <w:rPr>
        <w:sz w:val="18"/>
      </w:rPr>
      <w:instrText xml:space="preserve"> "Motionsnummer" *\charformat </w:instrText>
    </w:r>
    <w:r w:rsidRPr="002561EE">
      <w:fldChar w:fldCharType="separate"/>
    </w:r>
    <w:r w:rsidRPr="002561EE">
      <w:t>So261</w:t>
    </w:r>
    <w:r w:rsidRPr="002561EE">
      <w:fldChar w:fldCharType="end"/>
    </w:r>
    <w:r w:rsidRPr="002561EE">
      <w:br/>
    </w:r>
    <w:r w:rsidRPr="002561EE">
      <w:fldChar w:fldCharType="begin" w:fldLock="1"/>
    </w:r>
    <w:r w:rsidRPr="002561EE">
      <w:instrText xml:space="preserve"> DOCPROPERTY</w:instrText>
    </w:r>
    <w:r w:rsidRPr="002561EE">
      <w:rPr>
        <w:sz w:val="18"/>
      </w:rPr>
      <w:instrText xml:space="preserve"> "Samling" *\charformat </w:instrText>
    </w:r>
    <w:r w:rsidRPr="002561EE">
      <w:fldChar w:fldCharType="end"/>
    </w:r>
    <w:r w:rsidRPr="002561EE">
      <w:tab/>
      <w:t xml:space="preserve">pnr: </w:t>
    </w:r>
    <w:r w:rsidRPr="002561EE">
      <w:fldChar w:fldCharType="begin" w:fldLock="1"/>
    </w:r>
    <w:r w:rsidRPr="002561EE">
      <w:instrText xml:space="preserve"> DOCPROPERTY</w:instrText>
    </w:r>
    <w:r w:rsidRPr="002561EE">
      <w:rPr>
        <w:sz w:val="18"/>
      </w:rPr>
      <w:instrText xml:space="preserve"> "Partinummer" *\charformat </w:instrText>
    </w:r>
    <w:r w:rsidRPr="002561EE">
      <w:fldChar w:fldCharType="separate"/>
    </w:r>
    <w:r w:rsidRPr="002561EE">
      <w:t>M1052</w:t>
    </w:r>
    <w:r w:rsidRPr="002561EE">
      <w:fldChar w:fldCharType="end"/>
    </w:r>
  </w:p>
  <w:p w:rsidR="002561EE" w:rsidRPr="002561EE" w:rsidRDefault="002561EE">
    <w:pPr>
      <w:pStyle w:val="FSHRub1"/>
    </w:pPr>
    <w:r w:rsidRPr="002561EE">
      <w:t>Motion till riksdagen</w:t>
    </w:r>
    <w:r w:rsidRPr="002561EE">
      <w:br/>
    </w:r>
    <w:r w:rsidRPr="002561EE">
      <w:fldChar w:fldCharType="begin" w:fldLock="1"/>
    </w:r>
    <w:r w:rsidRPr="002561EE">
      <w:instrText xml:space="preserve"> DOCPROPERTY "YearUser" *\charformat </w:instrText>
    </w:r>
    <w:r w:rsidRPr="002561EE">
      <w:fldChar w:fldCharType="separate"/>
    </w:r>
    <w:r w:rsidRPr="002561EE">
      <w:t>2010/11</w:t>
    </w:r>
    <w:r w:rsidRPr="002561EE">
      <w:fldChar w:fldCharType="end"/>
    </w:r>
    <w:r w:rsidRPr="002561EE">
      <w:t>:</w:t>
    </w:r>
    <w:r w:rsidRPr="002561EE">
      <w:fldChar w:fldCharType="begin" w:fldLock="1"/>
    </w:r>
    <w:r w:rsidRPr="002561EE">
      <w:instrText xml:space="preserve"> DOCPROPERTY "Motionsnummer" *\charformat </w:instrText>
    </w:r>
    <w:r w:rsidRPr="002561EE">
      <w:fldChar w:fldCharType="separate"/>
    </w:r>
    <w:r w:rsidRPr="002561EE">
      <w:t>So261</w:t>
    </w:r>
    <w:r w:rsidRPr="002561EE">
      <w:fldChar w:fldCharType="end"/>
    </w:r>
  </w:p>
  <w:p w:rsidR="002561EE" w:rsidRPr="002561EE" w:rsidRDefault="002561EE">
    <w:pPr>
      <w:pStyle w:val="FSHNormalS5"/>
    </w:pPr>
    <w:r w:rsidRPr="002561EE">
      <w:fldChar w:fldCharType="begin" w:fldLock="1"/>
    </w:r>
    <w:r w:rsidRPr="002561EE">
      <w:instrText xml:space="preserve"> DOCPROPERTY "MotionarText" *\charformat </w:instrText>
    </w:r>
    <w:r w:rsidRPr="002561EE">
      <w:fldChar w:fldCharType="separate"/>
    </w:r>
    <w:r w:rsidRPr="002561EE">
      <w:t>av Gustav Nilsson och Finn Bengtsson (M)</w:t>
    </w:r>
    <w:r w:rsidRPr="002561EE">
      <w:fldChar w:fldCharType="end"/>
    </w:r>
    <w:r w:rsidRPr="002561EE">
      <w:br/>
    </w:r>
    <w:r w:rsidRPr="002561EE">
      <w:fldChar w:fldCharType="begin" w:fldLock="1"/>
    </w:r>
    <w:r w:rsidRPr="002561EE">
      <w:instrText xml:space="preserve"> DOCPROPERTY "SvarFrasKort" *\charformat </w:instrText>
    </w:r>
    <w:r w:rsidRPr="002561EE">
      <w:fldChar w:fldCharType="end"/>
    </w:r>
  </w:p>
  <w:p w:rsidR="002561EE" w:rsidRPr="002561EE" w:rsidRDefault="002561EE">
    <w:pPr>
      <w:pStyle w:val="FSHTitel"/>
    </w:pPr>
    <w:r w:rsidRPr="002561EE">
      <w:fldChar w:fldCharType="begin" w:fldLock="1"/>
    </w:r>
    <w:r w:rsidRPr="002561EE">
      <w:instrText xml:space="preserve"> DOCPROPERTY</w:instrText>
    </w:r>
    <w:r w:rsidRPr="002561EE">
      <w:rPr>
        <w:sz w:val="18"/>
      </w:rPr>
      <w:instrText xml:space="preserve"> "RubrikSvar" *\charformat </w:instrText>
    </w:r>
    <w:r w:rsidRPr="002561EE">
      <w:fldChar w:fldCharType="separate"/>
    </w:r>
    <w:r w:rsidRPr="002561EE">
      <w:t>En europeisk vårdgaranti</w:t>
    </w:r>
    <w:r w:rsidRPr="002561EE">
      <w:fldChar w:fldCharType="end"/>
    </w:r>
  </w:p>
  <w:p w:rsidR="002561EE" w:rsidRPr="002561EE" w:rsidRDefault="002561EE">
    <w:pPr>
      <w:pStyle w:val="Normal00"/>
    </w:pPr>
  </w:p>
  <w:p w:rsidR="002561EE" w:rsidRPr="002561EE" w:rsidRDefault="002561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90641148">
    <w:abstractNumId w:val="3"/>
  </w:num>
  <w:num w:numId="2" w16cid:durableId="1565986816">
    <w:abstractNumId w:val="2"/>
  </w:num>
  <w:num w:numId="3" w16cid:durableId="2105370875">
    <w:abstractNumId w:val="1"/>
  </w:num>
  <w:num w:numId="4" w16cid:durableId="597249961">
    <w:abstractNumId w:val="0"/>
  </w:num>
  <w:num w:numId="5" w16cid:durableId="1176386286">
    <w:abstractNumId w:val="7"/>
  </w:num>
  <w:num w:numId="6" w16cid:durableId="2063484729">
    <w:abstractNumId w:val="6"/>
  </w:num>
  <w:num w:numId="7" w16cid:durableId="434523717">
    <w:abstractNumId w:val="5"/>
  </w:num>
  <w:num w:numId="8" w16cid:durableId="1976064268">
    <w:abstractNumId w:val="4"/>
  </w:num>
  <w:num w:numId="9" w16cid:durableId="1594514600">
    <w:abstractNumId w:val="8"/>
  </w:num>
  <w:num w:numId="10" w16cid:durableId="1408648971">
    <w:abstractNumId w:val="9"/>
  </w:num>
  <w:num w:numId="11" w16cid:durableId="673344126">
    <w:abstractNumId w:val="10"/>
  </w:num>
  <w:num w:numId="12" w16cid:durableId="680356385">
    <w:abstractNumId w:val="13"/>
  </w:num>
  <w:num w:numId="13" w16cid:durableId="945847441">
    <w:abstractNumId w:val="15"/>
  </w:num>
  <w:num w:numId="14" w16cid:durableId="387842067">
    <w:abstractNumId w:val="16"/>
  </w:num>
  <w:num w:numId="15" w16cid:durableId="414786117">
    <w:abstractNumId w:val="11"/>
  </w:num>
  <w:num w:numId="16" w16cid:durableId="1729766355">
    <w:abstractNumId w:val="18"/>
  </w:num>
  <w:num w:numId="17" w16cid:durableId="62922559">
    <w:abstractNumId w:val="17"/>
  </w:num>
  <w:num w:numId="18" w16cid:durableId="2054692721">
    <w:abstractNumId w:val="14"/>
  </w:num>
  <w:num w:numId="19" w16cid:durableId="1715495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7BAADBC0-E2E7-41F2-ABC7-1DED8B09AAFB},{F1C0FD78-9D14-42EA-B1B2-0CE5B9AA8DA9}"/>
  </w:docVars>
  <w:rsids>
    <w:rsidRoot w:val="00D32D05"/>
    <w:rsid w:val="002561EE"/>
    <w:rsid w:val="00D3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3FC3B37-3E6B-4232-B603-A0637217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2208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m1052</vt:lpstr>
    </vt:vector>
  </TitlesOfParts>
  <Company>Riksdagen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m1052</dc:title>
  <dc:subject>m1052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2010-11-19T09:47:00Z</cp:lastPrinted>
  <dcterms:created xsi:type="dcterms:W3CDTF">2025-12-18T02:28:00Z</dcterms:created>
  <dcterms:modified xsi:type="dcterms:W3CDTF">2025-12-18T02:28:00Z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mot2000_524_2010-10-14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europeisk vårdgaranti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europeisk vårdgaranti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Gustav Nilsson och Finn Bengtsson (M)</vt:lpwstr>
  </property>
  <property fmtid="{D5CDD505-2E9C-101B-9397-08002B2CF9AE}" pid="26" name="MotionarLista">
    <vt:lpwstr>Nilsson, Gustav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20102011000000000109000010520069</vt:lpwstr>
  </property>
  <property fmtid="{D5CDD505-2E9C-101B-9397-08002B2CF9AE}" pid="47" name="datum">
    <vt:lpwstr>101019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20102011000000000109000010520069</vt:lpwstr>
  </property>
  <property fmtid="{D5CDD505-2E9C-101B-9397-08002B2CF9AE}" pid="50" name="nummer">
    <vt:lpwstr>261</vt:lpwstr>
  </property>
  <property fmtid="{D5CDD505-2E9C-101B-9397-08002B2CF9AE}" pid="51" name="utskottsbeteckning">
    <vt:lpwstr>So</vt:lpwstr>
  </property>
  <property fmtid="{D5CDD505-2E9C-101B-9397-08002B2CF9AE}" pid="52" name="GlobalUID">
    <vt:lpwstr>{45FEF591-D738-426B-918B-50F1006C8FFD}</vt:lpwstr>
  </property>
  <property fmtid="{D5CDD505-2E9C-101B-9397-08002B2CF9AE}" pid="53" name="Överföringar">
    <vt:i4>1</vt:i4>
  </property>
  <property fmtid="{D5CDD505-2E9C-101B-9397-08002B2CF9AE}" pid="54" name="Checksum">
    <vt:lpwstr>*0005555822572*</vt:lpwstr>
  </property>
  <property fmtid="{D5CDD505-2E9C-101B-9397-08002B2CF9AE}" pid="55" name="skuggnummer">
    <vt:lpwstr>399</vt:lpwstr>
  </property>
  <property fmtid="{D5CDD505-2E9C-101B-9397-08002B2CF9AE}" pid="56" name="urixVersion">
    <vt:lpwstr>4.3.0.0</vt:lpwstr>
  </property>
  <property fmtid="{D5CDD505-2E9C-101B-9397-08002B2CF9AE}" pid="57" name="urixOrigin">
    <vt:lpwstr>101119 10:47:47.421</vt:lpwstr>
  </property>
  <property fmtid="{D5CDD505-2E9C-101B-9397-08002B2CF9AE}" pid="58" name="urixGuid">
    <vt:lpwstr>{95DCCC3B-1496-43B5-9310-7330C9F51DA1}</vt:lpwstr>
  </property>
</Properties>
</file>