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5BE" w:rsidRPr="002E7911" w:rsidRDefault="003915BE">
      <w:pPr>
        <w:pStyle w:val="Frslagsrubrik"/>
        <w:shd w:val="clear" w:color="000000" w:fill="auto"/>
      </w:pPr>
      <w:r w:rsidRPr="002E7911">
        <w:t>Förslag till riksdagsbeslut</w:t>
      </w:r>
    </w:p>
    <w:p w:rsidR="003915BE" w:rsidRPr="002E7911" w:rsidRDefault="003915BE">
      <w:pPr>
        <w:pStyle w:val="Hemstlatt"/>
        <w:shd w:val="clear" w:color="000000" w:fill="auto"/>
        <w:ind w:left="0"/>
      </w:pPr>
      <w:r w:rsidRPr="002E7911">
        <w:t>Riksdagen tillkännager för regeringen som sin mening vad som anförs i motionen om att i infrastrukturplaneringen studera förutsät</w:t>
      </w:r>
      <w:r w:rsidRPr="002E7911">
        <w:t>t</w:t>
      </w:r>
      <w:r w:rsidRPr="002E7911">
        <w:t>ningarna för att bygga dubbelspårig järnväg på hela Ostkustb</w:t>
      </w:r>
      <w:r w:rsidRPr="002E7911">
        <w:t>a</w:t>
      </w:r>
      <w:r w:rsidRPr="002E7911">
        <w:t>nan.</w:t>
      </w:r>
    </w:p>
    <w:p w:rsidR="003915BE" w:rsidRPr="002E7911" w:rsidRDefault="003915BE">
      <w:pPr>
        <w:pStyle w:val="Rubrik1"/>
        <w:shd w:val="clear" w:color="000000" w:fill="auto"/>
      </w:pPr>
      <w:r w:rsidRPr="002E7911">
        <w:t>Motivering</w:t>
      </w:r>
    </w:p>
    <w:p w:rsidR="003915BE" w:rsidRPr="002E7911" w:rsidRDefault="003915BE">
      <w:pPr>
        <w:shd w:val="clear" w:color="000000" w:fill="auto"/>
      </w:pPr>
      <w:r w:rsidRPr="002E7911">
        <w:t>Utmed Norrlandskusten finns en befolkningskoncentration med ca 750 000 invånare, en omfattande del av svensk basindustri och stor potential för til</w:t>
      </w:r>
      <w:r w:rsidRPr="002E7911">
        <w:t>l</w:t>
      </w:r>
      <w:r w:rsidRPr="002E7911">
        <w:t>växt. En nödvändig förutsättning för en fortsatt utveckling är en effektiv in-</w:t>
      </w:r>
      <w:r w:rsidRPr="002E7911">
        <w:t>f</w:t>
      </w:r>
      <w:r w:rsidRPr="002E7911">
        <w:t>rastruktur. Hög kapacitet och pålitlig trafik på järnvägar är helt avgörande för såväl näringslivet som samhällsutvecklingen i övrigt.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Dagens kapacitetsbrist i järnvägssystemet hämmar denna utveckling.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Basindustrin i norr är en av de viktigaste motorerna i Sveriges tillväxt, och dess produkter fraktas till stor del på järnväg. Bristerna i godstransportsyst</w:t>
      </w:r>
      <w:r w:rsidRPr="002E7911">
        <w:t>e</w:t>
      </w:r>
      <w:r w:rsidRPr="002E7911">
        <w:t>met är dock så omfattande att tillväxten hämmas, inte bara i Norrland utan i hela landet. Bristerna medför också negativa konsekvenser för miljön på grund av ökade lastbilstransporter. Samtidigt planerar företag att öka godsv</w:t>
      </w:r>
      <w:r w:rsidRPr="002E7911">
        <w:t>o</w:t>
      </w:r>
      <w:r w:rsidRPr="002E7911">
        <w:t>lymerna med 50 procent fram till 2025. En satsning på ökad kapacitet i infr</w:t>
      </w:r>
      <w:r w:rsidRPr="002E7911">
        <w:t>a</w:t>
      </w:r>
      <w:r w:rsidRPr="002E7911">
        <w:t>strukturen är därför helt nödvändig.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Ostkustbanan har en viktig funktion då den förbinder södra Norrlands kus</w:t>
      </w:r>
      <w:r w:rsidRPr="002E7911">
        <w:t>t</w:t>
      </w:r>
      <w:r w:rsidRPr="002E7911">
        <w:t>land med Stockholm och järnvägssystemet i de södra delarna av landet. När Botniabanan och Ådalsbanan är i bruk blir Ostkustbanans roll som en länk mellan norra och södra Sverige ännu tydligare.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Idag är banan mycket hårt belastad och det finns ett mycket begränsat u</w:t>
      </w:r>
      <w:r w:rsidRPr="002E7911">
        <w:t>t</w:t>
      </w:r>
      <w:r w:rsidRPr="002E7911">
        <w:t>rymme för fler transporter. Därför krävs dubbelspår på hela sträckan för att behoven av mer trafik och kortare restider ska kunna tillgodoses.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Trafikverket har gjort en förstudie om dubbelspårsutbyggnad på sträckan Gävle–Sundsvall, som är en av landets mest belastade järnvägssträckor. Pr</w:t>
      </w:r>
      <w:r w:rsidRPr="002E7911">
        <w:t>o</w:t>
      </w:r>
      <w:r w:rsidRPr="002E7911">
        <w:lastRenderedPageBreak/>
        <w:t>jektet finns för närvarande inte med i den långsiktiga infrastrukturplanen för 2010–2021, vilket innebär att man inte arbetar vidare med järnvägsutrednin</w:t>
      </w:r>
      <w:r w:rsidRPr="002E7911">
        <w:t>g</w:t>
      </w:r>
      <w:r w:rsidRPr="002E7911">
        <w:t>ar för sträckan Gävle–Sundsvall.</w:t>
      </w:r>
    </w:p>
    <w:p w:rsidR="003915BE" w:rsidRPr="002E7911" w:rsidRDefault="003915BE">
      <w:pPr>
        <w:pStyle w:val="Normaltindrag"/>
        <w:shd w:val="clear" w:color="000000" w:fill="auto"/>
      </w:pPr>
      <w:r w:rsidRPr="002E7911">
        <w:t>Det är nödvändigt att sträckan Gävle–Sundsvall upptas i nästa infrastru</w:t>
      </w:r>
      <w:r w:rsidRPr="002E7911">
        <w:t>k</w:t>
      </w:r>
      <w:r w:rsidRPr="002E7911">
        <w:t>turplan som en första etapp i dubbelspårutbyggnaden av Ostkustbanan och att utbyggnaden påbörjas snarast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911">
        <w:trPr>
          <w:cantSplit/>
        </w:trPr>
        <w:tc>
          <w:tcPr>
            <w:tcW w:w="3046" w:type="dxa"/>
          </w:tcPr>
          <w:p w:rsidR="003915BE" w:rsidRPr="002E7911" w:rsidRDefault="003915BE">
            <w:pPr>
              <w:pStyle w:val="UnderskriftDatum"/>
              <w:shd w:val="clear" w:color="000000" w:fill="auto"/>
              <w:spacing w:before="240"/>
            </w:pPr>
            <w:r w:rsidRPr="002E7911">
              <w:t>Stockholm den 13 september 2012</w:t>
            </w:r>
          </w:p>
        </w:tc>
        <w:tc>
          <w:tcPr>
            <w:tcW w:w="3047" w:type="dxa"/>
          </w:tcPr>
          <w:p w:rsidR="003915BE" w:rsidRPr="002E7911" w:rsidRDefault="003915B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E7911">
        <w:trPr>
          <w:cantSplit/>
        </w:trPr>
        <w:tc>
          <w:tcPr>
            <w:tcW w:w="3046" w:type="dxa"/>
          </w:tcPr>
          <w:p w:rsidR="003915BE" w:rsidRPr="002E7911" w:rsidRDefault="003915BE">
            <w:pPr>
              <w:pStyle w:val="Underskrifter"/>
              <w:shd w:val="clear" w:color="000000" w:fill="auto"/>
            </w:pPr>
            <w:r w:rsidRPr="002E7911">
              <w:t>Susanne Eberstein (S)</w:t>
            </w:r>
          </w:p>
        </w:tc>
        <w:tc>
          <w:tcPr>
            <w:tcW w:w="3046" w:type="dxa"/>
          </w:tcPr>
          <w:p w:rsidR="003915BE" w:rsidRPr="002E7911" w:rsidRDefault="003915BE">
            <w:pPr>
              <w:pStyle w:val="Underskrifter"/>
              <w:shd w:val="clear" w:color="000000" w:fill="auto"/>
            </w:pPr>
            <w:r w:rsidRPr="002E7911">
              <w:t>Ingemar Nilsson (S)</w:t>
            </w:r>
          </w:p>
        </w:tc>
      </w:tr>
    </w:tbl>
    <w:p w:rsidR="003915BE" w:rsidRPr="002E7911" w:rsidRDefault="003915BE">
      <w:pPr>
        <w:pStyle w:val="Normaltindrag"/>
        <w:shd w:val="clear" w:color="000000" w:fill="auto"/>
      </w:pPr>
    </w:p>
    <w:sectPr w:rsidR="003915BE" w:rsidRPr="002E7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5BE" w:rsidRPr="002E7911" w:rsidRDefault="003915BE">
      <w:r w:rsidRPr="002E7911">
        <w:separator/>
      </w:r>
    </w:p>
  </w:endnote>
  <w:endnote w:type="continuationSeparator" w:id="0">
    <w:p w:rsidR="003915BE" w:rsidRPr="002E7911" w:rsidRDefault="003915BE">
      <w:r w:rsidRPr="002E79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2E7911">
    <w:pPr>
      <w:pStyle w:val="Sidfot"/>
    </w:pPr>
    <w:r w:rsidRPr="002E79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32348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BE" w:rsidRDefault="003915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15BE" w:rsidRDefault="003915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2E7911">
    <w:pPr>
      <w:pStyle w:val="Sidfot"/>
    </w:pPr>
    <w:r w:rsidRPr="002E79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5206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BE" w:rsidRDefault="003915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5BE" w:rsidRDefault="003915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2E7911">
    <w:pPr>
      <w:pStyle w:val="Sidfot"/>
    </w:pPr>
    <w:r w:rsidRPr="002E79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257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BE" w:rsidRDefault="003915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5BE" w:rsidRDefault="003915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5BE" w:rsidRPr="002E7911" w:rsidRDefault="003915BE">
      <w:r w:rsidRPr="002E7911">
        <w:separator/>
      </w:r>
    </w:p>
  </w:footnote>
  <w:footnote w:type="continuationSeparator" w:id="0">
    <w:p w:rsidR="003915BE" w:rsidRPr="002E7911" w:rsidRDefault="003915BE">
      <w:r w:rsidRPr="002E79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2E7911">
    <w:pPr>
      <w:pStyle w:val="Sidhuvud"/>
    </w:pPr>
    <w:r w:rsidRPr="002E79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090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BE" w:rsidRDefault="003915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15BE" w:rsidRDefault="003915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2E7911">
    <w:pPr>
      <w:pStyle w:val="Sidhuvud"/>
    </w:pPr>
    <w:r w:rsidRPr="002E79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6008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BE" w:rsidRDefault="003915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15BE" w:rsidRDefault="003915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5BE" w:rsidRPr="002E7911" w:rsidRDefault="003915BE">
    <w:pPr>
      <w:pStyle w:val="FSHNormal"/>
      <w:tabs>
        <w:tab w:val="right" w:pos="5840"/>
      </w:tabs>
    </w:pPr>
    <w:r w:rsidRPr="002E7911">
      <w:br/>
    </w:r>
    <w:r w:rsidRPr="002E7911">
      <w:fldChar w:fldCharType="begin" w:fldLock="1"/>
    </w:r>
    <w:r w:rsidRPr="002E7911">
      <w:instrText xml:space="preserve"> DOCPROPERTY</w:instrText>
    </w:r>
    <w:r w:rsidRPr="002E7911">
      <w:rPr>
        <w:sz w:val="18"/>
      </w:rPr>
      <w:instrText xml:space="preserve"> "YearUser" *\charformat </w:instrText>
    </w:r>
    <w:r w:rsidRPr="002E7911">
      <w:fldChar w:fldCharType="separate"/>
    </w:r>
    <w:r w:rsidRPr="002E7911">
      <w:t>2012/13</w:t>
    </w:r>
    <w:r w:rsidRPr="002E7911">
      <w:fldChar w:fldCharType="end"/>
    </w:r>
    <w:r w:rsidRPr="002E7911">
      <w:t xml:space="preserve"> </w:t>
    </w:r>
    <w:r w:rsidRPr="002E7911">
      <w:tab/>
      <w:t xml:space="preserve">mnr: </w:t>
    </w:r>
    <w:r w:rsidRPr="002E7911">
      <w:fldChar w:fldCharType="begin" w:fldLock="1"/>
    </w:r>
    <w:r w:rsidRPr="002E7911">
      <w:instrText xml:space="preserve"> DOCPROPERTY</w:instrText>
    </w:r>
    <w:r w:rsidRPr="002E7911">
      <w:rPr>
        <w:sz w:val="18"/>
      </w:rPr>
      <w:instrText xml:space="preserve"> "Motionsnummer" *\charformat </w:instrText>
    </w:r>
    <w:r w:rsidRPr="002E7911">
      <w:fldChar w:fldCharType="separate"/>
    </w:r>
    <w:r w:rsidRPr="002E7911">
      <w:t>T310</w:t>
    </w:r>
    <w:r w:rsidRPr="002E7911">
      <w:fldChar w:fldCharType="end"/>
    </w:r>
    <w:r w:rsidRPr="002E7911">
      <w:br/>
    </w:r>
    <w:r w:rsidRPr="002E7911">
      <w:fldChar w:fldCharType="begin" w:fldLock="1"/>
    </w:r>
    <w:r w:rsidRPr="002E7911">
      <w:instrText xml:space="preserve"> DOCPROPERTY</w:instrText>
    </w:r>
    <w:r w:rsidRPr="002E7911">
      <w:rPr>
        <w:sz w:val="18"/>
      </w:rPr>
      <w:instrText xml:space="preserve"> "Samling" *\charformat </w:instrText>
    </w:r>
    <w:r w:rsidRPr="002E7911">
      <w:fldChar w:fldCharType="end"/>
    </w:r>
    <w:r w:rsidRPr="002E7911">
      <w:tab/>
      <w:t xml:space="preserve">pnr: </w:t>
    </w:r>
    <w:r w:rsidRPr="002E7911">
      <w:fldChar w:fldCharType="begin" w:fldLock="1"/>
    </w:r>
    <w:r w:rsidRPr="002E7911">
      <w:instrText xml:space="preserve"> DOCPROPERTY</w:instrText>
    </w:r>
    <w:r w:rsidRPr="002E7911">
      <w:rPr>
        <w:sz w:val="18"/>
      </w:rPr>
      <w:instrText xml:space="preserve"> "Partinummer" *\charformat </w:instrText>
    </w:r>
    <w:r w:rsidRPr="002E7911">
      <w:fldChar w:fldCharType="separate"/>
    </w:r>
    <w:r w:rsidRPr="002E7911">
      <w:t>S5072</w:t>
    </w:r>
    <w:r w:rsidRPr="002E7911">
      <w:fldChar w:fldCharType="end"/>
    </w:r>
  </w:p>
  <w:p w:rsidR="003915BE" w:rsidRPr="002E7911" w:rsidRDefault="003915BE">
    <w:pPr>
      <w:pStyle w:val="FSHRub1"/>
    </w:pPr>
    <w:r w:rsidRPr="002E7911">
      <w:t>Motion till riksdagen</w:t>
    </w:r>
    <w:r w:rsidRPr="002E7911">
      <w:br/>
    </w:r>
    <w:r w:rsidRPr="002E7911">
      <w:fldChar w:fldCharType="begin" w:fldLock="1"/>
    </w:r>
    <w:r w:rsidRPr="002E7911">
      <w:instrText xml:space="preserve"> DOCPROPERTY "YearUser" *\charformat </w:instrText>
    </w:r>
    <w:r w:rsidRPr="002E7911">
      <w:fldChar w:fldCharType="separate"/>
    </w:r>
    <w:r w:rsidRPr="002E7911">
      <w:t>2012/13</w:t>
    </w:r>
    <w:r w:rsidRPr="002E7911">
      <w:fldChar w:fldCharType="end"/>
    </w:r>
    <w:r w:rsidRPr="002E7911">
      <w:t>:</w:t>
    </w:r>
    <w:r w:rsidRPr="002E7911">
      <w:fldChar w:fldCharType="begin" w:fldLock="1"/>
    </w:r>
    <w:r w:rsidRPr="002E7911">
      <w:instrText xml:space="preserve"> DOCPROPERTY "Motionsnummer" *\charformat </w:instrText>
    </w:r>
    <w:r w:rsidRPr="002E7911">
      <w:fldChar w:fldCharType="separate"/>
    </w:r>
    <w:r w:rsidRPr="002E7911">
      <w:t>T310</w:t>
    </w:r>
    <w:r w:rsidRPr="002E7911">
      <w:fldChar w:fldCharType="end"/>
    </w:r>
  </w:p>
  <w:p w:rsidR="003915BE" w:rsidRPr="002E7911" w:rsidRDefault="003915BE">
    <w:pPr>
      <w:pStyle w:val="FSHNormalS5"/>
    </w:pPr>
    <w:r w:rsidRPr="002E7911">
      <w:fldChar w:fldCharType="begin" w:fldLock="1"/>
    </w:r>
    <w:r w:rsidRPr="002E7911">
      <w:instrText xml:space="preserve"> DOCPROPERTY "MotionarText" *\charformat </w:instrText>
    </w:r>
    <w:r w:rsidRPr="002E7911">
      <w:fldChar w:fldCharType="separate"/>
    </w:r>
    <w:r w:rsidRPr="002E7911">
      <w:t>av Susanne Eberstein och Ingemar Nilsson (S)</w:t>
    </w:r>
    <w:r w:rsidRPr="002E7911">
      <w:fldChar w:fldCharType="end"/>
    </w:r>
    <w:r w:rsidRPr="002E7911">
      <w:br/>
    </w:r>
    <w:r w:rsidRPr="002E7911">
      <w:fldChar w:fldCharType="begin" w:fldLock="1"/>
    </w:r>
    <w:r w:rsidRPr="002E7911">
      <w:instrText xml:space="preserve"> DOCPROPERTY "SvarFrasKort" *\charformat </w:instrText>
    </w:r>
    <w:r w:rsidRPr="002E7911">
      <w:fldChar w:fldCharType="end"/>
    </w:r>
  </w:p>
  <w:p w:rsidR="003915BE" w:rsidRPr="002E7911" w:rsidRDefault="003915BE">
    <w:pPr>
      <w:pStyle w:val="FSHTitel"/>
    </w:pPr>
    <w:r w:rsidRPr="002E7911">
      <w:fldChar w:fldCharType="begin" w:fldLock="1"/>
    </w:r>
    <w:r w:rsidRPr="002E7911">
      <w:instrText xml:space="preserve"> DOCPROPERTY</w:instrText>
    </w:r>
    <w:r w:rsidRPr="002E7911">
      <w:rPr>
        <w:sz w:val="18"/>
      </w:rPr>
      <w:instrText xml:space="preserve"> "RubrikSvar" *\charformat </w:instrText>
    </w:r>
    <w:r w:rsidRPr="002E7911">
      <w:fldChar w:fldCharType="separate"/>
    </w:r>
    <w:r w:rsidRPr="002E7911">
      <w:t>Dubbelspår på Ostkustbanan</w:t>
    </w:r>
    <w:r w:rsidRPr="002E7911">
      <w:fldChar w:fldCharType="end"/>
    </w:r>
  </w:p>
  <w:p w:rsidR="003915BE" w:rsidRPr="002E7911" w:rsidRDefault="003915BE">
    <w:pPr>
      <w:pStyle w:val="Normal00"/>
    </w:pPr>
  </w:p>
  <w:p w:rsidR="003915BE" w:rsidRPr="002E7911" w:rsidRDefault="003915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84523334">
    <w:abstractNumId w:val="13"/>
  </w:num>
  <w:num w:numId="2" w16cid:durableId="239798291">
    <w:abstractNumId w:val="11"/>
  </w:num>
  <w:num w:numId="3" w16cid:durableId="1934439108">
    <w:abstractNumId w:val="14"/>
  </w:num>
  <w:num w:numId="4" w16cid:durableId="869535202">
    <w:abstractNumId w:val="8"/>
  </w:num>
  <w:num w:numId="5" w16cid:durableId="1049308604">
    <w:abstractNumId w:val="3"/>
  </w:num>
  <w:num w:numId="6" w16cid:durableId="1171942819">
    <w:abstractNumId w:val="2"/>
  </w:num>
  <w:num w:numId="7" w16cid:durableId="1732148736">
    <w:abstractNumId w:val="1"/>
  </w:num>
  <w:num w:numId="8" w16cid:durableId="342630304">
    <w:abstractNumId w:val="0"/>
  </w:num>
  <w:num w:numId="9" w16cid:durableId="1893270046">
    <w:abstractNumId w:val="9"/>
  </w:num>
  <w:num w:numId="10" w16cid:durableId="1467164609">
    <w:abstractNumId w:val="7"/>
  </w:num>
  <w:num w:numId="11" w16cid:durableId="1127892827">
    <w:abstractNumId w:val="6"/>
  </w:num>
  <w:num w:numId="12" w16cid:durableId="770664033">
    <w:abstractNumId w:val="5"/>
  </w:num>
  <w:num w:numId="13" w16cid:durableId="1501771641">
    <w:abstractNumId w:val="4"/>
  </w:num>
  <w:num w:numId="14" w16cid:durableId="1465267125">
    <w:abstractNumId w:val="16"/>
  </w:num>
  <w:num w:numId="15" w16cid:durableId="1951474213">
    <w:abstractNumId w:val="12"/>
  </w:num>
  <w:num w:numId="16" w16cid:durableId="669722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3"/>
    <w:docVar w:name="PersonGUIDs" w:val="{4EBBEA8A-8C1F-48AC-9512-C9DE420A1403},{1D963EC1-580B-4CFE-8CAB-FB67D61C9B39}"/>
  </w:docVars>
  <w:rsids>
    <w:rsidRoot w:val="00F85C2A"/>
    <w:rsid w:val="002E7911"/>
    <w:rsid w:val="003915BE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6821B7-A8A9-4659-8340-16F0D380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1923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S5072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S5072</dc:title>
  <dc:subject>S5072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2012-12-07T13:22:00Z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mot2000_603_2012-09-13</vt:lpwstr>
  </property>
  <property fmtid="{D5CDD505-2E9C-101B-9397-08002B2CF9AE}" pid="3" name="version">
    <vt:lpwstr>mot2000_603_2012-09-13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Dubbelspår på Ostkustbanan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på Ostkustbanan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Ingemar Nilsson (S)</vt:lpwstr>
  </property>
  <property fmtid="{D5CDD505-2E9C-101B-9397-08002B2CF9AE}" pid="26" name="MotionarLista">
    <vt:lpwstr>Eberstein, Susanne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20122013000000000083000050720069</vt:lpwstr>
  </property>
  <property fmtid="{D5CDD505-2E9C-101B-9397-08002B2CF9AE}" pid="47" name="datum">
    <vt:lpwstr>120913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20122013000000000083000050720069</vt:lpwstr>
  </property>
  <property fmtid="{D5CDD505-2E9C-101B-9397-08002B2CF9AE}" pid="50" name="nummer">
    <vt:lpwstr>310</vt:lpwstr>
  </property>
  <property fmtid="{D5CDD505-2E9C-101B-9397-08002B2CF9AE}" pid="51" name="utskottsbeteckning">
    <vt:lpwstr>T</vt:lpwstr>
  </property>
  <property fmtid="{D5CDD505-2E9C-101B-9397-08002B2CF9AE}" pid="52" name="GlobalUID">
    <vt:lpwstr>{4BBAA976-82CB-4DE2-8BC3-7D2DAF939590}</vt:lpwstr>
  </property>
  <property fmtid="{D5CDD505-2E9C-101B-9397-08002B2CF9AE}" pid="53" name="Överföringar">
    <vt:i4>0</vt:i4>
  </property>
  <property fmtid="{D5CDD505-2E9C-101B-9397-08002B2CF9AE}" pid="54" name="Checksum">
    <vt:lpwstr>*0014828657162*</vt:lpwstr>
  </property>
  <property fmtid="{D5CDD505-2E9C-101B-9397-08002B2CF9AE}" pid="55" name="skuggnummer">
    <vt:lpwstr>1241</vt:lpwstr>
  </property>
  <property fmtid="{D5CDD505-2E9C-101B-9397-08002B2CF9AE}" pid="56" name="urixVersion">
    <vt:lpwstr>4.6.0.0</vt:lpwstr>
  </property>
  <property fmtid="{D5CDD505-2E9C-101B-9397-08002B2CF9AE}" pid="57" name="urixOrigin">
    <vt:lpwstr>121211 12:47:17.241</vt:lpwstr>
  </property>
  <property fmtid="{D5CDD505-2E9C-101B-9397-08002B2CF9AE}" pid="58" name="urixGuid">
    <vt:lpwstr>{A2126178-0D0F-4870-9163-8EA6A2905BCC}</vt:lpwstr>
  </property>
</Properties>
</file>