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4C2" w:rsidRPr="003544C2" w:rsidRDefault="003544C2">
      <w:pPr>
        <w:pStyle w:val="Frslagsrubrik"/>
      </w:pPr>
      <w:r w:rsidRPr="003544C2">
        <w:t>Förslag till riksdagsbeslut</w:t>
      </w:r>
    </w:p>
    <w:p w:rsidR="003544C2" w:rsidRPr="003544C2" w:rsidRDefault="003544C2">
      <w:pPr>
        <w:pStyle w:val="Hemstlatt"/>
      </w:pPr>
      <w:r w:rsidRPr="003544C2">
        <w:t>Riksdagen tillkännager för riksdagsstyrelsen som sin mening vad som anförs i motionen om fotoförbud i riksdagens plen</w:t>
      </w:r>
      <w:r w:rsidRPr="003544C2">
        <w:t>i</w:t>
      </w:r>
      <w:r w:rsidRPr="003544C2">
        <w:t>sal.</w:t>
      </w:r>
    </w:p>
    <w:p w:rsidR="003544C2" w:rsidRPr="003544C2" w:rsidRDefault="003544C2">
      <w:pPr>
        <w:pStyle w:val="Rubrik1"/>
      </w:pPr>
      <w:r w:rsidRPr="003544C2">
        <w:t>Motivering</w:t>
      </w:r>
    </w:p>
    <w:p w:rsidR="003544C2" w:rsidRPr="003544C2" w:rsidRDefault="003544C2">
      <w:r w:rsidRPr="003544C2">
        <w:t>Idag råder generellt fotoförbud i riksdagens plenisal. Fotoförbudet i plenisalen begränsar kommunikationsmöjligheterna med väljarna och bör därmed a</w:t>
      </w:r>
      <w:r w:rsidRPr="003544C2">
        <w:t>v</w:t>
      </w:r>
      <w:r w:rsidRPr="003544C2">
        <w:t>skaffas.</w:t>
      </w:r>
    </w:p>
    <w:p w:rsidR="003544C2" w:rsidRPr="003544C2" w:rsidRDefault="003544C2">
      <w:pPr>
        <w:pStyle w:val="Normaltindrag"/>
      </w:pPr>
      <w:r w:rsidRPr="003544C2">
        <w:t>Fotoförbudet är olyckligt, eftersom flera av riksdagens ledamöter använder foton från det dagliga arbetet för publicering på bloggar och olika nätverk på Internet för att ko</w:t>
      </w:r>
      <w:r w:rsidRPr="003544C2">
        <w:t>m</w:t>
      </w:r>
      <w:r w:rsidRPr="003544C2">
        <w:t>municera med medborgarna. En viktig del i uppdraget som riksdagsledamot är att kommunicera vilka frågor vi arbetar med och hur vi arbetar. Bloggar, hemsidor och olika nätverk på Internet är våra kommun</w:t>
      </w:r>
      <w:r w:rsidRPr="003544C2">
        <w:t>i</w:t>
      </w:r>
      <w:r w:rsidRPr="003544C2">
        <w:t>kationskanaler, och bilder ökar intresset och gör kommunikationen enklare för mottagaren. Riksdagen förser till och med oss ledamöter med tekniken för att kommunicera på olika sätt, men regelverket har inte hängt med och därför bryter den som mobilbloggar med bild från kammaren mot våra egna regler. Flera av</w:t>
      </w:r>
      <w:r w:rsidRPr="003544C2">
        <w:t xml:space="preserve"> oss har fotograferat betänkanden på egna bänken och direkt public</w:t>
      </w:r>
      <w:r w:rsidRPr="003544C2">
        <w:t>e</w:t>
      </w:r>
      <w:r w:rsidRPr="003544C2">
        <w:t>rat bilden på bloggar. Vi vill kunna rapportera direkt från debatterna via våra egna kanaler. Det är också hälsosamt för demokratin.</w:t>
      </w:r>
    </w:p>
    <w:p w:rsidR="003544C2" w:rsidRPr="003544C2" w:rsidRDefault="003544C2">
      <w:pPr>
        <w:pStyle w:val="Normaltindrag"/>
      </w:pPr>
      <w:r w:rsidRPr="003544C2">
        <w:t>Fotografering i kammaren regleras genom föreskrift (RFS 2006:5) om f</w:t>
      </w:r>
      <w:r w:rsidRPr="003544C2">
        <w:t>o</w:t>
      </w:r>
      <w:r w:rsidRPr="003544C2">
        <w:t>tografering m.m. i riksdagens lokaler där tredje paragrafen om fotografering i plenisalen m.m. l</w:t>
      </w:r>
      <w:r w:rsidRPr="003544C2">
        <w:t>y</w:t>
      </w:r>
      <w:r w:rsidRPr="003544C2">
        <w:t>der: ”I plenisalen och i annan lokal där riksdagen tillfälligt sammanträder får fotografering endast ske från sådana platser som riksdag</w:t>
      </w:r>
      <w:r w:rsidRPr="003544C2">
        <w:t>s</w:t>
      </w:r>
      <w:r w:rsidRPr="003544C2">
        <w:t>förvaltningen anvisat för det. Fotografering av anteckningar eller andra d</w:t>
      </w:r>
      <w:r w:rsidRPr="003544C2">
        <w:t>o</w:t>
      </w:r>
      <w:r w:rsidRPr="003544C2">
        <w:t>kument på ledamöternas bänkar eller på podiet är inte tillåten. Fotografering från golvet i plenisalen är tillåten endast efter överenskommelse med tjänstg</w:t>
      </w:r>
      <w:r w:rsidRPr="003544C2">
        <w:t>ö</w:t>
      </w:r>
      <w:r w:rsidRPr="003544C2">
        <w:lastRenderedPageBreak/>
        <w:t>rande talman. I kammarkansliets korridor får f</w:t>
      </w:r>
      <w:r w:rsidRPr="003544C2">
        <w:t>otografering inte ske genom glasdörrarna till plenisalen.”</w:t>
      </w:r>
    </w:p>
    <w:p w:rsidR="003544C2" w:rsidRPr="003544C2" w:rsidRDefault="003544C2">
      <w:pPr>
        <w:pStyle w:val="Normaltindrag"/>
      </w:pPr>
      <w:r w:rsidRPr="003544C2">
        <w:t>Tionde paragrafen ger talmannen rätt att medge fotografering i andra fall men också att begränsa rätten att fotografera av exempelvis säkerhetsskäl. Det mest rimliga vore att fotografering i plenisalen är generellt tillåten för led</w:t>
      </w:r>
      <w:r w:rsidRPr="003544C2">
        <w:t>a</w:t>
      </w:r>
      <w:r w:rsidRPr="003544C2">
        <w:t>möterna men att talmannen även fortsättningsvis kan fatta beslut om begrän</w:t>
      </w:r>
      <w:r w:rsidRPr="003544C2">
        <w:t>s</w:t>
      </w:r>
      <w:r w:rsidRPr="003544C2">
        <w:t>ningar av olika skäl.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44C2">
        <w:trPr>
          <w:cantSplit/>
        </w:trPr>
        <w:tc>
          <w:tcPr>
            <w:tcW w:w="3046" w:type="dxa"/>
          </w:tcPr>
          <w:p w:rsidR="003544C2" w:rsidRPr="003544C2" w:rsidRDefault="003544C2">
            <w:pPr>
              <w:pStyle w:val="UnderskriftDatum"/>
              <w:spacing w:before="240"/>
            </w:pPr>
            <w:r w:rsidRPr="003544C2">
              <w:t>Stockholm den 22 september 2009</w:t>
            </w:r>
          </w:p>
        </w:tc>
        <w:tc>
          <w:tcPr>
            <w:tcW w:w="3047" w:type="dxa"/>
          </w:tcPr>
          <w:p w:rsidR="003544C2" w:rsidRPr="003544C2" w:rsidRDefault="003544C2">
            <w:pPr>
              <w:pStyle w:val="Underskrifter"/>
              <w:spacing w:before="240"/>
            </w:pPr>
          </w:p>
        </w:tc>
      </w:tr>
      <w:tr w:rsidR="00000000" w:rsidRPr="003544C2">
        <w:trPr>
          <w:cantSplit/>
        </w:trPr>
        <w:tc>
          <w:tcPr>
            <w:tcW w:w="3046" w:type="dxa"/>
          </w:tcPr>
          <w:p w:rsidR="003544C2" w:rsidRPr="003544C2" w:rsidRDefault="003544C2">
            <w:pPr>
              <w:pStyle w:val="Underskrifter"/>
            </w:pPr>
            <w:r w:rsidRPr="003544C2">
              <w:t>Sofia Arkelsten (m)</w:t>
            </w:r>
          </w:p>
        </w:tc>
        <w:tc>
          <w:tcPr>
            <w:tcW w:w="3046" w:type="dxa"/>
          </w:tcPr>
          <w:p w:rsidR="003544C2" w:rsidRPr="003544C2" w:rsidRDefault="003544C2">
            <w:pPr>
              <w:pStyle w:val="Underskrifter"/>
            </w:pPr>
          </w:p>
        </w:tc>
      </w:tr>
    </w:tbl>
    <w:p w:rsidR="003544C2" w:rsidRPr="003544C2" w:rsidRDefault="003544C2">
      <w:pPr>
        <w:pStyle w:val="Normaltindrag"/>
      </w:pPr>
    </w:p>
    <w:sectPr w:rsidR="00000000" w:rsidRPr="003544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4C2" w:rsidRPr="003544C2" w:rsidRDefault="003544C2">
      <w:r w:rsidRPr="003544C2">
        <w:separator/>
      </w:r>
    </w:p>
  </w:endnote>
  <w:endnote w:type="continuationSeparator" w:id="0">
    <w:p w:rsidR="003544C2" w:rsidRPr="003544C2" w:rsidRDefault="003544C2">
      <w:r w:rsidRPr="00354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4C2" w:rsidRPr="003544C2" w:rsidRDefault="003544C2">
    <w:pPr>
      <w:pStyle w:val="Sidfot"/>
    </w:pPr>
    <w:r w:rsidRPr="003544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89978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4C2" w:rsidRDefault="003544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44C2" w:rsidRDefault="003544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4C2" w:rsidRPr="003544C2" w:rsidRDefault="003544C2">
    <w:pPr>
      <w:pStyle w:val="Sidfot"/>
    </w:pPr>
    <w:r w:rsidRPr="003544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0888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4C2" w:rsidRDefault="00354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44C2" w:rsidRDefault="00354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4C2" w:rsidRPr="003544C2" w:rsidRDefault="003544C2">
    <w:pPr>
      <w:pStyle w:val="Sidfot"/>
    </w:pPr>
    <w:r w:rsidRPr="003544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07176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4C2" w:rsidRDefault="00354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44C2" w:rsidRDefault="00354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4C2" w:rsidRPr="003544C2" w:rsidRDefault="003544C2">
      <w:r w:rsidRPr="003544C2">
        <w:separator/>
      </w:r>
    </w:p>
  </w:footnote>
  <w:footnote w:type="continuationSeparator" w:id="0">
    <w:p w:rsidR="003544C2" w:rsidRPr="003544C2" w:rsidRDefault="003544C2">
      <w:r w:rsidRPr="003544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4C2" w:rsidRPr="003544C2" w:rsidRDefault="003544C2">
    <w:pPr>
      <w:pStyle w:val="Sidhuvud"/>
    </w:pPr>
    <w:r w:rsidRPr="003544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99984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4C2" w:rsidRDefault="003544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44C2" w:rsidRDefault="003544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4C2" w:rsidRPr="003544C2" w:rsidRDefault="003544C2">
    <w:pPr>
      <w:pStyle w:val="Sidhuvud"/>
    </w:pPr>
    <w:r w:rsidRPr="003544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62655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4C2" w:rsidRDefault="003544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44C2" w:rsidRDefault="003544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4C2" w:rsidRPr="003544C2" w:rsidRDefault="003544C2">
    <w:pPr>
      <w:pStyle w:val="FSHNormal"/>
      <w:tabs>
        <w:tab w:val="right" w:pos="5840"/>
      </w:tabs>
    </w:pPr>
    <w:r w:rsidRPr="003544C2">
      <w:br/>
    </w:r>
    <w:r w:rsidRPr="003544C2">
      <w:fldChar w:fldCharType="begin" w:fldLock="1"/>
    </w:r>
    <w:r w:rsidRPr="003544C2">
      <w:instrText xml:space="preserve"> DOCPROPERTY</w:instrText>
    </w:r>
    <w:r w:rsidRPr="003544C2">
      <w:rPr>
        <w:sz w:val="18"/>
      </w:rPr>
      <w:instrText xml:space="preserve"> "YearUser" *\charformat </w:instrText>
    </w:r>
    <w:r w:rsidRPr="003544C2">
      <w:fldChar w:fldCharType="separate"/>
    </w:r>
    <w:r w:rsidRPr="003544C2">
      <w:t>2009/10</w:t>
    </w:r>
    <w:r w:rsidRPr="003544C2">
      <w:fldChar w:fldCharType="end"/>
    </w:r>
    <w:r w:rsidRPr="003544C2">
      <w:t xml:space="preserve"> </w:t>
    </w:r>
    <w:r w:rsidRPr="003544C2">
      <w:tab/>
      <w:t xml:space="preserve">mnr: </w:t>
    </w:r>
    <w:r w:rsidRPr="003544C2">
      <w:fldChar w:fldCharType="begin" w:fldLock="1"/>
    </w:r>
    <w:r w:rsidRPr="003544C2">
      <w:instrText xml:space="preserve"> DOCPROPERTY</w:instrText>
    </w:r>
    <w:r w:rsidRPr="003544C2">
      <w:rPr>
        <w:sz w:val="18"/>
      </w:rPr>
      <w:instrText xml:space="preserve"> "Motionsnummer" *\charformat </w:instrText>
    </w:r>
    <w:r w:rsidRPr="003544C2">
      <w:fldChar w:fldCharType="separate"/>
    </w:r>
    <w:r w:rsidRPr="003544C2">
      <w:t>K218</w:t>
    </w:r>
    <w:r w:rsidRPr="003544C2">
      <w:fldChar w:fldCharType="end"/>
    </w:r>
    <w:r w:rsidRPr="003544C2">
      <w:br/>
    </w:r>
    <w:r w:rsidRPr="003544C2">
      <w:fldChar w:fldCharType="begin" w:fldLock="1"/>
    </w:r>
    <w:r w:rsidRPr="003544C2">
      <w:instrText xml:space="preserve"> DOCPROPERTY</w:instrText>
    </w:r>
    <w:r w:rsidRPr="003544C2">
      <w:rPr>
        <w:sz w:val="18"/>
      </w:rPr>
      <w:instrText xml:space="preserve"> "Samling" *\charformat </w:instrText>
    </w:r>
    <w:r w:rsidRPr="003544C2">
      <w:fldChar w:fldCharType="end"/>
    </w:r>
    <w:r w:rsidRPr="003544C2">
      <w:tab/>
      <w:t xml:space="preserve">pnr: </w:t>
    </w:r>
    <w:r w:rsidRPr="003544C2">
      <w:fldChar w:fldCharType="begin" w:fldLock="1"/>
    </w:r>
    <w:r w:rsidRPr="003544C2">
      <w:instrText xml:space="preserve"> DOCPROPERTY</w:instrText>
    </w:r>
    <w:r w:rsidRPr="003544C2">
      <w:rPr>
        <w:sz w:val="18"/>
      </w:rPr>
      <w:instrText xml:space="preserve"> "Partinummer" *\charformat </w:instrText>
    </w:r>
    <w:r w:rsidRPr="003544C2">
      <w:fldChar w:fldCharType="separate"/>
    </w:r>
    <w:r w:rsidRPr="003544C2">
      <w:t>m1119</w:t>
    </w:r>
    <w:r w:rsidRPr="003544C2">
      <w:fldChar w:fldCharType="end"/>
    </w:r>
  </w:p>
  <w:p w:rsidR="003544C2" w:rsidRPr="003544C2" w:rsidRDefault="003544C2">
    <w:pPr>
      <w:pStyle w:val="FSHRub1"/>
    </w:pPr>
    <w:r w:rsidRPr="003544C2">
      <w:t>Motion till riksdagen</w:t>
    </w:r>
    <w:r w:rsidRPr="003544C2">
      <w:br/>
    </w:r>
    <w:r w:rsidRPr="003544C2">
      <w:fldChar w:fldCharType="begin" w:fldLock="1"/>
    </w:r>
    <w:r w:rsidRPr="003544C2">
      <w:instrText xml:space="preserve"> DOCPROPERTY "YearUser" *\charformat </w:instrText>
    </w:r>
    <w:r w:rsidRPr="003544C2">
      <w:fldChar w:fldCharType="separate"/>
    </w:r>
    <w:r w:rsidRPr="003544C2">
      <w:t>2009/10</w:t>
    </w:r>
    <w:r w:rsidRPr="003544C2">
      <w:fldChar w:fldCharType="end"/>
    </w:r>
    <w:r w:rsidRPr="003544C2">
      <w:t>:</w:t>
    </w:r>
    <w:r w:rsidRPr="003544C2">
      <w:fldChar w:fldCharType="begin" w:fldLock="1"/>
    </w:r>
    <w:r w:rsidRPr="003544C2">
      <w:instrText xml:space="preserve"> DOCPROPERTY "Motionsnummer" *\charformat </w:instrText>
    </w:r>
    <w:r w:rsidRPr="003544C2">
      <w:fldChar w:fldCharType="separate"/>
    </w:r>
    <w:r w:rsidRPr="003544C2">
      <w:t>K218</w:t>
    </w:r>
    <w:r w:rsidRPr="003544C2">
      <w:fldChar w:fldCharType="end"/>
    </w:r>
  </w:p>
  <w:p w:rsidR="003544C2" w:rsidRPr="003544C2" w:rsidRDefault="003544C2">
    <w:pPr>
      <w:pStyle w:val="FSHNormalS5"/>
    </w:pPr>
    <w:r w:rsidRPr="003544C2">
      <w:fldChar w:fldCharType="begin" w:fldLock="1"/>
    </w:r>
    <w:r w:rsidRPr="003544C2">
      <w:instrText xml:space="preserve"> DOCPROPERTY "MotionarText" *\charformat </w:instrText>
    </w:r>
    <w:r w:rsidRPr="003544C2">
      <w:fldChar w:fldCharType="separate"/>
    </w:r>
    <w:r w:rsidRPr="003544C2">
      <w:t>av Sofia Arkelsten (m)</w:t>
    </w:r>
    <w:r w:rsidRPr="003544C2">
      <w:fldChar w:fldCharType="end"/>
    </w:r>
    <w:r w:rsidRPr="003544C2">
      <w:br/>
    </w:r>
    <w:r w:rsidRPr="003544C2">
      <w:fldChar w:fldCharType="begin" w:fldLock="1"/>
    </w:r>
    <w:r w:rsidRPr="003544C2">
      <w:instrText xml:space="preserve"> DOCPROPERTY "SvarFrasKort" *\charformat </w:instrText>
    </w:r>
    <w:r w:rsidRPr="003544C2">
      <w:fldChar w:fldCharType="end"/>
    </w:r>
  </w:p>
  <w:p w:rsidR="003544C2" w:rsidRPr="003544C2" w:rsidRDefault="003544C2">
    <w:pPr>
      <w:pStyle w:val="FSHTitel"/>
    </w:pPr>
    <w:r w:rsidRPr="003544C2">
      <w:fldChar w:fldCharType="begin" w:fldLock="1"/>
    </w:r>
    <w:r w:rsidRPr="003544C2">
      <w:instrText xml:space="preserve"> DOCPROPERTY</w:instrText>
    </w:r>
    <w:r w:rsidRPr="003544C2">
      <w:rPr>
        <w:sz w:val="18"/>
      </w:rPr>
      <w:instrText xml:space="preserve"> "RubrikSvar" *\charformat </w:instrText>
    </w:r>
    <w:r w:rsidRPr="003544C2">
      <w:fldChar w:fldCharType="separate"/>
    </w:r>
    <w:r w:rsidRPr="003544C2">
      <w:t>Fotoförbud i plenisalen</w:t>
    </w:r>
    <w:r w:rsidRPr="003544C2">
      <w:fldChar w:fldCharType="end"/>
    </w:r>
  </w:p>
  <w:p w:rsidR="003544C2" w:rsidRPr="003544C2" w:rsidRDefault="003544C2">
    <w:pPr>
      <w:pStyle w:val="Normal00"/>
    </w:pPr>
  </w:p>
  <w:p w:rsidR="003544C2" w:rsidRPr="003544C2" w:rsidRDefault="003544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4915933">
    <w:abstractNumId w:val="8"/>
  </w:num>
  <w:num w:numId="2" w16cid:durableId="506288197">
    <w:abstractNumId w:val="9"/>
  </w:num>
  <w:num w:numId="3" w16cid:durableId="343093190">
    <w:abstractNumId w:val="8"/>
  </w:num>
  <w:num w:numId="4" w16cid:durableId="2110807595">
    <w:abstractNumId w:val="9"/>
  </w:num>
  <w:num w:numId="5" w16cid:durableId="1872182611">
    <w:abstractNumId w:val="13"/>
  </w:num>
  <w:num w:numId="6" w16cid:durableId="1440487738">
    <w:abstractNumId w:val="10"/>
  </w:num>
  <w:num w:numId="7" w16cid:durableId="2119174293">
    <w:abstractNumId w:val="11"/>
  </w:num>
  <w:num w:numId="8" w16cid:durableId="1519999440">
    <w:abstractNumId w:val="12"/>
  </w:num>
  <w:num w:numId="9" w16cid:durableId="1405450782">
    <w:abstractNumId w:val="8"/>
  </w:num>
  <w:num w:numId="10" w16cid:durableId="746075607">
    <w:abstractNumId w:val="3"/>
  </w:num>
  <w:num w:numId="11" w16cid:durableId="830483609">
    <w:abstractNumId w:val="2"/>
  </w:num>
  <w:num w:numId="12" w16cid:durableId="765729489">
    <w:abstractNumId w:val="1"/>
  </w:num>
  <w:num w:numId="13" w16cid:durableId="170414559">
    <w:abstractNumId w:val="0"/>
  </w:num>
  <w:num w:numId="14" w16cid:durableId="479736649">
    <w:abstractNumId w:val="9"/>
  </w:num>
  <w:num w:numId="15" w16cid:durableId="659233839">
    <w:abstractNumId w:val="7"/>
  </w:num>
  <w:num w:numId="16" w16cid:durableId="10957595">
    <w:abstractNumId w:val="6"/>
  </w:num>
  <w:num w:numId="17" w16cid:durableId="1654479893">
    <w:abstractNumId w:val="5"/>
  </w:num>
  <w:num w:numId="18" w16cid:durableId="1571035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2"/>
    <w:docVar w:name="PersonGUIDs" w:val="{001B2B5B-236A-4E67-AD0B-C2996AE11A3D}"/>
  </w:docVars>
  <w:rsids>
    <w:rsidRoot w:val="008D3B86"/>
    <w:rsid w:val="003544C2"/>
    <w:rsid w:val="008D3B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5F52DF9-3989-4E2D-ABB8-F88D6700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1918</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m1119</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m1119</dc:title>
  <dc:subject>m1119</dc:subject>
  <dc:creator>Riksdagen</dc:creator>
  <cp:keywords>Riksdagen</cp:keywords>
  <dc:description>B</dc:description>
  <cp:lastModifiedBy>Lars Brink</cp:lastModifiedBy>
  <cp:revision>2</cp:revision>
  <cp:lastPrinted>2009-10-13T13:10:00Z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mot2000_506_2009-09-22</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Fotoförbud i plenisalen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Fotoförbud i plenisalen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Arkelsten (m)</vt:lpwstr>
  </property>
  <property fmtid="{D5CDD505-2E9C-101B-9397-08002B2CF9AE}" pid="26" name="MotionarLista">
    <vt:lpwstr>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20092010000000000109000011190069</vt:lpwstr>
  </property>
  <property fmtid="{D5CDD505-2E9C-101B-9397-08002B2CF9AE}" pid="47" name="datum">
    <vt:lpwstr>090922</vt:lpwstr>
  </property>
  <property fmtid="{D5CDD505-2E9C-101B-9397-08002B2CF9AE}" pid="48" name="avsändar-e-post">
    <vt:lpwstr>ida.karlbom@riksdagen.se</vt:lpwstr>
  </property>
  <property fmtid="{D5CDD505-2E9C-101B-9397-08002B2CF9AE}" pid="49" name="id">
    <vt:lpwstr>20092010000000000109000011190069</vt:lpwstr>
  </property>
  <property fmtid="{D5CDD505-2E9C-101B-9397-08002B2CF9AE}" pid="50" name="nummer">
    <vt:lpwstr>218</vt:lpwstr>
  </property>
  <property fmtid="{D5CDD505-2E9C-101B-9397-08002B2CF9AE}" pid="51" name="utskottsbeteckning">
    <vt:lpwstr>K</vt:lpwstr>
  </property>
  <property fmtid="{D5CDD505-2E9C-101B-9397-08002B2CF9AE}" pid="52" name="GlobalUID">
    <vt:lpwstr>{00736005-E80D-4E3C-9868-A65BFE8DEF81}</vt:lpwstr>
  </property>
  <property fmtid="{D5CDD505-2E9C-101B-9397-08002B2CF9AE}" pid="53" name="Överföringar">
    <vt:i4>0</vt:i4>
  </property>
  <property fmtid="{D5CDD505-2E9C-101B-9397-08002B2CF9AE}" pid="54" name="Checksum">
    <vt:lpwstr>*0015559111398*</vt:lpwstr>
  </property>
  <property fmtid="{D5CDD505-2E9C-101B-9397-08002B2CF9AE}" pid="55" name="skuggnummer">
    <vt:lpwstr>186</vt:lpwstr>
  </property>
  <property fmtid="{D5CDD505-2E9C-101B-9397-08002B2CF9AE}" pid="56" name="urixVersion">
    <vt:lpwstr>3.2.7.16</vt:lpwstr>
  </property>
  <property fmtid="{D5CDD505-2E9C-101B-9397-08002B2CF9AE}" pid="57" name="urixOrigin">
    <vt:lpwstr>091013 15:11:24.372</vt:lpwstr>
  </property>
  <property fmtid="{D5CDD505-2E9C-101B-9397-08002B2CF9AE}" pid="58" name="urixGuid">
    <vt:lpwstr>{090BB6E2-5374-4B42-ABD2-3E81C2D62735}</vt:lpwstr>
  </property>
</Properties>
</file>