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69C5" w:rsidRPr="00FE0E99" w:rsidRDefault="005669C5">
      <w:pPr>
        <w:pStyle w:val="Hemstlrubrik"/>
        <w:shd w:val="clear" w:color="000000" w:fill="auto"/>
      </w:pPr>
      <w:r w:rsidRPr="00FE0E99">
        <w:t>Förslag till riksdagsbeslut</w:t>
      </w:r>
    </w:p>
    <w:p w:rsidR="005669C5" w:rsidRPr="00FE0E99" w:rsidRDefault="005669C5">
      <w:pPr>
        <w:pStyle w:val="Hemstlatt"/>
        <w:shd w:val="clear" w:color="000000" w:fill="auto"/>
        <w:ind w:left="0"/>
      </w:pPr>
      <w:r w:rsidRPr="00FE0E99">
        <w:t>Riksdagen tillkännager för regeringen som sin mening vad som anförs i motionen om att utreda skattebefrielse för allmännyttig verksamhet som bedrivs av stiftelser och föreningar utan vinstsy</w:t>
      </w:r>
      <w:r w:rsidRPr="00FE0E99">
        <w:t>f</w:t>
      </w:r>
      <w:r w:rsidRPr="00FE0E99">
        <w:t>te.</w:t>
      </w:r>
    </w:p>
    <w:p w:rsidR="005669C5" w:rsidRPr="00FE0E99" w:rsidRDefault="005669C5">
      <w:pPr>
        <w:pStyle w:val="Rubrik1"/>
        <w:shd w:val="clear" w:color="000000" w:fill="auto"/>
        <w:rPr>
          <w:color w:val="000000"/>
          <w:szCs w:val="24"/>
        </w:rPr>
      </w:pPr>
      <w:r w:rsidRPr="00FE0E99">
        <w:rPr>
          <w:color w:val="000000"/>
          <w:szCs w:val="24"/>
        </w:rPr>
        <w:t>Motivering</w:t>
      </w:r>
    </w:p>
    <w:p w:rsidR="005669C5" w:rsidRPr="00FE0E99" w:rsidRDefault="005669C5">
      <w:pPr>
        <w:shd w:val="clear" w:color="000000" w:fill="auto"/>
      </w:pPr>
      <w:r w:rsidRPr="00FE0E99">
        <w:t>Det finns i Sverige i dag en lång rad s.k. fromma stiftelser och ideella för</w:t>
      </w:r>
      <w:r w:rsidRPr="00FE0E99">
        <w:t>e</w:t>
      </w:r>
      <w:r w:rsidRPr="00FE0E99">
        <w:t>ningar som bedriver allmännyttig verksamhet och gör en stor samhällsinsats. Dessa tillhör ofta den s.k. sociala ekonomin. I samband med att Sverige u</w:t>
      </w:r>
      <w:r w:rsidRPr="00FE0E99">
        <w:t>t</w:t>
      </w:r>
      <w:r w:rsidRPr="00FE0E99">
        <w:t>vecklas och möter framtidens stora utmaningar, inte minst på det sociala o</w:t>
      </w:r>
      <w:r w:rsidRPr="00FE0E99">
        <w:t>m</w:t>
      </w:r>
      <w:r w:rsidRPr="00FE0E99">
        <w:t>rådet, kommer verksamheter inom den sociala ekonomin att behövas allt mera. Vi måste därför genom olika incitament se till att initiativ inom den sociala ekonomin utvecklas och att människors fria initiativ och ansvarst</w:t>
      </w:r>
      <w:r w:rsidRPr="00FE0E99">
        <w:t>a</w:t>
      </w:r>
      <w:r w:rsidRPr="00FE0E99">
        <w:t>gande får uppbackning och stöd från det allmänna. Den sociala ekon</w:t>
      </w:r>
      <w:r w:rsidRPr="00FE0E99">
        <w:t>omin behöver drivas på för att skapa ett sunt och stabilt ekonomiskt hållbart sa</w:t>
      </w:r>
      <w:r w:rsidRPr="00FE0E99">
        <w:t>m</w:t>
      </w:r>
      <w:r w:rsidRPr="00FE0E99">
        <w:t>hälle. Därför är det viktigt att inte försvåra för en allmännyttig, icke vinstdr</w:t>
      </w:r>
      <w:r w:rsidRPr="00FE0E99">
        <w:t>i</w:t>
      </w:r>
      <w:r w:rsidRPr="00FE0E99">
        <w:t>vande verksamhet genom att beskatta den. Det handlar också om att verksa</w:t>
      </w:r>
      <w:r w:rsidRPr="00FE0E99">
        <w:t>m</w:t>
      </w:r>
      <w:r w:rsidRPr="00FE0E99">
        <w:t>heten måste kunna fondera för att skapa ett eget kapital och för att det ska finnas utvecklingsmedel när verksamheten behöver det. Det kan handla om investeringar i byggnader, inventarier eller personal</w:t>
      </w:r>
      <w:r w:rsidRPr="00FE0E99">
        <w:softHyphen/>
        <w:t>utveckling.</w:t>
      </w:r>
    </w:p>
    <w:p w:rsidR="005669C5" w:rsidRPr="00FE0E99" w:rsidRDefault="005669C5">
      <w:pPr>
        <w:pStyle w:val="Normaltindrag"/>
        <w:shd w:val="clear" w:color="000000" w:fill="auto"/>
      </w:pPr>
      <w:r w:rsidRPr="00FE0E99">
        <w:t>Det finns i skattelagstiftningen i dag en rad skattefria subje</w:t>
      </w:r>
      <w:r w:rsidRPr="00FE0E99">
        <w:t>kt, såsom barns och ungdoms vård och fostran, understöd för undervisning osv. Men lagstif</w:t>
      </w:r>
      <w:r w:rsidRPr="00FE0E99">
        <w:t>t</w:t>
      </w:r>
      <w:r w:rsidRPr="00FE0E99">
        <w:t xml:space="preserve">ningen behöver förtydligas så att en rad allmännyttiga verksamheter inom den sociala ekonomin, friskolor, handikappinstitutioner, verksamheter för vuxna </w:t>
      </w:r>
      <w:r w:rsidRPr="00FE0E99">
        <w:lastRenderedPageBreak/>
        <w:t>osv. inte ständigt måste leva i osäkerhet och/eller vara involverade i skatt</w:t>
      </w:r>
      <w:r w:rsidRPr="00FE0E99">
        <w:t>e</w:t>
      </w:r>
      <w:r w:rsidRPr="00FE0E99">
        <w:t>processer.</w:t>
      </w:r>
    </w:p>
    <w:p w:rsidR="005669C5" w:rsidRPr="00FE0E99" w:rsidRDefault="005669C5">
      <w:pPr>
        <w:pStyle w:val="Normaltindrag"/>
        <w:shd w:val="clear" w:color="000000" w:fill="auto"/>
      </w:pPr>
      <w:r w:rsidRPr="00FE0E99">
        <w:t>Det behöver bli tydligt att allmännyttig verksamhet som bedrivs utan e</w:t>
      </w:r>
      <w:r w:rsidRPr="00FE0E99">
        <w:t>n</w:t>
      </w:r>
      <w:r w:rsidRPr="00FE0E99">
        <w:t>skilt vinst</w:t>
      </w:r>
      <w:r w:rsidRPr="00FE0E99">
        <w:softHyphen/>
        <w:t>syfte är kvalificerat skattefri samt att vård av barn, ungdomar och vuxna räknas till dessa skattefria ändamål. Detta gäller för verksamheter som bedriver förskola, arbete med handikappade men även för verksamheter för vuxna och många fler som alla har det gemensamt att de inte bedrivs i vins</w:t>
      </w:r>
      <w:r w:rsidRPr="00FE0E99">
        <w:t>t</w:t>
      </w:r>
      <w:r w:rsidRPr="00FE0E99">
        <w:t>syfte. Även driften och uppförandet av byggnader för dessa verksamheter måste kunna räknas in i verksamheten och falla under samma bestämmelser.</w:t>
      </w:r>
    </w:p>
    <w:p w:rsidR="005669C5" w:rsidRPr="00FE0E99" w:rsidRDefault="005669C5">
      <w:pPr>
        <w:pStyle w:val="Normaltindrag"/>
        <w:shd w:val="clear" w:color="000000" w:fill="auto"/>
      </w:pPr>
      <w:r w:rsidRPr="00FE0E99">
        <w:t>Sverige står i dag inför stora förändringar, och en del av d</w:t>
      </w:r>
      <w:r w:rsidRPr="00FE0E99">
        <w:t>essa förändringar kommer säkert att handla om utvecklingen av den sociala ekonomin. Samhä</w:t>
      </w:r>
      <w:r w:rsidRPr="00FE0E99">
        <w:t>l</w:t>
      </w:r>
      <w:r w:rsidRPr="00FE0E99">
        <w:t>let kommer även i framtiden att stå för merparten av den sociala servicen, men frivilliga och ideella krafter kommer att få en allt större betydelse. Inte minst kommer här kontinentala förhållanden att påverka och påskynda denna process genom EU. Om vi vill äga processen från svensk sida är det viktigt att redan nu påbörja dessa förändringsarbeten och utreda t.ex. de förändringar som skissas i denna motion, att skapa t</w:t>
      </w:r>
      <w:r w:rsidRPr="00FE0E99">
        <w:t>ydliga regler i syfte att skattebefria dessa verksamhetstyper.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E0E99">
        <w:trPr>
          <w:cantSplit/>
        </w:trPr>
        <w:tc>
          <w:tcPr>
            <w:tcW w:w="3046" w:type="dxa"/>
          </w:tcPr>
          <w:p w:rsidR="005669C5" w:rsidRPr="00FE0E99" w:rsidRDefault="005669C5">
            <w:pPr>
              <w:pStyle w:val="UnderskriftDatum"/>
              <w:shd w:val="clear" w:color="000000" w:fill="auto"/>
              <w:spacing w:before="240"/>
            </w:pPr>
            <w:r w:rsidRPr="00FE0E99">
              <w:t>Stockholm den 3 oktober 2007</w:t>
            </w:r>
          </w:p>
        </w:tc>
        <w:tc>
          <w:tcPr>
            <w:tcW w:w="3047" w:type="dxa"/>
          </w:tcPr>
          <w:p w:rsidR="005669C5" w:rsidRPr="00FE0E99" w:rsidRDefault="005669C5">
            <w:pPr>
              <w:pStyle w:val="Underskrifter"/>
              <w:shd w:val="clear" w:color="000000" w:fill="auto"/>
              <w:spacing w:before="240"/>
            </w:pPr>
          </w:p>
        </w:tc>
      </w:tr>
      <w:tr w:rsidR="00000000" w:rsidRPr="00FE0E99">
        <w:trPr>
          <w:cantSplit/>
        </w:trPr>
        <w:tc>
          <w:tcPr>
            <w:tcW w:w="3046" w:type="dxa"/>
          </w:tcPr>
          <w:p w:rsidR="005669C5" w:rsidRPr="00FE0E99" w:rsidRDefault="005669C5">
            <w:pPr>
              <w:pStyle w:val="Underskrifter"/>
              <w:shd w:val="clear" w:color="000000" w:fill="auto"/>
            </w:pPr>
            <w:r w:rsidRPr="00FE0E99">
              <w:t>Mats Pertoft (mp)</w:t>
            </w:r>
          </w:p>
        </w:tc>
        <w:tc>
          <w:tcPr>
            <w:tcW w:w="3046" w:type="dxa"/>
          </w:tcPr>
          <w:p w:rsidR="005669C5" w:rsidRPr="00FE0E99" w:rsidRDefault="005669C5">
            <w:pPr>
              <w:pStyle w:val="Underskrifter"/>
              <w:shd w:val="clear" w:color="000000" w:fill="auto"/>
            </w:pPr>
            <w:r w:rsidRPr="00FE0E99">
              <w:t>Ulf Holm (mp)</w:t>
            </w:r>
          </w:p>
        </w:tc>
      </w:tr>
    </w:tbl>
    <w:p w:rsidR="005669C5" w:rsidRPr="00FE0E99" w:rsidRDefault="005669C5">
      <w:pPr>
        <w:pStyle w:val="Normaltindrag"/>
        <w:shd w:val="clear" w:color="000000" w:fill="auto"/>
      </w:pPr>
    </w:p>
    <w:sectPr w:rsidR="005669C5" w:rsidRPr="00FE0E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69C5" w:rsidRPr="00FE0E99" w:rsidRDefault="005669C5">
      <w:r w:rsidRPr="00FE0E99">
        <w:separator/>
      </w:r>
    </w:p>
  </w:endnote>
  <w:endnote w:type="continuationSeparator" w:id="0">
    <w:p w:rsidR="005669C5" w:rsidRPr="00FE0E99" w:rsidRDefault="005669C5">
      <w:r w:rsidRPr="00FE0E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5" w:rsidRPr="00FE0E99" w:rsidRDefault="00FE0E99">
    <w:pPr>
      <w:pStyle w:val="Sidfot"/>
    </w:pPr>
    <w:r w:rsidRPr="00FE0E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7960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5" w:rsidRDefault="005669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69C5" w:rsidRDefault="005669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5" w:rsidRPr="00FE0E99" w:rsidRDefault="00FE0E99">
    <w:pPr>
      <w:pStyle w:val="Sidfot"/>
    </w:pPr>
    <w:r w:rsidRPr="00FE0E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490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5" w:rsidRDefault="00566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69C5" w:rsidRDefault="00566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5" w:rsidRPr="00FE0E99" w:rsidRDefault="00FE0E99">
    <w:pPr>
      <w:pStyle w:val="Sidfot"/>
    </w:pPr>
    <w:r w:rsidRPr="00FE0E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44517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5" w:rsidRDefault="00566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69C5" w:rsidRDefault="00566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69C5" w:rsidRPr="00FE0E99" w:rsidRDefault="005669C5">
      <w:r w:rsidRPr="00FE0E99">
        <w:separator/>
      </w:r>
    </w:p>
  </w:footnote>
  <w:footnote w:type="continuationSeparator" w:id="0">
    <w:p w:rsidR="005669C5" w:rsidRPr="00FE0E99" w:rsidRDefault="005669C5">
      <w:r w:rsidRPr="00FE0E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5" w:rsidRPr="00FE0E99" w:rsidRDefault="00FE0E99">
    <w:pPr>
      <w:pStyle w:val="Sidhuvud"/>
    </w:pPr>
    <w:r w:rsidRPr="00FE0E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171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5" w:rsidRDefault="005669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69C5" w:rsidRDefault="005669C5">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5" w:rsidRPr="00FE0E99" w:rsidRDefault="00FE0E99">
    <w:pPr>
      <w:pStyle w:val="Sidhuvud"/>
    </w:pPr>
    <w:r w:rsidRPr="00FE0E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61344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9C5" w:rsidRDefault="005669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69C5" w:rsidRDefault="005669C5">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69C5" w:rsidRPr="00FE0E99" w:rsidRDefault="005669C5">
    <w:pPr>
      <w:pStyle w:val="FSHNormal"/>
      <w:tabs>
        <w:tab w:val="right" w:pos="5840"/>
      </w:tabs>
    </w:pPr>
    <w:r w:rsidRPr="00FE0E99">
      <w:br/>
    </w:r>
    <w:r w:rsidRPr="00FE0E99">
      <w:fldChar w:fldCharType="begin" w:fldLock="1"/>
    </w:r>
    <w:r w:rsidRPr="00FE0E99">
      <w:instrText xml:space="preserve"> DOCPROPERTY</w:instrText>
    </w:r>
    <w:r w:rsidRPr="00FE0E99">
      <w:rPr>
        <w:sz w:val="18"/>
      </w:rPr>
      <w:instrText xml:space="preserve"> "YearUser" *\charformat </w:instrText>
    </w:r>
    <w:r w:rsidRPr="00FE0E99">
      <w:fldChar w:fldCharType="separate"/>
    </w:r>
    <w:r w:rsidRPr="00FE0E99">
      <w:t>2007/08</w:t>
    </w:r>
    <w:r w:rsidRPr="00FE0E99">
      <w:fldChar w:fldCharType="end"/>
    </w:r>
    <w:r w:rsidRPr="00FE0E99">
      <w:t xml:space="preserve"> </w:t>
    </w:r>
    <w:r w:rsidRPr="00FE0E99">
      <w:tab/>
      <w:t xml:space="preserve">mnr: </w:t>
    </w:r>
    <w:r w:rsidRPr="00FE0E99">
      <w:fldChar w:fldCharType="begin" w:fldLock="1"/>
    </w:r>
    <w:r w:rsidRPr="00FE0E99">
      <w:instrText xml:space="preserve"> DOCPROPERTY</w:instrText>
    </w:r>
    <w:r w:rsidRPr="00FE0E99">
      <w:rPr>
        <w:sz w:val="18"/>
      </w:rPr>
      <w:instrText xml:space="preserve"> "Motionsnummer" *\charformat </w:instrText>
    </w:r>
    <w:r w:rsidRPr="00FE0E99">
      <w:fldChar w:fldCharType="separate"/>
    </w:r>
    <w:r w:rsidRPr="00FE0E99">
      <w:t>Sk298</w:t>
    </w:r>
    <w:r w:rsidRPr="00FE0E99">
      <w:fldChar w:fldCharType="end"/>
    </w:r>
    <w:r w:rsidRPr="00FE0E99">
      <w:br/>
    </w:r>
    <w:r w:rsidRPr="00FE0E99">
      <w:fldChar w:fldCharType="begin" w:fldLock="1"/>
    </w:r>
    <w:r w:rsidRPr="00FE0E99">
      <w:instrText xml:space="preserve"> DOCPROPERTY</w:instrText>
    </w:r>
    <w:r w:rsidRPr="00FE0E99">
      <w:rPr>
        <w:sz w:val="18"/>
      </w:rPr>
      <w:instrText xml:space="preserve"> "Samling" *\charformat </w:instrText>
    </w:r>
    <w:r w:rsidRPr="00FE0E99">
      <w:fldChar w:fldCharType="end"/>
    </w:r>
    <w:r w:rsidRPr="00FE0E99">
      <w:tab/>
      <w:t xml:space="preserve">pnr: </w:t>
    </w:r>
    <w:r w:rsidRPr="00FE0E99">
      <w:fldChar w:fldCharType="begin" w:fldLock="1"/>
    </w:r>
    <w:r w:rsidRPr="00FE0E99">
      <w:instrText xml:space="preserve"> DOCPROPERTY</w:instrText>
    </w:r>
    <w:r w:rsidRPr="00FE0E99">
      <w:rPr>
        <w:sz w:val="18"/>
      </w:rPr>
      <w:instrText xml:space="preserve"> "Partinummer" *\charformat </w:instrText>
    </w:r>
    <w:r w:rsidRPr="00FE0E99">
      <w:fldChar w:fldCharType="separate"/>
    </w:r>
    <w:r w:rsidRPr="00FE0E99">
      <w:t>mp410</w:t>
    </w:r>
    <w:r w:rsidRPr="00FE0E99">
      <w:fldChar w:fldCharType="end"/>
    </w:r>
  </w:p>
  <w:p w:rsidR="005669C5" w:rsidRPr="00FE0E99" w:rsidRDefault="005669C5">
    <w:pPr>
      <w:pStyle w:val="FSHRub1"/>
    </w:pPr>
    <w:r w:rsidRPr="00FE0E99">
      <w:t>Motion till riksdagen</w:t>
    </w:r>
    <w:r w:rsidRPr="00FE0E99">
      <w:br/>
    </w:r>
    <w:r w:rsidRPr="00FE0E99">
      <w:fldChar w:fldCharType="begin" w:fldLock="1"/>
    </w:r>
    <w:r w:rsidRPr="00FE0E99">
      <w:instrText xml:space="preserve"> DOCPROPERTY "YearUser" *\charformat </w:instrText>
    </w:r>
    <w:r w:rsidRPr="00FE0E99">
      <w:fldChar w:fldCharType="separate"/>
    </w:r>
    <w:r w:rsidRPr="00FE0E99">
      <w:t>2007/08</w:t>
    </w:r>
    <w:r w:rsidRPr="00FE0E99">
      <w:fldChar w:fldCharType="end"/>
    </w:r>
    <w:r w:rsidRPr="00FE0E99">
      <w:t>:</w:t>
    </w:r>
    <w:r w:rsidRPr="00FE0E99">
      <w:fldChar w:fldCharType="begin" w:fldLock="1"/>
    </w:r>
    <w:r w:rsidRPr="00FE0E99">
      <w:instrText xml:space="preserve"> DOCPROPERTY "Motionsnummer" *\charformat </w:instrText>
    </w:r>
    <w:r w:rsidRPr="00FE0E99">
      <w:fldChar w:fldCharType="separate"/>
    </w:r>
    <w:r w:rsidRPr="00FE0E99">
      <w:t>Sk298</w:t>
    </w:r>
    <w:r w:rsidRPr="00FE0E99">
      <w:fldChar w:fldCharType="end"/>
    </w:r>
  </w:p>
  <w:p w:rsidR="005669C5" w:rsidRPr="00FE0E99" w:rsidRDefault="005669C5">
    <w:pPr>
      <w:pStyle w:val="FSHNormalS5"/>
    </w:pPr>
    <w:r w:rsidRPr="00FE0E99">
      <w:fldChar w:fldCharType="begin" w:fldLock="1"/>
    </w:r>
    <w:r w:rsidRPr="00FE0E99">
      <w:instrText xml:space="preserve"> DOCPROPERTY "MotionarText" *\charformat </w:instrText>
    </w:r>
    <w:r w:rsidRPr="00FE0E99">
      <w:fldChar w:fldCharType="separate"/>
    </w:r>
    <w:r w:rsidRPr="00FE0E99">
      <w:t>av Mats Pertoft och Ulf Holm (mp)</w:t>
    </w:r>
    <w:r w:rsidRPr="00FE0E99">
      <w:fldChar w:fldCharType="end"/>
    </w:r>
    <w:r w:rsidRPr="00FE0E99">
      <w:br/>
    </w:r>
    <w:r w:rsidRPr="00FE0E99">
      <w:fldChar w:fldCharType="begin" w:fldLock="1"/>
    </w:r>
    <w:r w:rsidRPr="00FE0E99">
      <w:instrText xml:space="preserve"> DOCPROPERTY "SvarFrasKort" *\charformat </w:instrText>
    </w:r>
    <w:r w:rsidRPr="00FE0E99">
      <w:fldChar w:fldCharType="end"/>
    </w:r>
  </w:p>
  <w:p w:rsidR="005669C5" w:rsidRPr="00FE0E99" w:rsidRDefault="005669C5">
    <w:pPr>
      <w:pStyle w:val="FSHTitel"/>
    </w:pPr>
    <w:r w:rsidRPr="00FE0E99">
      <w:fldChar w:fldCharType="begin" w:fldLock="1"/>
    </w:r>
    <w:r w:rsidRPr="00FE0E99">
      <w:instrText xml:space="preserve"> DOCPROPERTY</w:instrText>
    </w:r>
    <w:r w:rsidRPr="00FE0E99">
      <w:rPr>
        <w:sz w:val="18"/>
      </w:rPr>
      <w:instrText xml:space="preserve"> "RubrikSvar" *\charformat </w:instrText>
    </w:r>
    <w:r w:rsidRPr="00FE0E99">
      <w:fldChar w:fldCharType="separate"/>
    </w:r>
    <w:r w:rsidRPr="00FE0E99">
      <w:t>Skattebefrielse för verksamheter som bedrivs inom den sociala ekonomin utan vinstsyfte</w:t>
    </w:r>
    <w:r w:rsidRPr="00FE0E99">
      <w:fldChar w:fldCharType="end"/>
    </w:r>
  </w:p>
  <w:p w:rsidR="005669C5" w:rsidRPr="00FE0E99" w:rsidRDefault="005669C5">
    <w:pPr>
      <w:pStyle w:val="Normal00"/>
    </w:pPr>
  </w:p>
  <w:p w:rsidR="005669C5" w:rsidRPr="00FE0E99" w:rsidRDefault="005669C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06177350">
    <w:abstractNumId w:val="8"/>
  </w:num>
  <w:num w:numId="2" w16cid:durableId="1042172341">
    <w:abstractNumId w:val="9"/>
  </w:num>
  <w:num w:numId="3" w16cid:durableId="1474450186">
    <w:abstractNumId w:val="8"/>
  </w:num>
  <w:num w:numId="4" w16cid:durableId="1985769544">
    <w:abstractNumId w:val="9"/>
  </w:num>
  <w:num w:numId="5" w16cid:durableId="922105580">
    <w:abstractNumId w:val="13"/>
  </w:num>
  <w:num w:numId="6" w16cid:durableId="913316835">
    <w:abstractNumId w:val="10"/>
  </w:num>
  <w:num w:numId="7" w16cid:durableId="235211044">
    <w:abstractNumId w:val="11"/>
  </w:num>
  <w:num w:numId="8" w16cid:durableId="1316490635">
    <w:abstractNumId w:val="12"/>
  </w:num>
  <w:num w:numId="9" w16cid:durableId="1261261022">
    <w:abstractNumId w:val="8"/>
  </w:num>
  <w:num w:numId="10" w16cid:durableId="691029536">
    <w:abstractNumId w:val="3"/>
  </w:num>
  <w:num w:numId="11" w16cid:durableId="133135259">
    <w:abstractNumId w:val="2"/>
  </w:num>
  <w:num w:numId="12" w16cid:durableId="1208570252">
    <w:abstractNumId w:val="1"/>
  </w:num>
  <w:num w:numId="13" w16cid:durableId="676156438">
    <w:abstractNumId w:val="0"/>
  </w:num>
  <w:num w:numId="14" w16cid:durableId="133107268">
    <w:abstractNumId w:val="9"/>
  </w:num>
  <w:num w:numId="15" w16cid:durableId="119422648">
    <w:abstractNumId w:val="7"/>
  </w:num>
  <w:num w:numId="16" w16cid:durableId="1471171124">
    <w:abstractNumId w:val="6"/>
  </w:num>
  <w:num w:numId="17" w16cid:durableId="2071536200">
    <w:abstractNumId w:val="5"/>
  </w:num>
  <w:num w:numId="18" w16cid:durableId="1681929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0F87DCE8-E845-4A82-8576-72C9B4F36723},{DA08321F-F0BC-4060-A586-E39C9BA97177}"/>
  </w:docVars>
  <w:rsids>
    <w:rsidRoot w:val="00456278"/>
    <w:rsid w:val="00456278"/>
    <w:rsid w:val="005669C5"/>
    <w:rsid w:val="00FE0E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C2B6F1-3D36-4DF2-B2F0-C3E3F5047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2459</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mp410</vt:lpstr>
    </vt:vector>
  </TitlesOfParts>
  <Company>Riksdagen</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mp410</dc:title>
  <dc:subject>mp410</dc:subject>
  <dc:creator>Riksdagen</dc:creator>
  <cp:keywords>Riksdagen</cp:keywords>
  <dc:description>TKG-ktrl, MSMQ4mb, PersReg-Distribution mm</dc:description>
  <cp:lastModifiedBy>Lars Brink</cp:lastModifiedBy>
  <cp:revision>2</cp:revision>
  <cp:lastPrinted>2007-11-14T07:34:00Z</cp:lastPrinted>
  <dcterms:created xsi:type="dcterms:W3CDTF">2025-12-17T08:16:00Z</dcterms:created>
  <dcterms:modified xsi:type="dcterms:W3CDTF">2025-12-17T08:16:00Z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Skattebefrielse för verksamheter som bedrivs inom den sociala ekonomin utan vinstsyfte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Skattebefrielse för verksamheter som bedrivs inom den sociala ekonomin utan vinstsyfte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mp410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Pertoft och Ulf Holm (mp)</vt:lpwstr>
  </property>
  <property fmtid="{D5CDD505-2E9C-101B-9397-08002B2CF9AE}" pid="26" name="MotionarLista">
    <vt:lpwstr>Pertoft, Mats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Sk298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20072008000001090112000004100069</vt:lpwstr>
  </property>
  <property fmtid="{D5CDD505-2E9C-101B-9397-08002B2CF9AE}" pid="47" name="datum">
    <vt:lpwstr>071003</vt:lpwstr>
  </property>
  <property fmtid="{D5CDD505-2E9C-101B-9397-08002B2CF9AE}" pid="48" name="avsändar-e-post">
    <vt:lpwstr>magnus.lindgren@riksdagen.se</vt:lpwstr>
  </property>
  <property fmtid="{D5CDD505-2E9C-101B-9397-08002B2CF9AE}" pid="49" name="id">
    <vt:lpwstr>20072008000001090112000004100069</vt:lpwstr>
  </property>
  <property fmtid="{D5CDD505-2E9C-101B-9397-08002B2CF9AE}" pid="50" name="nummer">
    <vt:lpwstr>298</vt:lpwstr>
  </property>
  <property fmtid="{D5CDD505-2E9C-101B-9397-08002B2CF9AE}" pid="51" name="utskottsbeteckning">
    <vt:lpwstr>Sk</vt:lpwstr>
  </property>
  <property fmtid="{D5CDD505-2E9C-101B-9397-08002B2CF9AE}" pid="52" name="GlobalUID">
    <vt:lpwstr>{183B1CFA-0D3B-4225-9EC5-43E05EAC5F21}</vt:lpwstr>
  </property>
  <property fmtid="{D5CDD505-2E9C-101B-9397-08002B2CF9AE}" pid="53" name="Överföringar">
    <vt:i4>0</vt:i4>
  </property>
  <property fmtid="{D5CDD505-2E9C-101B-9397-08002B2CF9AE}" pid="54" name="Checksum">
    <vt:lpwstr>*0000133222355*</vt:lpwstr>
  </property>
  <property fmtid="{D5CDD505-2E9C-101B-9397-08002B2CF9AE}" pid="55" name="skuggnummer">
    <vt:lpwstr>1437</vt:lpwstr>
  </property>
  <property fmtid="{D5CDD505-2E9C-101B-9397-08002B2CF9AE}" pid="56" name="urixVersion">
    <vt:lpwstr>3.2.0.8</vt:lpwstr>
  </property>
  <property fmtid="{D5CDD505-2E9C-101B-9397-08002B2CF9AE}" pid="57" name="urixOrigin">
    <vt:lpwstr>071114 08:34:06.142</vt:lpwstr>
  </property>
  <property fmtid="{D5CDD505-2E9C-101B-9397-08002B2CF9AE}" pid="58" name="urixGuid">
    <vt:lpwstr>{AF66A0DD-D1BB-4CBE-B324-9E4E89A7B435}</vt:lpwstr>
  </property>
</Properties>
</file>