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451473">
        <w:tblPrEx>
          <w:tblCellMar>
            <w:top w:w="0" w:type="dxa"/>
            <w:bottom w:w="0" w:type="dxa"/>
          </w:tblCellMar>
        </w:tblPrEx>
        <w:tc>
          <w:tcPr>
            <w:tcW w:w="2268" w:type="dxa"/>
          </w:tcPr>
          <w:p w:rsidR="00026311" w:rsidRPr="00451473" w:rsidRDefault="00026311">
            <w:pPr>
              <w:framePr w:w="4400" w:h="1644" w:wrap="notBeside" w:vAnchor="page" w:hAnchor="page" w:x="6573" w:y="721"/>
              <w:rPr>
                <w:rFonts w:ascii="TradeGothic" w:hAnsi="TradeGothic"/>
                <w:i/>
                <w:sz w:val="18"/>
              </w:rPr>
            </w:pPr>
          </w:p>
        </w:tc>
        <w:tc>
          <w:tcPr>
            <w:tcW w:w="2347" w:type="dxa"/>
            <w:gridSpan w:val="2"/>
          </w:tcPr>
          <w:p w:rsidR="00026311" w:rsidRPr="00451473" w:rsidRDefault="00026311">
            <w:pPr>
              <w:framePr w:w="4400" w:h="1644" w:wrap="notBeside" w:vAnchor="page" w:hAnchor="page" w:x="6573" w:y="721"/>
              <w:rPr>
                <w:rFonts w:ascii="TradeGothic" w:hAnsi="TradeGothic"/>
                <w:i/>
                <w:sz w:val="18"/>
              </w:rPr>
            </w:pPr>
          </w:p>
        </w:tc>
      </w:tr>
      <w:tr w:rsidR="00026311" w:rsidRPr="00451473">
        <w:tblPrEx>
          <w:tblCellMar>
            <w:top w:w="0" w:type="dxa"/>
            <w:bottom w:w="0" w:type="dxa"/>
          </w:tblCellMar>
        </w:tblPrEx>
        <w:tc>
          <w:tcPr>
            <w:tcW w:w="4615" w:type="dxa"/>
            <w:gridSpan w:val="3"/>
          </w:tcPr>
          <w:p w:rsidR="00026311" w:rsidRPr="00451473" w:rsidRDefault="00026311">
            <w:pPr>
              <w:framePr w:w="4400" w:h="1644" w:wrap="notBeside" w:vAnchor="page" w:hAnchor="page" w:x="6573" w:y="721"/>
              <w:rPr>
                <w:rFonts w:ascii="TradeGothic" w:hAnsi="TradeGothic"/>
                <w:b/>
                <w:sz w:val="22"/>
              </w:rPr>
            </w:pPr>
            <w:r w:rsidRPr="00451473">
              <w:rPr>
                <w:rFonts w:ascii="TradeGothic" w:hAnsi="TradeGothic"/>
                <w:b/>
                <w:sz w:val="22"/>
              </w:rPr>
              <w:t>Kommenterad dagordning</w:t>
            </w:r>
          </w:p>
        </w:tc>
      </w:tr>
      <w:tr w:rsidR="00026311" w:rsidRPr="00451473">
        <w:tblPrEx>
          <w:tblCellMar>
            <w:top w:w="0" w:type="dxa"/>
            <w:bottom w:w="0" w:type="dxa"/>
          </w:tblCellMar>
        </w:tblPrEx>
        <w:tc>
          <w:tcPr>
            <w:tcW w:w="3402" w:type="dxa"/>
            <w:gridSpan w:val="2"/>
          </w:tcPr>
          <w:p w:rsidR="00026311" w:rsidRPr="00451473" w:rsidRDefault="00026311">
            <w:pPr>
              <w:framePr w:w="4400" w:h="1644" w:wrap="notBeside" w:vAnchor="page" w:hAnchor="page" w:x="6573" w:y="721"/>
              <w:rPr>
                <w:rFonts w:ascii="TradeGothic" w:hAnsi="TradeGothic"/>
                <w:b/>
                <w:sz w:val="22"/>
              </w:rPr>
            </w:pPr>
            <w:r w:rsidRPr="00451473">
              <w:rPr>
                <w:rFonts w:ascii="TradeGothic" w:hAnsi="TradeGothic"/>
                <w:b/>
                <w:sz w:val="22"/>
              </w:rPr>
              <w:t>rådet</w:t>
            </w:r>
          </w:p>
        </w:tc>
        <w:tc>
          <w:tcPr>
            <w:tcW w:w="1213" w:type="dxa"/>
          </w:tcPr>
          <w:p w:rsidR="00026311" w:rsidRPr="00451473" w:rsidRDefault="00026311">
            <w:pPr>
              <w:framePr w:w="4400" w:h="1644" w:wrap="notBeside" w:vAnchor="page" w:hAnchor="page" w:x="6573" w:y="721"/>
            </w:pPr>
          </w:p>
        </w:tc>
      </w:tr>
      <w:tr w:rsidR="00026311" w:rsidRPr="00451473">
        <w:tblPrEx>
          <w:tblCellMar>
            <w:top w:w="0" w:type="dxa"/>
            <w:bottom w:w="0" w:type="dxa"/>
          </w:tblCellMar>
        </w:tblPrEx>
        <w:tc>
          <w:tcPr>
            <w:tcW w:w="2268" w:type="dxa"/>
          </w:tcPr>
          <w:p w:rsidR="00026311" w:rsidRPr="00451473" w:rsidRDefault="006002F6">
            <w:pPr>
              <w:framePr w:w="4400" w:h="1644" w:wrap="notBeside" w:vAnchor="page" w:hAnchor="page" w:x="6573" w:y="721"/>
            </w:pPr>
            <w:r w:rsidRPr="00451473">
              <w:t>2010-11-</w:t>
            </w:r>
            <w:r w:rsidR="00283740" w:rsidRPr="00451473">
              <w:t>11</w:t>
            </w:r>
          </w:p>
        </w:tc>
        <w:tc>
          <w:tcPr>
            <w:tcW w:w="2347" w:type="dxa"/>
            <w:gridSpan w:val="2"/>
          </w:tcPr>
          <w:p w:rsidR="00026311" w:rsidRPr="00451473" w:rsidRDefault="00026311">
            <w:pPr>
              <w:framePr w:w="4400" w:h="1644" w:wrap="notBeside" w:vAnchor="page" w:hAnchor="page" w:x="6573" w:y="721"/>
            </w:pPr>
          </w:p>
        </w:tc>
      </w:tr>
      <w:tr w:rsidR="00026311" w:rsidRPr="00451473">
        <w:tblPrEx>
          <w:tblCellMar>
            <w:top w:w="0" w:type="dxa"/>
            <w:bottom w:w="0" w:type="dxa"/>
          </w:tblCellMar>
        </w:tblPrEx>
        <w:tc>
          <w:tcPr>
            <w:tcW w:w="2268" w:type="dxa"/>
          </w:tcPr>
          <w:p w:rsidR="00026311" w:rsidRPr="00451473" w:rsidRDefault="00026311">
            <w:pPr>
              <w:framePr w:w="4400" w:h="1644" w:wrap="notBeside" w:vAnchor="page" w:hAnchor="page" w:x="6573" w:y="721"/>
            </w:pPr>
          </w:p>
        </w:tc>
        <w:tc>
          <w:tcPr>
            <w:tcW w:w="2347" w:type="dxa"/>
            <w:gridSpan w:val="2"/>
          </w:tcPr>
          <w:p w:rsidR="00026311" w:rsidRPr="00451473"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451473">
        <w:tblPrEx>
          <w:tblCellMar>
            <w:top w:w="0" w:type="dxa"/>
            <w:bottom w:w="0" w:type="dxa"/>
          </w:tblCellMar>
        </w:tblPrEx>
        <w:trPr>
          <w:trHeight w:val="284"/>
        </w:trPr>
        <w:tc>
          <w:tcPr>
            <w:tcW w:w="4911" w:type="dxa"/>
          </w:tcPr>
          <w:p w:rsidR="00026311" w:rsidRPr="00451473" w:rsidRDefault="006002F6">
            <w:pPr>
              <w:pStyle w:val="Avsndare"/>
              <w:framePr w:h="2483" w:wrap="notBeside" w:x="1504"/>
              <w:rPr>
                <w:b/>
                <w:i w:val="0"/>
                <w:sz w:val="22"/>
              </w:rPr>
            </w:pPr>
            <w:r w:rsidRPr="00451473">
              <w:rPr>
                <w:b/>
                <w:i w:val="0"/>
                <w:sz w:val="22"/>
              </w:rPr>
              <w:t>Näringsdepartementet</w:t>
            </w: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r w:rsidR="00026311" w:rsidRPr="00451473">
        <w:tblPrEx>
          <w:tblCellMar>
            <w:top w:w="0" w:type="dxa"/>
            <w:bottom w:w="0" w:type="dxa"/>
          </w:tblCellMar>
        </w:tblPrEx>
        <w:trPr>
          <w:trHeight w:val="284"/>
        </w:trPr>
        <w:tc>
          <w:tcPr>
            <w:tcW w:w="4911" w:type="dxa"/>
          </w:tcPr>
          <w:p w:rsidR="00026311" w:rsidRPr="00451473" w:rsidRDefault="00026311">
            <w:pPr>
              <w:pStyle w:val="Avsndare"/>
              <w:framePr w:h="2483" w:wrap="notBeside" w:x="1504"/>
              <w:rPr>
                <w:bCs/>
                <w:iCs/>
              </w:rPr>
            </w:pPr>
          </w:p>
        </w:tc>
      </w:tr>
    </w:tbl>
    <w:p w:rsidR="00026311" w:rsidRPr="00451473" w:rsidRDefault="00026311">
      <w:pPr>
        <w:framePr w:w="4400" w:h="2523" w:wrap="notBeside" w:vAnchor="page" w:hAnchor="page" w:x="6453" w:y="2445"/>
        <w:ind w:left="142"/>
        <w:rPr>
          <w:b/>
        </w:rPr>
      </w:pPr>
    </w:p>
    <w:p w:rsidR="00026311" w:rsidRPr="00451473" w:rsidRDefault="007D119A" w:rsidP="006002F6">
      <w:pPr>
        <w:pStyle w:val="RKrubrik"/>
        <w:pBdr>
          <w:bottom w:val="single" w:sz="6" w:space="1" w:color="auto"/>
        </w:pBdr>
        <w:ind w:left="-567"/>
      </w:pPr>
      <w:bookmarkStart w:id="0" w:name="bRubrik"/>
      <w:bookmarkEnd w:id="0"/>
      <w:r w:rsidRPr="00451473">
        <w:t xml:space="preserve">Kommenterad dagordning </w:t>
      </w:r>
      <w:r w:rsidR="00026311" w:rsidRPr="00451473">
        <w:t xml:space="preserve">Konkurrenskraftsrådet den </w:t>
      </w:r>
      <w:r w:rsidRPr="00451473">
        <w:t>25-26 november 2010 (Näringsministerns frågor)</w:t>
      </w:r>
    </w:p>
    <w:p w:rsidR="00026311" w:rsidRPr="00451473" w:rsidRDefault="00026311">
      <w:pPr>
        <w:pStyle w:val="RKnormal"/>
        <w:ind w:left="-567"/>
      </w:pPr>
    </w:p>
    <w:p w:rsidR="006002F6" w:rsidRPr="00451473" w:rsidRDefault="006002F6" w:rsidP="001C76EC">
      <w:pPr>
        <w:spacing w:line="240" w:lineRule="auto"/>
        <w:ind w:left="-567"/>
        <w:rPr>
          <w:b/>
        </w:rPr>
      </w:pPr>
      <w:r w:rsidRPr="00451473">
        <w:rPr>
          <w:b/>
        </w:rPr>
        <w:t>dp 4.</w:t>
      </w:r>
      <w:r w:rsidRPr="00451473">
        <w:rPr>
          <w:b/>
        </w:rPr>
        <w:tab/>
        <w:t xml:space="preserve">Industripolitik </w:t>
      </w:r>
      <w:r w:rsidR="001C76EC" w:rsidRPr="00451473">
        <w:rPr>
          <w:b/>
        </w:rPr>
        <w:t>för</w:t>
      </w:r>
      <w:r w:rsidRPr="00451473">
        <w:rPr>
          <w:b/>
        </w:rPr>
        <w:t xml:space="preserve"> en globaliserad tid </w:t>
      </w:r>
    </w:p>
    <w:p w:rsidR="006002F6" w:rsidRPr="00451473" w:rsidRDefault="006002F6" w:rsidP="006002F6">
      <w:pPr>
        <w:spacing w:line="240" w:lineRule="auto"/>
        <w:ind w:left="-567"/>
        <w:rPr>
          <w:b/>
        </w:rPr>
      </w:pPr>
    </w:p>
    <w:p w:rsidR="006002F6" w:rsidRPr="00451473" w:rsidRDefault="006002F6" w:rsidP="001C76EC">
      <w:pPr>
        <w:spacing w:line="240" w:lineRule="auto"/>
        <w:ind w:left="-567"/>
        <w:rPr>
          <w:b/>
        </w:rPr>
      </w:pPr>
      <w:r w:rsidRPr="00451473">
        <w:rPr>
          <w:b/>
        </w:rPr>
        <w:t>a)</w:t>
      </w:r>
      <w:r w:rsidRPr="00451473">
        <w:rPr>
          <w:b/>
        </w:rPr>
        <w:tab/>
        <w:t>Meddelan</w:t>
      </w:r>
      <w:r w:rsidR="006337A1" w:rsidRPr="00451473">
        <w:rPr>
          <w:b/>
        </w:rPr>
        <w:t>de från Kommissionen angående ”E</w:t>
      </w:r>
      <w:r w:rsidRPr="00451473">
        <w:rPr>
          <w:b/>
        </w:rPr>
        <w:t xml:space="preserve">n integrerad industripolitik </w:t>
      </w:r>
      <w:r w:rsidR="001C76EC" w:rsidRPr="00451473">
        <w:rPr>
          <w:b/>
        </w:rPr>
        <w:t>för en globaliserad tid – konkurrenskraft och hållbarhet i centrum</w:t>
      </w:r>
    </w:p>
    <w:p w:rsidR="006002F6" w:rsidRPr="00451473" w:rsidRDefault="006002F6" w:rsidP="0067155E">
      <w:pPr>
        <w:spacing w:line="240" w:lineRule="auto"/>
        <w:ind w:left="-567"/>
        <w:rPr>
          <w:b/>
        </w:rPr>
      </w:pPr>
      <w:r w:rsidRPr="00451473">
        <w:rPr>
          <w:b/>
        </w:rPr>
        <w:t>b)</w:t>
      </w:r>
      <w:r w:rsidRPr="00451473">
        <w:rPr>
          <w:b/>
        </w:rPr>
        <w:tab/>
      </w:r>
      <w:r w:rsidR="001C76EC" w:rsidRPr="00451473">
        <w:rPr>
          <w:b/>
        </w:rPr>
        <w:t xml:space="preserve">Arbetsdokument från Kommissionen angående </w:t>
      </w:r>
      <w:r w:rsidR="0067155E" w:rsidRPr="00451473">
        <w:rPr>
          <w:b/>
        </w:rPr>
        <w:t xml:space="preserve">rapport om </w:t>
      </w:r>
      <w:r w:rsidR="001C76EC" w:rsidRPr="00451473">
        <w:rPr>
          <w:b/>
        </w:rPr>
        <w:t>konkurrenskraft</w:t>
      </w:r>
      <w:r w:rsidR="0067155E" w:rsidRPr="00451473">
        <w:rPr>
          <w:b/>
        </w:rPr>
        <w:t xml:space="preserve">en </w:t>
      </w:r>
      <w:r w:rsidR="001C76EC" w:rsidRPr="00451473">
        <w:rPr>
          <w:b/>
        </w:rPr>
        <w:t>i medlemsstaterna</w:t>
      </w:r>
    </w:p>
    <w:p w:rsidR="006002F6" w:rsidRPr="00451473" w:rsidRDefault="006002F6" w:rsidP="001C76EC">
      <w:pPr>
        <w:spacing w:line="240" w:lineRule="auto"/>
        <w:ind w:left="-567"/>
        <w:rPr>
          <w:b/>
        </w:rPr>
      </w:pPr>
      <w:r w:rsidRPr="00451473">
        <w:rPr>
          <w:b/>
        </w:rPr>
        <w:t>c)</w:t>
      </w:r>
      <w:r w:rsidRPr="00451473">
        <w:rPr>
          <w:b/>
        </w:rPr>
        <w:tab/>
      </w:r>
      <w:r w:rsidR="001C76EC" w:rsidRPr="00451473">
        <w:rPr>
          <w:b/>
        </w:rPr>
        <w:t>Competitiv</w:t>
      </w:r>
      <w:r w:rsidR="00230AC4" w:rsidRPr="00451473">
        <w:rPr>
          <w:b/>
        </w:rPr>
        <w:t>e</w:t>
      </w:r>
      <w:r w:rsidR="001C76EC" w:rsidRPr="00451473">
        <w:rPr>
          <w:b/>
        </w:rPr>
        <w:t>ness report</w:t>
      </w:r>
      <w:r w:rsidRPr="00451473">
        <w:rPr>
          <w:b/>
        </w:rPr>
        <w:t xml:space="preserve"> 2010</w:t>
      </w:r>
    </w:p>
    <w:p w:rsidR="006002F6" w:rsidRPr="00451473" w:rsidRDefault="006002F6" w:rsidP="006002F6">
      <w:pPr>
        <w:spacing w:line="240" w:lineRule="auto"/>
        <w:ind w:left="-567"/>
        <w:rPr>
          <w:b/>
        </w:rPr>
      </w:pPr>
    </w:p>
    <w:p w:rsidR="006002F6" w:rsidRPr="00451473" w:rsidRDefault="006002F6" w:rsidP="001C76EC">
      <w:pPr>
        <w:spacing w:line="240" w:lineRule="auto"/>
        <w:ind w:left="-567"/>
        <w:rPr>
          <w:b/>
        </w:rPr>
      </w:pPr>
      <w:r w:rsidRPr="00451473">
        <w:rPr>
          <w:b/>
        </w:rPr>
        <w:t>-</w:t>
      </w:r>
      <w:r w:rsidRPr="00451473">
        <w:rPr>
          <w:b/>
        </w:rPr>
        <w:tab/>
      </w:r>
      <w:r w:rsidR="001C76EC" w:rsidRPr="00451473">
        <w:rPr>
          <w:b/>
        </w:rPr>
        <w:t xml:space="preserve">presentation från Kommissionen </w:t>
      </w:r>
    </w:p>
    <w:p w:rsidR="00026311" w:rsidRPr="00451473" w:rsidRDefault="006002F6" w:rsidP="001C76EC">
      <w:pPr>
        <w:spacing w:line="240" w:lineRule="auto"/>
        <w:ind w:left="-567"/>
        <w:rPr>
          <w:i/>
          <w:iCs/>
        </w:rPr>
      </w:pPr>
      <w:r w:rsidRPr="00451473">
        <w:rPr>
          <w:b/>
        </w:rPr>
        <w:t>-</w:t>
      </w:r>
      <w:r w:rsidRPr="00451473">
        <w:rPr>
          <w:b/>
        </w:rPr>
        <w:tab/>
      </w:r>
      <w:r w:rsidR="001C76EC" w:rsidRPr="00451473">
        <w:rPr>
          <w:b/>
        </w:rPr>
        <w:t>diskussion</w:t>
      </w:r>
    </w:p>
    <w:p w:rsidR="0067155E" w:rsidRPr="00451473" w:rsidRDefault="0067155E" w:rsidP="0067155E">
      <w:pPr>
        <w:spacing w:line="240" w:lineRule="auto"/>
        <w:ind w:left="-567"/>
        <w:rPr>
          <w:iCs/>
        </w:rPr>
      </w:pPr>
    </w:p>
    <w:p w:rsidR="00230AC4" w:rsidRPr="00451473" w:rsidRDefault="0067155E" w:rsidP="00230AC4">
      <w:pPr>
        <w:spacing w:line="240" w:lineRule="auto"/>
        <w:ind w:left="-567"/>
        <w:rPr>
          <w:iCs/>
        </w:rPr>
      </w:pPr>
      <w:r w:rsidRPr="00451473">
        <w:rPr>
          <w:iCs/>
        </w:rPr>
        <w:t xml:space="preserve">Kommissionens meddelande om industripolitik för en globaliserad tid antogs den 28 oktober. Det är ett av flaggskeppsinitiativen inom ramen för Europa 2020. Förslagen i meddelandet ska ge förutsättningar för förbättrat företagsklimat, särskilt för små och medelstora företag, och stödja utvecklingen av en stark och hållbar industribas med internationell konkurrenskraft. </w:t>
      </w:r>
    </w:p>
    <w:p w:rsidR="00230AC4" w:rsidRPr="00451473" w:rsidRDefault="00230AC4" w:rsidP="0067155E">
      <w:pPr>
        <w:spacing w:line="240" w:lineRule="auto"/>
        <w:ind w:left="-567"/>
        <w:rPr>
          <w:iCs/>
        </w:rPr>
      </w:pPr>
    </w:p>
    <w:p w:rsidR="00230AC4" w:rsidRPr="00451473" w:rsidRDefault="00230AC4" w:rsidP="007E68E8">
      <w:pPr>
        <w:spacing w:line="240" w:lineRule="auto"/>
        <w:ind w:left="-567"/>
        <w:rPr>
          <w:iCs/>
        </w:rPr>
      </w:pPr>
      <w:r w:rsidRPr="00451473">
        <w:rPr>
          <w:iCs/>
        </w:rPr>
        <w:t>Samtidigt publicerades som tillhörande arbetsdokument konkurrenskraftsrapporter som beskriver EUs respektive varje enskilt medlemslands konkurrenskraft. De</w:t>
      </w:r>
      <w:r w:rsidR="007E68E8" w:rsidRPr="00451473">
        <w:rPr>
          <w:iCs/>
        </w:rPr>
        <w:t>ssa</w:t>
      </w:r>
      <w:r w:rsidRPr="00451473">
        <w:rPr>
          <w:iCs/>
        </w:rPr>
        <w:t xml:space="preserve"> årliga rapport</w:t>
      </w:r>
      <w:r w:rsidR="007E68E8" w:rsidRPr="00451473">
        <w:rPr>
          <w:iCs/>
        </w:rPr>
        <w:t>er</w:t>
      </w:r>
      <w:r w:rsidRPr="00451473">
        <w:rPr>
          <w:iCs/>
        </w:rPr>
        <w:t xml:space="preserve"> beskriver EU:s konkurrenskraft med tyngdpunkt på de senaste förändringarna av produktivitetstillväxten. </w:t>
      </w:r>
    </w:p>
    <w:p w:rsidR="0067155E" w:rsidRPr="00451473" w:rsidRDefault="0067155E" w:rsidP="0067155E">
      <w:pPr>
        <w:spacing w:line="240" w:lineRule="auto"/>
        <w:ind w:left="-567"/>
        <w:rPr>
          <w:iCs/>
        </w:rPr>
      </w:pPr>
    </w:p>
    <w:p w:rsidR="00230AC4" w:rsidRPr="00451473" w:rsidRDefault="00230AC4" w:rsidP="00230AC4">
      <w:pPr>
        <w:spacing w:line="240" w:lineRule="auto"/>
        <w:ind w:left="-567"/>
        <w:rPr>
          <w:iCs/>
        </w:rPr>
      </w:pPr>
      <w:r w:rsidRPr="00451473">
        <w:rPr>
          <w:iCs/>
        </w:rPr>
        <w:t xml:space="preserve">Under Konkurrenskraftsrådet den 25 november kommer Kommissionen presentera meddelandet med tillhörande arbetsdokument. Det kommer också ges utrymme för diskussion. </w:t>
      </w:r>
    </w:p>
    <w:p w:rsidR="0067155E" w:rsidRPr="00451473" w:rsidRDefault="0067155E" w:rsidP="0067155E">
      <w:pPr>
        <w:spacing w:line="240" w:lineRule="auto"/>
        <w:ind w:left="-567"/>
        <w:rPr>
          <w:iCs/>
        </w:rPr>
      </w:pPr>
    </w:p>
    <w:p w:rsidR="00026311" w:rsidRPr="00451473" w:rsidRDefault="00026311">
      <w:pPr>
        <w:spacing w:line="240" w:lineRule="auto"/>
        <w:ind w:left="-567"/>
      </w:pPr>
    </w:p>
    <w:p w:rsidR="00026311" w:rsidRPr="00451473" w:rsidRDefault="00026311" w:rsidP="001C76EC">
      <w:pPr>
        <w:spacing w:line="240" w:lineRule="auto"/>
        <w:ind w:left="-567"/>
      </w:pPr>
      <w:r w:rsidRPr="00451473">
        <w:rPr>
          <w:u w:val="single"/>
        </w:rPr>
        <w:t>Förslag till svensk ståndpunkt</w:t>
      </w:r>
      <w:r w:rsidRPr="00451473">
        <w:t xml:space="preserve">: </w:t>
      </w:r>
    </w:p>
    <w:p w:rsidR="0067155E" w:rsidRPr="00451473" w:rsidRDefault="0067155E" w:rsidP="001C76EC">
      <w:pPr>
        <w:spacing w:line="240" w:lineRule="auto"/>
        <w:ind w:left="-567"/>
      </w:pPr>
    </w:p>
    <w:p w:rsidR="0067155E" w:rsidRPr="00451473" w:rsidRDefault="0067155E" w:rsidP="0067155E">
      <w:pPr>
        <w:spacing w:line="240" w:lineRule="auto"/>
        <w:ind w:left="-567"/>
      </w:pPr>
      <w:r w:rsidRPr="00451473">
        <w:lastRenderedPageBreak/>
        <w:t>Syftet med EU:s näringspolitik bör vara att stärka den europeiska konkurrenskraften och att främja och underlätta en globalt konkurrenskraftig, grön och resurseffektiv ekonomi. För att nå målen i Europa 2020 strategin om ökad tillväxt och konkurrenskraft är näringslivets bidrag centralt. En grundförutsättning är därför att EU:s näringspolitik bistår det europeiska näringslivet att både möta utmaningar och ta tillvara möjligheterna i en global tid. En grundförutsättning för stärkt konkurrenskraft är en fullt fungerande inre marknad och fri handel med tredje land.</w:t>
      </w:r>
    </w:p>
    <w:p w:rsidR="0067155E" w:rsidRPr="00451473" w:rsidRDefault="0067155E" w:rsidP="0067155E">
      <w:pPr>
        <w:spacing w:line="240" w:lineRule="auto"/>
        <w:ind w:left="-567"/>
      </w:pPr>
    </w:p>
    <w:p w:rsidR="0067155E" w:rsidRPr="00451473" w:rsidRDefault="0067155E" w:rsidP="007E68E8">
      <w:pPr>
        <w:spacing w:line="240" w:lineRule="auto"/>
        <w:ind w:left="-567"/>
      </w:pPr>
      <w:r w:rsidRPr="00451473">
        <w:t xml:space="preserve">SE välkomnar förslag som ska ge förutsättningar att främja konkurrenskraften inom Europas råvaru-, tillverknings- och tjänsteindustri baserat </w:t>
      </w:r>
      <w:r w:rsidR="007E68E8" w:rsidRPr="00451473">
        <w:t>på</w:t>
      </w:r>
      <w:r w:rsidRPr="00451473">
        <w:t xml:space="preserve"> ovan givna förutsättningar.</w:t>
      </w:r>
    </w:p>
    <w:p w:rsidR="0067155E" w:rsidRPr="00451473" w:rsidRDefault="0067155E" w:rsidP="0067155E">
      <w:pPr>
        <w:spacing w:line="240" w:lineRule="auto"/>
        <w:ind w:left="-567"/>
      </w:pPr>
    </w:p>
    <w:p w:rsidR="00026311" w:rsidRPr="00451473" w:rsidRDefault="00026311">
      <w:pPr>
        <w:spacing w:line="240" w:lineRule="auto"/>
        <w:ind w:left="-567"/>
      </w:pPr>
    </w:p>
    <w:p w:rsidR="00026311" w:rsidRPr="00451473" w:rsidRDefault="00026311">
      <w:pPr>
        <w:spacing w:line="240" w:lineRule="auto"/>
        <w:ind w:left="-567"/>
      </w:pPr>
      <w:r w:rsidRPr="00451473">
        <w:rPr>
          <w:i/>
          <w:iCs/>
        </w:rPr>
        <w:t>Se vidare rådspromemoria</w:t>
      </w:r>
    </w:p>
    <w:p w:rsidR="00026311" w:rsidRPr="00451473" w:rsidRDefault="00026311">
      <w:pPr>
        <w:spacing w:line="240" w:lineRule="auto"/>
        <w:ind w:left="-567"/>
      </w:pPr>
    </w:p>
    <w:p w:rsidR="005A3D8A" w:rsidRPr="00451473" w:rsidRDefault="005A3D8A">
      <w:pPr>
        <w:spacing w:line="240" w:lineRule="auto"/>
        <w:ind w:left="-567"/>
      </w:pPr>
    </w:p>
    <w:p w:rsidR="0008511D" w:rsidRPr="00451473" w:rsidRDefault="0008511D" w:rsidP="0008511D">
      <w:pPr>
        <w:pStyle w:val="RKnormal"/>
        <w:tabs>
          <w:tab w:val="left" w:pos="567"/>
        </w:tabs>
        <w:ind w:left="-567"/>
        <w:rPr>
          <w:b/>
        </w:rPr>
      </w:pPr>
      <w:r w:rsidRPr="00451473">
        <w:t xml:space="preserve">5. </w:t>
      </w:r>
      <w:r w:rsidRPr="00451473">
        <w:tab/>
      </w:r>
      <w:r w:rsidRPr="00451473">
        <w:rPr>
          <w:b/>
        </w:rPr>
        <w:t xml:space="preserve">Europa 2020 Flaggskeppsinitiativ : "Innovationsunionen": </w:t>
      </w:r>
      <w:r w:rsidRPr="00451473">
        <w:rPr>
          <w:b/>
        </w:rPr>
        <w:tab/>
        <w:t xml:space="preserve">Påskynda omställningen av Europa genom innovation i en </w:t>
      </w:r>
      <w:r w:rsidRPr="00451473">
        <w:rPr>
          <w:b/>
        </w:rPr>
        <w:tab/>
        <w:t>snabbföränderlig värld.</w:t>
      </w:r>
    </w:p>
    <w:p w:rsidR="0008511D" w:rsidRPr="00451473" w:rsidRDefault="0008511D" w:rsidP="0008511D">
      <w:pPr>
        <w:tabs>
          <w:tab w:val="left" w:pos="567"/>
        </w:tabs>
        <w:spacing w:line="240" w:lineRule="auto"/>
        <w:ind w:left="-567"/>
      </w:pPr>
      <w:r w:rsidRPr="00451473">
        <w:tab/>
      </w:r>
    </w:p>
    <w:p w:rsidR="0008511D" w:rsidRPr="00451473" w:rsidRDefault="0008511D" w:rsidP="0008511D">
      <w:pPr>
        <w:tabs>
          <w:tab w:val="left" w:pos="567"/>
          <w:tab w:val="left" w:pos="1100"/>
        </w:tabs>
        <w:spacing w:line="240" w:lineRule="auto"/>
        <w:ind w:left="-567"/>
        <w:rPr>
          <w:b/>
          <w:szCs w:val="24"/>
          <w:u w:val="single"/>
        </w:rPr>
      </w:pPr>
      <w:r w:rsidRPr="00451473">
        <w:tab/>
        <w:t>-</w:t>
      </w:r>
      <w:r w:rsidRPr="00451473">
        <w:tab/>
      </w:r>
      <w:r w:rsidRPr="00451473">
        <w:rPr>
          <w:i/>
        </w:rPr>
        <w:t>Ordförandeskapet presenterar rådets slutsatser</w:t>
      </w:r>
    </w:p>
    <w:p w:rsidR="0008511D" w:rsidRPr="00451473" w:rsidRDefault="0008511D" w:rsidP="0008511D">
      <w:pPr>
        <w:spacing w:line="240" w:lineRule="auto"/>
        <w:ind w:left="-567"/>
      </w:pPr>
    </w:p>
    <w:p w:rsidR="0008511D" w:rsidRPr="00451473" w:rsidRDefault="0008511D" w:rsidP="0008511D">
      <w:pPr>
        <w:spacing w:line="240" w:lineRule="auto"/>
        <w:ind w:left="-567"/>
      </w:pPr>
    </w:p>
    <w:p w:rsidR="0008511D" w:rsidRPr="00451473" w:rsidRDefault="0008511D" w:rsidP="0008511D">
      <w:pPr>
        <w:spacing w:line="240" w:lineRule="auto"/>
        <w:ind w:left="-567"/>
      </w:pPr>
      <w:r w:rsidRPr="00451473">
        <w:t xml:space="preserve">Ordförandeskapets presentation av rådslutsatser under konkurrenskraftsrådets industridel. Ingen diskussion förväntas. Slutsatserna tar sin utgångspunkt i de förslag som EU-kommissionen presenterar i meddelandet ”Flaggskeppsinitiativ i Europa 2020-strategin:  Innovationsunionen”. Slutsatserna handlar om hur forskning, innovation och utbildning kan bidra till Europas konkurrenskraft samt förmågan att hantera olika samhällsutmaningar fram till 2020. </w:t>
      </w:r>
    </w:p>
    <w:p w:rsidR="0008511D" w:rsidRPr="00451473" w:rsidRDefault="0008511D" w:rsidP="0008511D">
      <w:pPr>
        <w:spacing w:line="240" w:lineRule="auto"/>
        <w:ind w:left="-567"/>
      </w:pPr>
    </w:p>
    <w:p w:rsidR="0008511D" w:rsidRPr="00451473" w:rsidRDefault="0008511D" w:rsidP="0008511D">
      <w:pPr>
        <w:spacing w:line="240" w:lineRule="auto"/>
        <w:ind w:left="-567"/>
        <w:rPr>
          <w:u w:val="single"/>
        </w:rPr>
      </w:pPr>
      <w:r w:rsidRPr="00451473">
        <w:rPr>
          <w:u w:val="single"/>
        </w:rPr>
        <w:t>Förslag till övergripande svensk ståndpunkt</w:t>
      </w:r>
    </w:p>
    <w:p w:rsidR="0008511D" w:rsidRPr="00451473" w:rsidRDefault="0008511D" w:rsidP="0008511D">
      <w:pPr>
        <w:spacing w:line="240" w:lineRule="auto"/>
        <w:ind w:left="-567"/>
      </w:pPr>
      <w:r w:rsidRPr="00451473">
        <w:t>Forskning, innovation och utbildning är avgörande för EU:s ekonomiska tillväxt. Att stärka samverkan mellan forskning, innovation och utbildning på olika sätt är positivt. Sverige kan välkomna ordförandeskapets presentation av rådslutsatserna</w:t>
      </w:r>
    </w:p>
    <w:p w:rsidR="0008511D" w:rsidRPr="00451473" w:rsidRDefault="0008511D" w:rsidP="0008511D">
      <w:pPr>
        <w:spacing w:line="240" w:lineRule="auto"/>
        <w:ind w:left="-567"/>
        <w:rPr>
          <w:i/>
          <w:iCs/>
        </w:rPr>
      </w:pPr>
    </w:p>
    <w:p w:rsidR="0008511D" w:rsidRPr="00451473" w:rsidRDefault="0008511D" w:rsidP="0008511D">
      <w:pPr>
        <w:spacing w:line="240" w:lineRule="auto"/>
        <w:ind w:left="-567"/>
        <w:rPr>
          <w:i/>
          <w:iCs/>
        </w:rPr>
      </w:pPr>
      <w:r w:rsidRPr="00451473">
        <w:rPr>
          <w:i/>
          <w:iCs/>
        </w:rPr>
        <w:t>Se vidare rådspromemoria</w:t>
      </w:r>
    </w:p>
    <w:p w:rsidR="003E79A2" w:rsidRPr="00451473" w:rsidRDefault="003E79A2" w:rsidP="0008511D">
      <w:pPr>
        <w:spacing w:line="240" w:lineRule="auto"/>
        <w:ind w:left="-567"/>
        <w:rPr>
          <w:i/>
          <w:iCs/>
        </w:rPr>
      </w:pPr>
    </w:p>
    <w:p w:rsidR="003E79A2" w:rsidRPr="00451473" w:rsidRDefault="003E79A2" w:rsidP="003E79A2">
      <w:pPr>
        <w:spacing w:line="240" w:lineRule="auto"/>
        <w:ind w:left="550" w:hanging="550"/>
        <w:rPr>
          <w:b/>
        </w:rPr>
      </w:pPr>
      <w:r w:rsidRPr="00451473">
        <w:rPr>
          <w:b/>
        </w:rPr>
        <w:t>6.</w:t>
      </w:r>
      <w:r w:rsidRPr="00451473">
        <w:rPr>
          <w:b/>
        </w:rPr>
        <w:tab/>
        <w:t>Europeiska unionens rymdpolitik - Förberedelse inför det sjunde rymdrådets möte den 25 november 2010</w:t>
      </w:r>
    </w:p>
    <w:p w:rsidR="003E79A2" w:rsidRPr="00451473" w:rsidRDefault="003E79A2" w:rsidP="003E79A2">
      <w:pPr>
        <w:spacing w:line="240" w:lineRule="auto"/>
        <w:ind w:left="550" w:hanging="550"/>
        <w:rPr>
          <w:i/>
        </w:rPr>
      </w:pPr>
    </w:p>
    <w:p w:rsidR="003E79A2" w:rsidRPr="00451473" w:rsidRDefault="003E79A2" w:rsidP="003E79A2">
      <w:pPr>
        <w:spacing w:line="240" w:lineRule="auto"/>
        <w:ind w:left="550" w:hanging="550"/>
        <w:rPr>
          <w:i/>
        </w:rPr>
      </w:pPr>
      <w:r w:rsidRPr="00451473">
        <w:rPr>
          <w:i/>
        </w:rPr>
        <w:t>Fastställande av dagordning</w:t>
      </w:r>
    </w:p>
    <w:p w:rsidR="003E79A2" w:rsidRPr="00451473" w:rsidRDefault="003E79A2" w:rsidP="003E79A2">
      <w:pPr>
        <w:spacing w:line="240" w:lineRule="auto"/>
        <w:ind w:left="550" w:hanging="550"/>
        <w:rPr>
          <w:b/>
        </w:rPr>
      </w:pPr>
    </w:p>
    <w:p w:rsidR="003E79A2" w:rsidRPr="00451473" w:rsidRDefault="003E79A2" w:rsidP="003E79A2">
      <w:pPr>
        <w:spacing w:line="240" w:lineRule="auto"/>
        <w:ind w:left="-567"/>
      </w:pPr>
      <w:r w:rsidRPr="00451473">
        <w:t xml:space="preserve">Sedan 2004 har EU och ESA samarbetat kring gemensamma rymdprogram i kraft av ett gemensamt ramavtal, som bland annat reglerar det så kallade rymdråd som arrangeras i samband med konkurrenskraftsrådets möte den 25 november 2010. </w:t>
      </w:r>
    </w:p>
    <w:p w:rsidR="003E79A2" w:rsidRPr="00451473" w:rsidRDefault="003E79A2" w:rsidP="003E79A2">
      <w:pPr>
        <w:spacing w:line="240" w:lineRule="auto"/>
        <w:ind w:left="-567"/>
      </w:pPr>
    </w:p>
    <w:p w:rsidR="003E79A2" w:rsidRPr="00451473" w:rsidRDefault="003E79A2" w:rsidP="003E79A2">
      <w:pPr>
        <w:spacing w:line="240" w:lineRule="auto"/>
        <w:ind w:left="-567"/>
      </w:pPr>
      <w:r w:rsidRPr="00451473">
        <w:t>Rymdrådet är ett återkommande möte mellan de ministrar som är ansvariga för rymdfrågor i stater som är medlemmar i antingen EU eller ESA. Under dagordningspunkten ska konkurrenskraftsrådet fastställa dagordningen för de sjunde rymdrådet.</w:t>
      </w:r>
    </w:p>
    <w:p w:rsidR="003E79A2" w:rsidRPr="00451473" w:rsidRDefault="003E79A2" w:rsidP="003E79A2">
      <w:pPr>
        <w:spacing w:line="240" w:lineRule="auto"/>
        <w:ind w:left="-567"/>
      </w:pPr>
    </w:p>
    <w:p w:rsidR="003E79A2" w:rsidRPr="00451473" w:rsidRDefault="003E79A2" w:rsidP="003E79A2">
      <w:pPr>
        <w:spacing w:line="240" w:lineRule="auto"/>
        <w:ind w:left="-567"/>
      </w:pPr>
      <w:r w:rsidRPr="00451473">
        <w:rPr>
          <w:u w:val="single"/>
        </w:rPr>
        <w:t>Förslag till svensk ståndpunkt:</w:t>
      </w:r>
      <w:r w:rsidRPr="00451473">
        <w:t xml:space="preserve"> Dagordningen välkomnas.</w:t>
      </w:r>
    </w:p>
    <w:p w:rsidR="003E79A2" w:rsidRPr="00451473" w:rsidRDefault="003E79A2" w:rsidP="003E79A2">
      <w:pPr>
        <w:spacing w:line="240" w:lineRule="auto"/>
        <w:ind w:left="550" w:hanging="550"/>
        <w:rPr>
          <w:b/>
        </w:rPr>
      </w:pPr>
    </w:p>
    <w:p w:rsidR="003E79A2" w:rsidRPr="00451473" w:rsidRDefault="003E79A2" w:rsidP="003E79A2">
      <w:pPr>
        <w:spacing w:line="240" w:lineRule="auto"/>
        <w:ind w:left="550" w:hanging="550"/>
        <w:rPr>
          <w:b/>
          <w:iCs/>
        </w:rPr>
      </w:pPr>
      <w:r w:rsidRPr="00451473">
        <w:rPr>
          <w:b/>
        </w:rPr>
        <w:t>7.</w:t>
      </w:r>
      <w:r w:rsidRPr="00451473">
        <w:rPr>
          <w:b/>
        </w:rPr>
        <w:tab/>
        <w:t xml:space="preserve">Europeiska unionens rymdpolitik </w:t>
      </w:r>
      <w:r w:rsidRPr="00451473">
        <w:rPr>
          <w:b/>
          <w:iCs/>
        </w:rPr>
        <w:sym w:font="Symbol" w:char="002D"/>
      </w:r>
      <w:r w:rsidRPr="00451473">
        <w:rPr>
          <w:b/>
          <w:iCs/>
        </w:rPr>
        <w:tab/>
        <w:t>Antagande av riktlinjer / Rådets resolution om resultatet av rymdrådets möte</w:t>
      </w:r>
    </w:p>
    <w:p w:rsidR="003E79A2" w:rsidRPr="00451473" w:rsidRDefault="003E79A2" w:rsidP="003E79A2">
      <w:pPr>
        <w:spacing w:line="240" w:lineRule="auto"/>
        <w:ind w:left="550" w:hanging="550"/>
        <w:rPr>
          <w:i/>
          <w:iCs/>
        </w:rPr>
      </w:pPr>
      <w:r w:rsidRPr="00451473">
        <w:rPr>
          <w:i/>
          <w:iCs/>
        </w:rPr>
        <w:t>-Antagande av resolution</w:t>
      </w:r>
    </w:p>
    <w:p w:rsidR="003E79A2" w:rsidRPr="00451473" w:rsidRDefault="003E79A2" w:rsidP="003E79A2">
      <w:pPr>
        <w:spacing w:line="240" w:lineRule="auto"/>
        <w:ind w:left="550" w:hanging="550"/>
        <w:rPr>
          <w:b/>
          <w:iCs/>
        </w:rPr>
      </w:pPr>
    </w:p>
    <w:p w:rsidR="003E79A2" w:rsidRPr="00451473" w:rsidRDefault="003E79A2" w:rsidP="003E79A2">
      <w:pPr>
        <w:spacing w:line="240" w:lineRule="auto"/>
        <w:ind w:left="-567"/>
      </w:pPr>
      <w:r w:rsidRPr="00451473">
        <w:t xml:space="preserve">Under dagordningspunkten ska EU:s medlemsstater besluta om en resolution mellan ESA och EU som beskriver inriktningen kring Europas rymdverksamhet framöver. </w:t>
      </w:r>
    </w:p>
    <w:p w:rsidR="003E79A2" w:rsidRPr="00451473" w:rsidRDefault="003E79A2" w:rsidP="003E79A2">
      <w:pPr>
        <w:spacing w:line="240" w:lineRule="auto"/>
        <w:ind w:left="-567"/>
      </w:pPr>
    </w:p>
    <w:p w:rsidR="003E79A2" w:rsidRPr="00451473" w:rsidRDefault="003E79A2" w:rsidP="003E79A2">
      <w:pPr>
        <w:spacing w:line="240" w:lineRule="auto"/>
        <w:ind w:left="-567"/>
      </w:pPr>
      <w:r w:rsidRPr="00451473">
        <w:t>Sedan Fördraget om Europeiska unionens funktionssätt ratificerades har EU delat mandat att utforma rymdprogram. Det mandatet kan förändra unionens samarbete med ESA, varför det är en viktig del av resolutionstexten. Dessutom finns avsnitt om de påbörjade programmen Galileo och GMES. Framtida behov av rymdprogram förväntas inom kampen mot klimatförändringar och säkerhet, dock utan att utöka nuvarande budgetramar eller att föregripa förhandlingarna om nästa finansiella perspektiv.</w:t>
      </w:r>
    </w:p>
    <w:p w:rsidR="003E79A2" w:rsidRPr="00451473" w:rsidRDefault="003E79A2" w:rsidP="003E79A2">
      <w:pPr>
        <w:spacing w:line="240" w:lineRule="auto"/>
        <w:ind w:left="-567"/>
      </w:pPr>
    </w:p>
    <w:p w:rsidR="003E79A2" w:rsidRPr="00451473" w:rsidRDefault="003E79A2" w:rsidP="003E79A2">
      <w:pPr>
        <w:spacing w:line="240" w:lineRule="auto"/>
        <w:ind w:left="-567"/>
      </w:pPr>
      <w:r w:rsidRPr="00451473">
        <w:rPr>
          <w:u w:val="single"/>
        </w:rPr>
        <w:t>Förslag till svensk ståndpunkt:</w:t>
      </w:r>
      <w:r w:rsidRPr="00451473">
        <w:t xml:space="preserve"> Sverige välkomnar resolutionen.</w:t>
      </w:r>
    </w:p>
    <w:p w:rsidR="003E79A2" w:rsidRPr="00451473" w:rsidRDefault="003E79A2" w:rsidP="003E79A2">
      <w:pPr>
        <w:spacing w:line="240" w:lineRule="auto"/>
        <w:ind w:left="-567"/>
      </w:pPr>
    </w:p>
    <w:p w:rsidR="003E79A2" w:rsidRPr="00451473" w:rsidRDefault="003E79A2" w:rsidP="003E79A2">
      <w:pPr>
        <w:spacing w:line="240" w:lineRule="auto"/>
        <w:ind w:left="-567"/>
      </w:pPr>
      <w:r w:rsidRPr="00451473">
        <w:rPr>
          <w:i/>
          <w:iCs/>
        </w:rPr>
        <w:t>Se vidare rådspromemoria</w:t>
      </w:r>
    </w:p>
    <w:p w:rsidR="003E79A2" w:rsidRPr="00451473" w:rsidRDefault="003E79A2" w:rsidP="003E79A2">
      <w:pPr>
        <w:spacing w:line="240" w:lineRule="auto"/>
        <w:ind w:left="550" w:hanging="550"/>
        <w:rPr>
          <w:b/>
        </w:rPr>
      </w:pPr>
    </w:p>
    <w:p w:rsidR="0008511D" w:rsidRPr="00451473" w:rsidRDefault="0008511D" w:rsidP="0008511D">
      <w:pPr>
        <w:pStyle w:val="RKnormal"/>
        <w:tabs>
          <w:tab w:val="left" w:pos="567"/>
        </w:tabs>
        <w:ind w:left="-567"/>
        <w:rPr>
          <w:b/>
        </w:rPr>
      </w:pPr>
      <w:r w:rsidRPr="00451473">
        <w:t xml:space="preserve">8. </w:t>
      </w:r>
      <w:r w:rsidRPr="00451473">
        <w:tab/>
      </w:r>
      <w:r w:rsidRPr="00451473">
        <w:rPr>
          <w:b/>
        </w:rPr>
        <w:t xml:space="preserve">Europa 2020 Flaggskeppsinitiativ : "Innovationsunionen": </w:t>
      </w:r>
      <w:r w:rsidRPr="00451473">
        <w:rPr>
          <w:b/>
        </w:rPr>
        <w:tab/>
        <w:t xml:space="preserve">Påskynda omställningen av Europa genom innovation i en </w:t>
      </w:r>
      <w:r w:rsidRPr="00451473">
        <w:rPr>
          <w:b/>
        </w:rPr>
        <w:tab/>
        <w:t>snabbföränderlig värld.</w:t>
      </w:r>
    </w:p>
    <w:p w:rsidR="0008511D" w:rsidRPr="00451473" w:rsidRDefault="0008511D" w:rsidP="0008511D">
      <w:pPr>
        <w:tabs>
          <w:tab w:val="left" w:pos="567"/>
        </w:tabs>
        <w:spacing w:line="240" w:lineRule="auto"/>
        <w:ind w:left="-567"/>
      </w:pPr>
      <w:r w:rsidRPr="00451473">
        <w:tab/>
      </w:r>
    </w:p>
    <w:p w:rsidR="0008511D" w:rsidRPr="00451473" w:rsidRDefault="0008511D" w:rsidP="0008511D">
      <w:pPr>
        <w:tabs>
          <w:tab w:val="left" w:pos="567"/>
          <w:tab w:val="left" w:pos="1100"/>
        </w:tabs>
        <w:spacing w:line="240" w:lineRule="auto"/>
        <w:ind w:left="-567"/>
        <w:rPr>
          <w:i/>
        </w:rPr>
      </w:pPr>
      <w:r w:rsidRPr="00451473">
        <w:tab/>
        <w:t>-</w:t>
      </w:r>
      <w:r w:rsidRPr="00451473">
        <w:tab/>
      </w:r>
      <w:r w:rsidRPr="00451473">
        <w:rPr>
          <w:i/>
        </w:rPr>
        <w:t>Antagande av rådslutsatser</w:t>
      </w:r>
    </w:p>
    <w:p w:rsidR="0008511D" w:rsidRPr="00451473" w:rsidRDefault="0008511D" w:rsidP="0008511D">
      <w:pPr>
        <w:tabs>
          <w:tab w:val="left" w:pos="567"/>
          <w:tab w:val="left" w:pos="1100"/>
        </w:tabs>
        <w:spacing w:line="240" w:lineRule="auto"/>
        <w:ind w:left="-567"/>
        <w:rPr>
          <w:b/>
          <w:i/>
          <w:szCs w:val="24"/>
          <w:u w:val="single"/>
        </w:rPr>
      </w:pPr>
      <w:r w:rsidRPr="00451473">
        <w:rPr>
          <w:i/>
        </w:rPr>
        <w:tab/>
        <w:t>-</w:t>
      </w:r>
      <w:r w:rsidRPr="00451473">
        <w:rPr>
          <w:i/>
        </w:rPr>
        <w:tab/>
        <w:t>Diskussion</w:t>
      </w:r>
    </w:p>
    <w:p w:rsidR="0008511D" w:rsidRPr="00451473" w:rsidRDefault="0008511D" w:rsidP="0008511D">
      <w:pPr>
        <w:spacing w:line="240" w:lineRule="auto"/>
        <w:ind w:left="-567"/>
      </w:pPr>
    </w:p>
    <w:p w:rsidR="0008511D" w:rsidRPr="00451473" w:rsidRDefault="0008511D" w:rsidP="0008511D">
      <w:pPr>
        <w:spacing w:line="240" w:lineRule="auto"/>
        <w:ind w:left="-567"/>
      </w:pPr>
    </w:p>
    <w:p w:rsidR="0008511D" w:rsidRPr="00451473" w:rsidRDefault="0008511D" w:rsidP="0008511D">
      <w:pPr>
        <w:spacing w:line="240" w:lineRule="auto"/>
        <w:ind w:left="-567"/>
      </w:pPr>
      <w:r w:rsidRPr="00451473">
        <w:rPr>
          <w:rFonts w:cs="OrigGarmnd BT"/>
          <w:color w:val="000000"/>
          <w:szCs w:val="24"/>
          <w:lang w:eastAsia="sv-SE"/>
        </w:rPr>
        <w:t xml:space="preserve">Dagordningspunkten gäller antagande av slutsatser under konkurrenskraftsrådets forskningsdel. </w:t>
      </w:r>
      <w:r w:rsidRPr="00451473">
        <w:t xml:space="preserve">Slutsatserna tar sin utgångspunkt i de förslag som EU-kommissionen presenterar i meddelandet ”Flaggskeppsinitiativ i Europa 2020-strategin:  Innovationsunionen”. Slutsatserna handlar om hur forskning, innovation och utbildning kan bidra till Europas konkurrenskraft samt förmågan att hantera olika samhällsutmaningar fram till 2020. </w:t>
      </w:r>
    </w:p>
    <w:p w:rsidR="0008511D" w:rsidRPr="00451473" w:rsidRDefault="0008511D" w:rsidP="0008511D">
      <w:pPr>
        <w:spacing w:line="240" w:lineRule="auto"/>
        <w:ind w:left="-567"/>
      </w:pPr>
    </w:p>
    <w:p w:rsidR="0008511D" w:rsidRPr="00451473" w:rsidRDefault="0008511D" w:rsidP="0008511D">
      <w:pPr>
        <w:spacing w:line="240" w:lineRule="auto"/>
        <w:ind w:left="-567"/>
        <w:rPr>
          <w:u w:val="single"/>
        </w:rPr>
      </w:pPr>
      <w:r w:rsidRPr="00451473">
        <w:rPr>
          <w:u w:val="single"/>
        </w:rPr>
        <w:t>Förslag till övergripande svensk ståndpunkt</w:t>
      </w:r>
    </w:p>
    <w:p w:rsidR="0008511D" w:rsidRPr="00451473" w:rsidRDefault="0008511D" w:rsidP="0008511D">
      <w:pPr>
        <w:spacing w:line="240" w:lineRule="auto"/>
        <w:ind w:left="-567"/>
      </w:pPr>
      <w:r w:rsidRPr="00451473">
        <w:t>Forskning, innovation och utbildning är avgörande för EU:s ekonomiska tillväxt. Att stärka samverkan mellan forskning, innovation och utbildning på olika sätt är positivt. Sverige kan ställa sig bakom ordförandeskapets förslag till slutsatser</w:t>
      </w:r>
    </w:p>
    <w:p w:rsidR="0008511D" w:rsidRPr="00451473" w:rsidRDefault="0008511D" w:rsidP="0008511D">
      <w:pPr>
        <w:spacing w:line="240" w:lineRule="auto"/>
        <w:ind w:left="-567"/>
        <w:rPr>
          <w:i/>
          <w:iCs/>
        </w:rPr>
      </w:pPr>
    </w:p>
    <w:p w:rsidR="0008511D" w:rsidRPr="00451473" w:rsidRDefault="0008511D" w:rsidP="0008511D">
      <w:pPr>
        <w:spacing w:line="240" w:lineRule="auto"/>
        <w:ind w:left="-567"/>
      </w:pPr>
      <w:r w:rsidRPr="00451473">
        <w:rPr>
          <w:i/>
          <w:iCs/>
        </w:rPr>
        <w:t>Se vidare rådspromemoria</w:t>
      </w:r>
    </w:p>
    <w:p w:rsidR="0008511D" w:rsidRPr="00451473" w:rsidRDefault="0008511D">
      <w:pPr>
        <w:spacing w:line="240" w:lineRule="auto"/>
        <w:ind w:left="-567"/>
      </w:pPr>
    </w:p>
    <w:p w:rsidR="003E79A2" w:rsidRPr="00451473" w:rsidRDefault="003E79A2" w:rsidP="003E79A2">
      <w:pPr>
        <w:spacing w:line="240" w:lineRule="auto"/>
        <w:ind w:left="720" w:hanging="720"/>
        <w:rPr>
          <w:b/>
        </w:rPr>
      </w:pPr>
    </w:p>
    <w:p w:rsidR="003E79A2" w:rsidRPr="00451473" w:rsidRDefault="003E79A2" w:rsidP="003E79A2">
      <w:pPr>
        <w:tabs>
          <w:tab w:val="left" w:pos="550"/>
        </w:tabs>
        <w:spacing w:line="240" w:lineRule="auto"/>
      </w:pPr>
      <w:r w:rsidRPr="00451473">
        <w:tab/>
      </w:r>
    </w:p>
    <w:p w:rsidR="003E79A2" w:rsidRPr="00451473" w:rsidRDefault="003E79A2" w:rsidP="003E79A2">
      <w:pPr>
        <w:spacing w:line="240" w:lineRule="auto"/>
        <w:rPr>
          <w:b/>
        </w:rPr>
      </w:pPr>
      <w:r w:rsidRPr="00451473">
        <w:rPr>
          <w:b/>
        </w:rPr>
        <w:t>9.</w:t>
      </w:r>
      <w:r w:rsidRPr="00451473">
        <w:rPr>
          <w:b/>
        </w:rPr>
        <w:tab/>
        <w:t xml:space="preserve">Forskning och innovation : motorn för tillväxt i Europa </w:t>
      </w:r>
    </w:p>
    <w:p w:rsidR="003E79A2" w:rsidRPr="00451473" w:rsidRDefault="003E79A2" w:rsidP="003E79A2">
      <w:pPr>
        <w:spacing w:line="240" w:lineRule="auto"/>
        <w:ind w:firstLine="567"/>
        <w:rPr>
          <w:b/>
        </w:rPr>
      </w:pPr>
    </w:p>
    <w:p w:rsidR="003E79A2" w:rsidRPr="00451473" w:rsidRDefault="003E79A2" w:rsidP="003E79A2">
      <w:pPr>
        <w:spacing w:line="240" w:lineRule="auto"/>
        <w:ind w:left="1100" w:hanging="550"/>
        <w:rPr>
          <w:b/>
        </w:rPr>
      </w:pPr>
      <w:r w:rsidRPr="00451473">
        <w:rPr>
          <w:b/>
        </w:rPr>
        <w:t>a)</w:t>
      </w:r>
      <w:r w:rsidRPr="00451473">
        <w:rPr>
          <w:b/>
        </w:rPr>
        <w:tab/>
        <w:t>Gemensamprogramplanering</w:t>
      </w:r>
    </w:p>
    <w:p w:rsidR="003E79A2" w:rsidRPr="00451473" w:rsidRDefault="003E79A2" w:rsidP="003E79A2">
      <w:pPr>
        <w:spacing w:line="240" w:lineRule="auto"/>
        <w:ind w:left="1100" w:hanging="550"/>
      </w:pPr>
    </w:p>
    <w:p w:rsidR="003E79A2" w:rsidRPr="00451473" w:rsidRDefault="003E79A2" w:rsidP="003E79A2">
      <w:pPr>
        <w:spacing w:line="240" w:lineRule="auto"/>
        <w:ind w:left="1620" w:hanging="486"/>
        <w:rPr>
          <w:i/>
        </w:rPr>
      </w:pPr>
      <w:r w:rsidRPr="00451473">
        <w:t>-</w:t>
      </w:r>
      <w:r w:rsidRPr="00451473">
        <w:tab/>
      </w:r>
      <w:r w:rsidRPr="00451473">
        <w:rPr>
          <w:i/>
        </w:rPr>
        <w:t>Antagande av rådslutsatser</w:t>
      </w:r>
    </w:p>
    <w:p w:rsidR="003E79A2" w:rsidRPr="00451473" w:rsidRDefault="003E79A2" w:rsidP="003E79A2">
      <w:pPr>
        <w:spacing w:line="240" w:lineRule="auto"/>
        <w:ind w:left="1100" w:firstLine="34"/>
        <w:rPr>
          <w:i/>
        </w:rPr>
      </w:pPr>
    </w:p>
    <w:p w:rsidR="003E79A2" w:rsidRPr="00451473" w:rsidRDefault="003E79A2" w:rsidP="003E79A2">
      <w:pPr>
        <w:pStyle w:val="RKnormal"/>
      </w:pPr>
      <w:r w:rsidRPr="00451473">
        <w:t xml:space="preserve">Slutsatserna handlar om det fortsatta arbetet med gemensamma program. </w:t>
      </w:r>
    </w:p>
    <w:p w:rsidR="003E79A2" w:rsidRPr="00451473" w:rsidRDefault="003E79A2" w:rsidP="003E79A2">
      <w:pPr>
        <w:pStyle w:val="RKnormal"/>
      </w:pPr>
      <w:r w:rsidRPr="00451473">
        <w:t>Kommissionen inviteras att bidra till föreberedelserna för den andra omgången av ytterligare sex gemensamma program i syfte att anta rekommendationer snarast och under 2011. Medlemsstaterna och kommissionen inviteras att definiera rollen för JPI inom ramen för EU2020-strategin och Innovationsunionen, samt även i förhållande till EU:s forsknings- och innovationsprogram. ERAC inviteras att undersöka vilken typ av styrning, från planering tillimplementering, som behövs för att lyckas med gemensamprogramplanering i Europa.</w:t>
      </w:r>
    </w:p>
    <w:p w:rsidR="003E79A2" w:rsidRPr="00451473" w:rsidRDefault="003E79A2" w:rsidP="003E79A2">
      <w:pPr>
        <w:pStyle w:val="RKnormal"/>
      </w:pPr>
    </w:p>
    <w:p w:rsidR="003E79A2" w:rsidRPr="00451473" w:rsidRDefault="003E79A2" w:rsidP="003E79A2">
      <w:pPr>
        <w:pStyle w:val="RKnormal"/>
        <w:rPr>
          <w:u w:val="single"/>
        </w:rPr>
      </w:pPr>
      <w:r w:rsidRPr="00451473">
        <w:rPr>
          <w:u w:val="single"/>
        </w:rPr>
        <w:t>Förslag till svensk ståndpunkt:</w:t>
      </w:r>
    </w:p>
    <w:p w:rsidR="003E79A2" w:rsidRPr="00451473" w:rsidRDefault="003E79A2" w:rsidP="003E79A2">
      <w:pPr>
        <w:pStyle w:val="RKnormal"/>
      </w:pPr>
      <w:r w:rsidRPr="00451473">
        <w:t>SE välkomnar förslaget till slutsatser.</w:t>
      </w:r>
    </w:p>
    <w:p w:rsidR="003E79A2" w:rsidRPr="00451473" w:rsidRDefault="003E79A2" w:rsidP="003E79A2">
      <w:pPr>
        <w:spacing w:line="240" w:lineRule="auto"/>
        <w:ind w:left="1100" w:firstLine="34"/>
      </w:pPr>
    </w:p>
    <w:p w:rsidR="003E79A2" w:rsidRPr="00451473" w:rsidRDefault="003E79A2" w:rsidP="003E79A2">
      <w:pPr>
        <w:spacing w:line="240" w:lineRule="auto"/>
        <w:ind w:left="1100" w:firstLine="34"/>
      </w:pPr>
    </w:p>
    <w:p w:rsidR="003E79A2" w:rsidRPr="00451473" w:rsidRDefault="003E79A2" w:rsidP="003E79A2">
      <w:pPr>
        <w:spacing w:line="240" w:lineRule="auto"/>
        <w:ind w:left="1134" w:hanging="567"/>
        <w:rPr>
          <w:b/>
        </w:rPr>
      </w:pPr>
      <w:r w:rsidRPr="00451473">
        <w:rPr>
          <w:b/>
        </w:rPr>
        <w:t>b)</w:t>
      </w:r>
      <w:r w:rsidRPr="00451473">
        <w:rPr>
          <w:b/>
        </w:rPr>
        <w:tab/>
        <w:t>Initiativ gällande europeiska forskningsområdet</w:t>
      </w:r>
    </w:p>
    <w:p w:rsidR="003E79A2" w:rsidRPr="00451473" w:rsidRDefault="003E79A2" w:rsidP="003E79A2">
      <w:pPr>
        <w:spacing w:line="240" w:lineRule="auto"/>
        <w:ind w:left="1620" w:hanging="486"/>
        <w:rPr>
          <w:i/>
        </w:rPr>
      </w:pPr>
      <w:r w:rsidRPr="00451473">
        <w:t>-</w:t>
      </w:r>
      <w:r w:rsidRPr="00451473">
        <w:rPr>
          <w:i/>
        </w:rPr>
        <w:tab/>
        <w:t>Framstegsrapport från ordförandeskapet</w:t>
      </w:r>
    </w:p>
    <w:p w:rsidR="003E79A2" w:rsidRPr="00451473" w:rsidRDefault="003E79A2" w:rsidP="003E79A2">
      <w:pPr>
        <w:spacing w:line="240" w:lineRule="auto"/>
        <w:ind w:left="1620" w:hanging="486"/>
        <w:rPr>
          <w:i/>
        </w:rPr>
      </w:pPr>
    </w:p>
    <w:p w:rsidR="003E79A2" w:rsidRPr="00451473" w:rsidRDefault="003E79A2" w:rsidP="003E79A2">
      <w:pPr>
        <w:pStyle w:val="RKnormal"/>
      </w:pPr>
      <w:r w:rsidRPr="00451473">
        <w:t>Dagordningspunkten avser en presentation från Ordförandeskapet om utvecklingen av det europeiska forskningsområdet.</w:t>
      </w:r>
    </w:p>
    <w:p w:rsidR="003E79A2" w:rsidRPr="00451473" w:rsidRDefault="003E79A2" w:rsidP="003E79A2">
      <w:pPr>
        <w:pStyle w:val="RKnormal"/>
      </w:pPr>
    </w:p>
    <w:p w:rsidR="003E79A2" w:rsidRPr="00451473" w:rsidRDefault="003E79A2" w:rsidP="003E79A2">
      <w:pPr>
        <w:spacing w:line="240" w:lineRule="auto"/>
        <w:ind w:left="1620" w:hanging="486"/>
        <w:rPr>
          <w:i/>
        </w:rPr>
      </w:pPr>
    </w:p>
    <w:p w:rsidR="003E79A2" w:rsidRPr="00451473" w:rsidRDefault="003E79A2" w:rsidP="003E79A2">
      <w:pPr>
        <w:spacing w:line="240" w:lineRule="auto"/>
        <w:ind w:left="1134" w:hanging="567"/>
        <w:rPr>
          <w:b/>
          <w:bCs/>
          <w:u w:val="single"/>
        </w:rPr>
      </w:pPr>
      <w:r w:rsidRPr="00451473">
        <w:rPr>
          <w:b/>
        </w:rPr>
        <w:t>c)</w:t>
      </w:r>
      <w:r w:rsidRPr="00451473">
        <w:rPr>
          <w:b/>
        </w:rPr>
        <w:tab/>
        <w:t>Interimsutvärdering av det sjunde ramprogrammet för FoU</w:t>
      </w:r>
    </w:p>
    <w:p w:rsidR="003E79A2" w:rsidRPr="00451473" w:rsidRDefault="003E79A2" w:rsidP="003E79A2">
      <w:pPr>
        <w:spacing w:line="240" w:lineRule="auto"/>
        <w:ind w:left="1560" w:hanging="426"/>
        <w:rPr>
          <w:i/>
        </w:rPr>
      </w:pPr>
      <w:r w:rsidRPr="00451473">
        <w:t>-</w:t>
      </w:r>
      <w:r w:rsidRPr="00451473">
        <w:tab/>
        <w:t>Presentation från kommissionen</w:t>
      </w:r>
      <w:r w:rsidRPr="00451473">
        <w:rPr>
          <w:i/>
        </w:rPr>
        <w:t xml:space="preserve"> </w:t>
      </w:r>
    </w:p>
    <w:p w:rsidR="003E79A2" w:rsidRPr="00451473" w:rsidRDefault="003E79A2" w:rsidP="003E79A2">
      <w:pPr>
        <w:pStyle w:val="RKnormal"/>
      </w:pPr>
    </w:p>
    <w:p w:rsidR="003E79A2" w:rsidRPr="00451473" w:rsidRDefault="003E79A2" w:rsidP="003E79A2">
      <w:pPr>
        <w:pStyle w:val="RKnormal"/>
      </w:pPr>
      <w:r w:rsidRPr="00451473">
        <w:t>Dagordningspunkten avser en presentation från kommissionen om den interimsutvärderingen som genomförs av det pågående 7:e ramprogrammet för FoU.</w:t>
      </w:r>
    </w:p>
    <w:p w:rsidR="003E79A2" w:rsidRPr="00451473" w:rsidRDefault="003E79A2" w:rsidP="003E79A2">
      <w:pPr>
        <w:spacing w:line="240" w:lineRule="auto"/>
        <w:ind w:left="1560" w:hanging="426"/>
      </w:pPr>
    </w:p>
    <w:p w:rsidR="003E79A2" w:rsidRPr="00451473" w:rsidRDefault="003E79A2" w:rsidP="003E79A2">
      <w:pPr>
        <w:spacing w:line="240" w:lineRule="auto"/>
        <w:ind w:left="1134" w:hanging="567"/>
        <w:rPr>
          <w:b/>
        </w:rPr>
      </w:pPr>
      <w:r w:rsidRPr="00451473">
        <w:rPr>
          <w:b/>
        </w:rPr>
        <w:t>d)</w:t>
      </w:r>
      <w:r w:rsidRPr="00451473">
        <w:rPr>
          <w:b/>
        </w:rPr>
        <w:tab/>
        <w:t>Kommittén för strategiskt internationellt forskningssamarbete (SFIC)</w:t>
      </w:r>
    </w:p>
    <w:p w:rsidR="003E79A2" w:rsidRPr="00451473" w:rsidRDefault="003E79A2" w:rsidP="003E79A2">
      <w:pPr>
        <w:spacing w:line="240" w:lineRule="auto"/>
        <w:ind w:left="1560" w:hanging="426"/>
      </w:pPr>
    </w:p>
    <w:p w:rsidR="003E79A2" w:rsidRPr="00451473" w:rsidRDefault="003E79A2" w:rsidP="003E79A2">
      <w:pPr>
        <w:spacing w:line="240" w:lineRule="auto"/>
        <w:ind w:left="1560" w:hanging="426"/>
        <w:rPr>
          <w:i/>
        </w:rPr>
      </w:pPr>
      <w:r w:rsidRPr="00451473">
        <w:t>-</w:t>
      </w:r>
      <w:r w:rsidRPr="00451473">
        <w:tab/>
        <w:t xml:space="preserve">Presentation av framstegsrapport, särskilt i fråga om ett pilotinitiativ med Indien. </w:t>
      </w:r>
    </w:p>
    <w:p w:rsidR="003E79A2" w:rsidRPr="00451473" w:rsidRDefault="003E79A2" w:rsidP="003E79A2">
      <w:pPr>
        <w:spacing w:line="240" w:lineRule="auto"/>
      </w:pPr>
    </w:p>
    <w:p w:rsidR="003E79A2" w:rsidRPr="00451473" w:rsidRDefault="003E79A2" w:rsidP="003E79A2">
      <w:pPr>
        <w:spacing w:line="240" w:lineRule="auto"/>
        <w:rPr>
          <w:bCs/>
        </w:rPr>
      </w:pPr>
      <w:r w:rsidRPr="00451473">
        <w:t xml:space="preserve">Dagordningspunkten avser en presentation av en rapport från </w:t>
      </w:r>
      <w:r w:rsidRPr="00451473">
        <w:rPr>
          <w:bCs/>
        </w:rPr>
        <w:t>Strategic Forum for International Science and Technology Cooperation</w:t>
      </w:r>
      <w:r w:rsidRPr="00451473">
        <w:t xml:space="preserve"> (SFIC) som beskriver det pågående arbetet, särskilt vad gäller </w:t>
      </w:r>
      <w:r w:rsidRPr="00451473">
        <w:rPr>
          <w:bCs/>
        </w:rPr>
        <w:t>EU:s forskningssamarbete med</w:t>
      </w:r>
      <w:r w:rsidRPr="00451473">
        <w:t xml:space="preserve"> Indien. SFIC är en </w:t>
      </w:r>
      <w:r w:rsidRPr="00451473">
        <w:rPr>
          <w:bCs/>
        </w:rPr>
        <w:t xml:space="preserve">rådgivande </w:t>
      </w:r>
      <w:r w:rsidRPr="00451473">
        <w:t xml:space="preserve">kommitté </w:t>
      </w:r>
      <w:r w:rsidRPr="00451473">
        <w:rPr>
          <w:bCs/>
        </w:rPr>
        <w:t xml:space="preserve">med delegater som representerar medlemsstaterna, de associerade medlemsstaterna och Kommissionen och </w:t>
      </w:r>
      <w:r w:rsidRPr="00451473">
        <w:t xml:space="preserve">vars uppgift är att ta fram strategiska underlag rörande EU:s forskningssamarbete med länder och regioner utanför unionen. </w:t>
      </w:r>
      <w:r w:rsidRPr="00451473">
        <w:rPr>
          <w:bCs/>
        </w:rPr>
        <w:t>SFIC bildades i december 2008 genom ett rådsbeslut och ska rapportera direkt till Rådet.</w:t>
      </w:r>
    </w:p>
    <w:p w:rsidR="003E79A2" w:rsidRPr="00451473" w:rsidRDefault="003E79A2" w:rsidP="003E79A2">
      <w:pPr>
        <w:spacing w:line="240" w:lineRule="auto"/>
        <w:rPr>
          <w:bCs/>
        </w:rPr>
      </w:pPr>
    </w:p>
    <w:p w:rsidR="003E79A2" w:rsidRPr="00451473" w:rsidRDefault="003E79A2" w:rsidP="003E79A2">
      <w:pPr>
        <w:spacing w:line="240" w:lineRule="auto"/>
        <w:rPr>
          <w:bCs/>
          <w:u w:val="single"/>
        </w:rPr>
      </w:pPr>
      <w:r w:rsidRPr="00451473">
        <w:rPr>
          <w:bCs/>
          <w:u w:val="single"/>
        </w:rPr>
        <w:t>Förslag till svensk ståndpunkt:</w:t>
      </w:r>
    </w:p>
    <w:p w:rsidR="003E79A2" w:rsidRPr="00451473" w:rsidRDefault="003E79A2" w:rsidP="003E79A2">
      <w:pPr>
        <w:spacing w:line="240" w:lineRule="auto"/>
      </w:pPr>
      <w:r w:rsidRPr="00451473">
        <w:t>SE välkomnar rapporten.</w:t>
      </w:r>
    </w:p>
    <w:p w:rsidR="003E79A2" w:rsidRPr="00451473" w:rsidRDefault="003E79A2" w:rsidP="003E79A2">
      <w:pPr>
        <w:spacing w:line="240" w:lineRule="auto"/>
      </w:pPr>
    </w:p>
    <w:p w:rsidR="003E79A2" w:rsidRPr="00451473" w:rsidRDefault="003E79A2" w:rsidP="003E79A2">
      <w:pPr>
        <w:spacing w:line="240" w:lineRule="auto"/>
        <w:ind w:left="550" w:hanging="550"/>
        <w:rPr>
          <w:b/>
        </w:rPr>
      </w:pPr>
      <w:r w:rsidRPr="00451473">
        <w:t>10.</w:t>
      </w:r>
      <w:r w:rsidRPr="00451473">
        <w:tab/>
      </w:r>
      <w:r w:rsidRPr="00451473">
        <w:tab/>
      </w:r>
      <w:r w:rsidRPr="00451473">
        <w:rPr>
          <w:b/>
        </w:rPr>
        <w:t xml:space="preserve">ITER : </w:t>
      </w:r>
    </w:p>
    <w:p w:rsidR="003E79A2" w:rsidRPr="00451473" w:rsidRDefault="003E79A2" w:rsidP="003E79A2">
      <w:pPr>
        <w:spacing w:line="240" w:lineRule="auto"/>
        <w:ind w:left="1100" w:hanging="550"/>
        <w:rPr>
          <w:b/>
        </w:rPr>
      </w:pPr>
      <w:r w:rsidRPr="00451473">
        <w:t>a)</w:t>
      </w:r>
      <w:r w:rsidRPr="00451473">
        <w:rPr>
          <w:b/>
        </w:rPr>
        <w:tab/>
        <w:t>Plan för reducering av utgifterna för F4E. Godkännande av planen av rådet.</w:t>
      </w:r>
    </w:p>
    <w:p w:rsidR="003E79A2" w:rsidRPr="00451473" w:rsidRDefault="003E79A2" w:rsidP="003E79A2">
      <w:pPr>
        <w:spacing w:line="240" w:lineRule="auto"/>
        <w:ind w:left="1100" w:hanging="550"/>
        <w:rPr>
          <w:b/>
        </w:rPr>
      </w:pPr>
    </w:p>
    <w:p w:rsidR="003E79A2" w:rsidRPr="00451473" w:rsidRDefault="003E79A2" w:rsidP="003E79A2">
      <w:r w:rsidRPr="00451473">
        <w:t>Dagordningspunkten gäller den plan för kostnadsbegränsningar som F4E har tagit fram för EU:s bidrag till ITER. Planen har tagits fram i enlighet med rådets slutsatser från juli. Rådet ska ta ställning till att godkänna planen.</w:t>
      </w:r>
    </w:p>
    <w:p w:rsidR="003E79A2" w:rsidRPr="00451473" w:rsidRDefault="003E79A2" w:rsidP="003E79A2"/>
    <w:p w:rsidR="003E79A2" w:rsidRPr="00451473" w:rsidRDefault="003E79A2" w:rsidP="003E79A2">
      <w:pPr>
        <w:rPr>
          <w:b/>
          <w:u w:val="single"/>
        </w:rPr>
      </w:pPr>
      <w:r w:rsidRPr="00451473">
        <w:rPr>
          <w:b/>
          <w:u w:val="single"/>
        </w:rPr>
        <w:t>Förslag till svensk ståndpunkt:</w:t>
      </w:r>
    </w:p>
    <w:p w:rsidR="003E79A2" w:rsidRPr="00451473" w:rsidRDefault="003E79A2" w:rsidP="003E79A2">
      <w:r w:rsidRPr="00451473">
        <w:t>SE välkomnar att F4E har tagit fram den plan för kostnadsbegränsningar som rådet beställt. SE menar att det är angeläget för ITER-projektet att förbättra kostnadskontrollen och i ökad utsträckning sträva efter kostnadsreduktion och förbättrad styrning i syfte att pressa ned kostnaden för projektet.</w:t>
      </w:r>
    </w:p>
    <w:p w:rsidR="003E79A2" w:rsidRPr="00451473" w:rsidRDefault="003E79A2" w:rsidP="003E79A2">
      <w:pPr>
        <w:spacing w:line="240" w:lineRule="auto"/>
        <w:ind w:left="1100" w:hanging="550"/>
        <w:rPr>
          <w:szCs w:val="24"/>
        </w:rPr>
      </w:pPr>
    </w:p>
    <w:p w:rsidR="003E79A2" w:rsidRPr="00451473" w:rsidRDefault="003E79A2" w:rsidP="003E79A2">
      <w:pPr>
        <w:spacing w:line="240" w:lineRule="auto"/>
        <w:ind w:left="1100" w:hanging="550"/>
        <w:rPr>
          <w:b/>
          <w:szCs w:val="24"/>
        </w:rPr>
      </w:pPr>
      <w:r w:rsidRPr="00451473">
        <w:rPr>
          <w:b/>
          <w:szCs w:val="24"/>
        </w:rPr>
        <w:t>b)</w:t>
      </w:r>
      <w:r w:rsidRPr="00451473">
        <w:rPr>
          <w:b/>
          <w:szCs w:val="24"/>
        </w:rPr>
        <w:tab/>
        <w:t>Förslag om att reformera styrningen vad gäller ITER</w:t>
      </w:r>
    </w:p>
    <w:p w:rsidR="003E79A2" w:rsidRPr="00451473" w:rsidRDefault="003E79A2" w:rsidP="003E79A2">
      <w:pPr>
        <w:spacing w:line="240" w:lineRule="auto"/>
        <w:ind w:left="1100" w:hanging="550"/>
        <w:rPr>
          <w:b/>
          <w:szCs w:val="24"/>
        </w:rPr>
      </w:pPr>
      <w:r w:rsidRPr="00451473">
        <w:rPr>
          <w:b/>
          <w:szCs w:val="24"/>
        </w:rPr>
        <w:t>Presentation från kommissionen</w:t>
      </w:r>
    </w:p>
    <w:p w:rsidR="003E79A2" w:rsidRPr="00451473" w:rsidRDefault="003E79A2" w:rsidP="003E79A2">
      <w:pPr>
        <w:spacing w:line="240" w:lineRule="auto"/>
        <w:ind w:left="1100" w:hanging="550"/>
        <w:rPr>
          <w:szCs w:val="24"/>
          <w:lang w:eastAsia="fr-FR"/>
        </w:rPr>
      </w:pPr>
    </w:p>
    <w:p w:rsidR="003E79A2" w:rsidRPr="00451473" w:rsidRDefault="003E79A2" w:rsidP="003E79A2">
      <w:r w:rsidRPr="00451473">
        <w:t>Dagordningspunkten avser en presentation av kommissionen om styrningen av ITER.</w:t>
      </w:r>
    </w:p>
    <w:p w:rsidR="003E79A2" w:rsidRPr="00451473" w:rsidRDefault="003E79A2" w:rsidP="003E79A2"/>
    <w:p w:rsidR="003E79A2" w:rsidRPr="00451473" w:rsidRDefault="003E79A2" w:rsidP="003E79A2">
      <w:pPr>
        <w:spacing w:line="240" w:lineRule="auto"/>
        <w:ind w:left="1100" w:hanging="550"/>
        <w:rPr>
          <w:b/>
          <w:szCs w:val="24"/>
          <w:lang w:eastAsia="fr-FR"/>
        </w:rPr>
      </w:pPr>
      <w:r w:rsidRPr="00451473">
        <w:rPr>
          <w:b/>
          <w:szCs w:val="24"/>
          <w:lang w:eastAsia="fr-FR"/>
        </w:rPr>
        <w:t>c)</w:t>
      </w:r>
      <w:r w:rsidRPr="00451473">
        <w:rPr>
          <w:b/>
          <w:i/>
          <w:szCs w:val="24"/>
          <w:lang w:eastAsia="fr-FR"/>
        </w:rPr>
        <w:tab/>
      </w:r>
      <w:r w:rsidRPr="00451473">
        <w:rPr>
          <w:b/>
          <w:szCs w:val="24"/>
          <w:lang w:eastAsia="fr-FR"/>
        </w:rPr>
        <w:t>(eventuellt) Information från ordförandeskapet och kommissionen om ITER:s budget</w:t>
      </w:r>
    </w:p>
    <w:p w:rsidR="003E79A2" w:rsidRPr="00451473" w:rsidRDefault="003E79A2" w:rsidP="003E79A2">
      <w:pPr>
        <w:spacing w:line="240" w:lineRule="auto"/>
        <w:ind w:left="1100" w:hanging="550"/>
        <w:rPr>
          <w:b/>
          <w:szCs w:val="24"/>
          <w:lang w:eastAsia="fr-FR"/>
        </w:rPr>
      </w:pPr>
    </w:p>
    <w:p w:rsidR="003E79A2" w:rsidRPr="00451473" w:rsidRDefault="003E79A2" w:rsidP="003E79A2">
      <w:pPr>
        <w:spacing w:line="240" w:lineRule="auto"/>
        <w:ind w:left="1100" w:hanging="550"/>
        <w:rPr>
          <w:szCs w:val="24"/>
          <w:lang w:eastAsia="fr-FR"/>
        </w:rPr>
      </w:pPr>
      <w:r w:rsidRPr="00451473">
        <w:rPr>
          <w:szCs w:val="24"/>
          <w:lang w:eastAsia="fr-FR"/>
        </w:rPr>
        <w:t xml:space="preserve">Information från ordförandeskapet och kommissionen om </w:t>
      </w:r>
    </w:p>
    <w:p w:rsidR="003E79A2" w:rsidRPr="00451473" w:rsidRDefault="003E79A2" w:rsidP="003E79A2">
      <w:pPr>
        <w:spacing w:line="240" w:lineRule="auto"/>
        <w:ind w:left="1100" w:hanging="550"/>
        <w:rPr>
          <w:szCs w:val="24"/>
          <w:lang w:eastAsia="fr-FR"/>
        </w:rPr>
      </w:pPr>
      <w:r w:rsidRPr="00451473">
        <w:rPr>
          <w:szCs w:val="24"/>
          <w:lang w:eastAsia="fr-FR"/>
        </w:rPr>
        <w:t>ITER:s budget.</w:t>
      </w:r>
    </w:p>
    <w:p w:rsidR="005A3D8A" w:rsidRPr="00451473" w:rsidRDefault="005A3D8A">
      <w:pPr>
        <w:spacing w:line="240" w:lineRule="auto"/>
        <w:ind w:left="-567"/>
      </w:pPr>
    </w:p>
    <w:p w:rsidR="005A3D8A" w:rsidRPr="00451473" w:rsidRDefault="005A3D8A">
      <w:pPr>
        <w:spacing w:line="240" w:lineRule="auto"/>
        <w:ind w:left="-567"/>
      </w:pPr>
    </w:p>
    <w:p w:rsidR="005A3D8A" w:rsidRPr="00451473" w:rsidRDefault="005A3D8A" w:rsidP="005A3D8A">
      <w:pPr>
        <w:spacing w:line="240" w:lineRule="auto"/>
        <w:ind w:left="-567"/>
        <w:rPr>
          <w:b/>
        </w:rPr>
      </w:pPr>
      <w:r w:rsidRPr="00451473">
        <w:rPr>
          <w:b/>
        </w:rPr>
        <w:t>11. Övriga frågor</w:t>
      </w:r>
    </w:p>
    <w:p w:rsidR="005A3D8A" w:rsidRPr="00451473" w:rsidRDefault="005A3D8A" w:rsidP="005A3D8A">
      <w:pPr>
        <w:spacing w:line="240" w:lineRule="auto"/>
        <w:ind w:left="-567"/>
        <w:rPr>
          <w:b/>
        </w:rPr>
      </w:pPr>
    </w:p>
    <w:p w:rsidR="005A3D8A" w:rsidRPr="00451473" w:rsidRDefault="005A3D8A" w:rsidP="005A3D8A">
      <w:pPr>
        <w:spacing w:line="240" w:lineRule="auto"/>
        <w:ind w:left="-567"/>
        <w:rPr>
          <w:b/>
        </w:rPr>
      </w:pPr>
    </w:p>
    <w:p w:rsidR="005A3D8A" w:rsidRPr="00451473" w:rsidRDefault="005A3D8A" w:rsidP="005A3D8A">
      <w:pPr>
        <w:spacing w:line="240" w:lineRule="auto"/>
        <w:ind w:left="-567"/>
        <w:rPr>
          <w:b/>
        </w:rPr>
      </w:pPr>
      <w:r w:rsidRPr="00451473">
        <w:rPr>
          <w:b/>
        </w:rPr>
        <w:t>a) Genomförandet av strategin för rena och energieffektiva fordon</w:t>
      </w:r>
    </w:p>
    <w:p w:rsidR="005A3D8A" w:rsidRPr="00451473" w:rsidRDefault="005A3D8A" w:rsidP="005A3D8A">
      <w:pPr>
        <w:spacing w:line="240" w:lineRule="auto"/>
        <w:ind w:left="-567"/>
        <w:rPr>
          <w:i/>
        </w:rPr>
      </w:pPr>
      <w:r w:rsidRPr="00451473">
        <w:rPr>
          <w:i/>
        </w:rPr>
        <w:tab/>
        <w:t>- information från kommissionen</w:t>
      </w:r>
    </w:p>
    <w:p w:rsidR="005A3D8A" w:rsidRPr="00451473" w:rsidRDefault="005A3D8A" w:rsidP="005A3D8A">
      <w:pPr>
        <w:spacing w:line="240" w:lineRule="auto"/>
        <w:ind w:left="-567"/>
      </w:pPr>
    </w:p>
    <w:p w:rsidR="005A3D8A" w:rsidRPr="00451473" w:rsidRDefault="005A3D8A" w:rsidP="005A3D8A">
      <w:pPr>
        <w:spacing w:line="240" w:lineRule="auto"/>
        <w:ind w:left="-567"/>
      </w:pPr>
      <w:r w:rsidRPr="00451473">
        <w:t>Vid konkurrenskraftsrådets möte den 25 Maj 2010 antog rådet slutsatser om rena och energieffektiva fordon. Slutsaterna tog sin utgångspunkt i kommissionens meddelande om rena och energieffektiva fordon som lade fram en strategi och handlingsplan på området. Kommissionen förväntas informera om genomförandet av strategin.</w:t>
      </w:r>
    </w:p>
    <w:p w:rsidR="005A3D8A" w:rsidRPr="00451473" w:rsidRDefault="005A3D8A" w:rsidP="005A3D8A">
      <w:pPr>
        <w:spacing w:line="240" w:lineRule="auto"/>
        <w:ind w:left="-567"/>
      </w:pPr>
    </w:p>
    <w:p w:rsidR="005A3D8A" w:rsidRPr="00451473" w:rsidRDefault="005A3D8A" w:rsidP="005A3D8A">
      <w:pPr>
        <w:spacing w:line="240" w:lineRule="auto"/>
        <w:ind w:left="-567"/>
      </w:pPr>
      <w:r w:rsidRPr="00451473">
        <w:rPr>
          <w:i/>
          <w:u w:val="single"/>
        </w:rPr>
        <w:t>Förslag till ståndpunkt</w:t>
      </w:r>
      <w:r w:rsidRPr="00451473">
        <w:t>: Sverige kan välkomna kommissionens information</w:t>
      </w:r>
    </w:p>
    <w:p w:rsidR="005A3D8A" w:rsidRPr="00451473" w:rsidRDefault="005A3D8A" w:rsidP="005A3D8A">
      <w:pPr>
        <w:spacing w:line="240" w:lineRule="auto"/>
        <w:ind w:left="-567"/>
      </w:pPr>
    </w:p>
    <w:p w:rsidR="005A3D8A" w:rsidRPr="00451473" w:rsidRDefault="005A3D8A" w:rsidP="005A3D8A">
      <w:pPr>
        <w:spacing w:line="240" w:lineRule="auto"/>
        <w:ind w:left="-567"/>
      </w:pPr>
    </w:p>
    <w:p w:rsidR="005A3D8A" w:rsidRPr="00451473" w:rsidRDefault="005A3D8A" w:rsidP="005A3D8A">
      <w:pPr>
        <w:spacing w:line="240" w:lineRule="auto"/>
        <w:ind w:left="-567"/>
      </w:pPr>
    </w:p>
    <w:p w:rsidR="005A3D8A" w:rsidRPr="00451473" w:rsidRDefault="005A3D8A" w:rsidP="005A3D8A">
      <w:pPr>
        <w:spacing w:line="240" w:lineRule="auto"/>
        <w:ind w:left="-567"/>
        <w:rPr>
          <w:b/>
        </w:rPr>
      </w:pPr>
      <w:r w:rsidRPr="00451473">
        <w:rPr>
          <w:b/>
        </w:rPr>
        <w:t>b) Gemensam deklaration för el-mobilitet i Europa.</w:t>
      </w:r>
    </w:p>
    <w:p w:rsidR="005A3D8A" w:rsidRPr="00451473" w:rsidRDefault="005A3D8A" w:rsidP="005A3D8A">
      <w:pPr>
        <w:spacing w:line="240" w:lineRule="auto"/>
        <w:ind w:left="-567"/>
        <w:rPr>
          <w:i/>
        </w:rPr>
      </w:pPr>
      <w:r w:rsidRPr="00451473">
        <w:rPr>
          <w:i/>
        </w:rPr>
        <w:tab/>
        <w:t>- information från Ordförandeskapet</w:t>
      </w:r>
    </w:p>
    <w:p w:rsidR="005A3D8A" w:rsidRPr="00451473" w:rsidRDefault="005A3D8A" w:rsidP="005A3D8A">
      <w:pPr>
        <w:spacing w:line="240" w:lineRule="auto"/>
        <w:ind w:left="-567"/>
      </w:pPr>
    </w:p>
    <w:p w:rsidR="005A3D8A" w:rsidRPr="00451473" w:rsidRDefault="005A3D8A" w:rsidP="005A3D8A">
      <w:pPr>
        <w:spacing w:line="240" w:lineRule="auto"/>
        <w:ind w:left="-567"/>
      </w:pPr>
      <w:r w:rsidRPr="00451473">
        <w:t xml:space="preserve">Vid konkurrenskraftsrådets möte den 25 Maj 2010 antog rådet slutsatser om rena och energieffektiva fordon. Slutsatserna tog sin utgångspunkt i kommissionens meddelande om rena och energieffektiva fordon som lade fram en strategi och handlingsplan på området. I samband med antagandet av rådslutsatserna presenterade ES, FR, PT och DE en gemensam deklaration för el-mobilitet i Europa. Deklarationen tar utgångspunkt i att, utöver olika alternativa tekniker, särskilt lyfta fram el-bilens möjligheter men också särskilda behov för denna lösning som central för utveckling och konkurrenskraft. </w:t>
      </w:r>
    </w:p>
    <w:p w:rsidR="005A3D8A" w:rsidRPr="00451473" w:rsidRDefault="005A3D8A" w:rsidP="005A3D8A">
      <w:pPr>
        <w:spacing w:line="240" w:lineRule="auto"/>
        <w:ind w:left="-567"/>
      </w:pPr>
      <w:r w:rsidRPr="00451473">
        <w:rPr>
          <w:i/>
          <w:u w:val="single"/>
        </w:rPr>
        <w:t>Förslag till ståndpunkt</w:t>
      </w:r>
      <w:r w:rsidRPr="00451473">
        <w:t>: Sverige kan välkomna ordförandeskapets information</w:t>
      </w:r>
    </w:p>
    <w:p w:rsidR="00026311" w:rsidRPr="00451473" w:rsidRDefault="00026311">
      <w:pPr>
        <w:spacing w:line="240" w:lineRule="auto"/>
        <w:ind w:left="-567"/>
      </w:pPr>
    </w:p>
    <w:sectPr w:rsidR="00026311" w:rsidRPr="004514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19A" w:rsidRPr="00451473" w:rsidRDefault="007D119A">
      <w:r w:rsidRPr="00451473">
        <w:separator/>
      </w:r>
    </w:p>
  </w:endnote>
  <w:endnote w:type="continuationSeparator" w:id="0">
    <w:p w:rsidR="007D119A" w:rsidRPr="00451473" w:rsidRDefault="007D119A">
      <w:r w:rsidRPr="00451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19A" w:rsidRPr="00451473" w:rsidRDefault="007D119A">
      <w:r w:rsidRPr="00451473">
        <w:separator/>
      </w:r>
    </w:p>
  </w:footnote>
  <w:footnote w:type="continuationSeparator" w:id="0">
    <w:p w:rsidR="007D119A" w:rsidRPr="00451473" w:rsidRDefault="007D119A">
      <w:r w:rsidRPr="00451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9A" w:rsidRPr="00451473" w:rsidRDefault="007D119A">
    <w:pPr>
      <w:pStyle w:val="Sidhuvud"/>
      <w:framePr w:wrap="around" w:vAnchor="text" w:hAnchor="margin" w:xAlign="right" w:y="1"/>
      <w:rPr>
        <w:rStyle w:val="Sidnummer"/>
      </w:rPr>
    </w:pPr>
    <w:r w:rsidRPr="00451473">
      <w:rPr>
        <w:rStyle w:val="Sidnummer"/>
      </w:rPr>
      <w:fldChar w:fldCharType="begin" w:fldLock="1"/>
    </w:r>
    <w:r w:rsidRPr="00451473">
      <w:rPr>
        <w:rStyle w:val="Sidnummer"/>
      </w:rPr>
      <w:instrText xml:space="preserve">PAGE  </w:instrText>
    </w:r>
    <w:r w:rsidRPr="00451473">
      <w:rPr>
        <w:rStyle w:val="Sidnummer"/>
      </w:rPr>
      <w:fldChar w:fldCharType="separate"/>
    </w:r>
    <w:r w:rsidR="00557A24" w:rsidRPr="00451473">
      <w:rPr>
        <w:rStyle w:val="Sidnummer"/>
      </w:rPr>
      <w:t>6</w:t>
    </w:r>
    <w:r w:rsidRPr="00451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D119A" w:rsidRPr="00451473">
      <w:tblPrEx>
        <w:tblCellMar>
          <w:top w:w="0" w:type="dxa"/>
          <w:bottom w:w="0" w:type="dxa"/>
        </w:tblCellMar>
      </w:tblPrEx>
      <w:trPr>
        <w:cantSplit/>
      </w:trPr>
      <w:tc>
        <w:tcPr>
          <w:tcW w:w="3119" w:type="dxa"/>
        </w:tcPr>
        <w:p w:rsidR="007D119A" w:rsidRPr="00451473" w:rsidRDefault="007D119A">
          <w:pPr>
            <w:pStyle w:val="Sidhuvud"/>
            <w:spacing w:line="200" w:lineRule="atLeast"/>
            <w:ind w:right="357"/>
            <w:rPr>
              <w:rFonts w:ascii="TradeGothic" w:hAnsi="TradeGothic"/>
              <w:b/>
              <w:bCs/>
              <w:sz w:val="16"/>
            </w:rPr>
          </w:pPr>
        </w:p>
      </w:tc>
      <w:tc>
        <w:tcPr>
          <w:tcW w:w="4111" w:type="dxa"/>
          <w:tcMar>
            <w:left w:w="567" w:type="dxa"/>
          </w:tcMar>
        </w:tcPr>
        <w:p w:rsidR="007D119A" w:rsidRPr="00451473" w:rsidRDefault="007D119A">
          <w:pPr>
            <w:pStyle w:val="Sidhuvud"/>
            <w:ind w:right="360"/>
          </w:pPr>
        </w:p>
      </w:tc>
      <w:tc>
        <w:tcPr>
          <w:tcW w:w="1525" w:type="dxa"/>
        </w:tcPr>
        <w:p w:rsidR="007D119A" w:rsidRPr="00451473" w:rsidRDefault="007D119A">
          <w:pPr>
            <w:pStyle w:val="Sidhuvud"/>
            <w:ind w:right="360"/>
          </w:pPr>
        </w:p>
      </w:tc>
    </w:tr>
  </w:tbl>
  <w:p w:rsidR="007D119A" w:rsidRPr="00451473" w:rsidRDefault="007D119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9A" w:rsidRPr="00451473" w:rsidRDefault="007D119A">
    <w:pPr>
      <w:pStyle w:val="Sidhuvud"/>
      <w:framePr w:wrap="around" w:vAnchor="text" w:hAnchor="margin" w:xAlign="right" w:y="1"/>
      <w:rPr>
        <w:rStyle w:val="Sidnummer"/>
      </w:rPr>
    </w:pPr>
    <w:r w:rsidRPr="00451473">
      <w:rPr>
        <w:rStyle w:val="Sidnummer"/>
      </w:rPr>
      <w:fldChar w:fldCharType="begin" w:fldLock="1"/>
    </w:r>
    <w:r w:rsidRPr="00451473">
      <w:rPr>
        <w:rStyle w:val="Sidnummer"/>
      </w:rPr>
      <w:instrText xml:space="preserve">PAGE  </w:instrText>
    </w:r>
    <w:r w:rsidRPr="00451473">
      <w:rPr>
        <w:rStyle w:val="Sidnummer"/>
      </w:rPr>
      <w:fldChar w:fldCharType="separate"/>
    </w:r>
    <w:r w:rsidR="00557A24" w:rsidRPr="00451473">
      <w:rPr>
        <w:rStyle w:val="Sidnummer"/>
      </w:rPr>
      <w:t>5</w:t>
    </w:r>
    <w:r w:rsidRPr="00451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D119A" w:rsidRPr="00451473">
      <w:tblPrEx>
        <w:tblCellMar>
          <w:top w:w="0" w:type="dxa"/>
          <w:bottom w:w="0" w:type="dxa"/>
        </w:tblCellMar>
      </w:tblPrEx>
      <w:trPr>
        <w:cantSplit/>
      </w:trPr>
      <w:tc>
        <w:tcPr>
          <w:tcW w:w="3119" w:type="dxa"/>
        </w:tcPr>
        <w:p w:rsidR="007D119A" w:rsidRPr="00451473" w:rsidRDefault="007D119A">
          <w:pPr>
            <w:pStyle w:val="Sidhuvud"/>
            <w:spacing w:line="200" w:lineRule="atLeast"/>
            <w:ind w:right="357"/>
            <w:rPr>
              <w:rFonts w:ascii="TradeGothic" w:hAnsi="TradeGothic"/>
              <w:b/>
              <w:bCs/>
              <w:sz w:val="16"/>
            </w:rPr>
          </w:pPr>
        </w:p>
      </w:tc>
      <w:tc>
        <w:tcPr>
          <w:tcW w:w="4111" w:type="dxa"/>
          <w:tcMar>
            <w:left w:w="567" w:type="dxa"/>
          </w:tcMar>
        </w:tcPr>
        <w:p w:rsidR="007D119A" w:rsidRPr="00451473" w:rsidRDefault="007D119A">
          <w:pPr>
            <w:pStyle w:val="Sidhuvud"/>
            <w:ind w:right="360"/>
          </w:pPr>
        </w:p>
      </w:tc>
      <w:tc>
        <w:tcPr>
          <w:tcW w:w="1525" w:type="dxa"/>
        </w:tcPr>
        <w:p w:rsidR="007D119A" w:rsidRPr="00451473" w:rsidRDefault="007D119A">
          <w:pPr>
            <w:pStyle w:val="Sidhuvud"/>
            <w:ind w:right="360"/>
          </w:pPr>
        </w:p>
      </w:tc>
    </w:tr>
  </w:tbl>
  <w:p w:rsidR="007D119A" w:rsidRPr="00451473" w:rsidRDefault="007D119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19A" w:rsidRPr="00451473" w:rsidRDefault="00451473">
    <w:pPr>
      <w:framePr w:w="2948" w:h="1321" w:hRule="exact" w:wrap="notBeside" w:vAnchor="page" w:hAnchor="page" w:x="1362" w:y="653"/>
    </w:pPr>
    <w:r w:rsidRPr="004514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D119A" w:rsidRPr="00451473" w:rsidRDefault="007D119A">
    <w:pPr>
      <w:pStyle w:val="RKrubrik"/>
      <w:keepNext w:val="0"/>
      <w:tabs>
        <w:tab w:val="clear" w:pos="1134"/>
        <w:tab w:val="clear" w:pos="2835"/>
      </w:tabs>
      <w:spacing w:before="0" w:after="0" w:line="320" w:lineRule="atLeast"/>
      <w:rPr>
        <w:bCs/>
      </w:rPr>
    </w:pPr>
  </w:p>
  <w:p w:rsidR="007D119A" w:rsidRPr="00451473" w:rsidRDefault="007D119A">
    <w:pPr>
      <w:rPr>
        <w:rFonts w:ascii="TradeGothic" w:hAnsi="TradeGothic"/>
        <w:b/>
        <w:bCs/>
        <w:spacing w:val="12"/>
        <w:sz w:val="22"/>
      </w:rPr>
    </w:pPr>
  </w:p>
  <w:p w:rsidR="007D119A" w:rsidRPr="00451473" w:rsidRDefault="007D119A">
    <w:pPr>
      <w:pStyle w:val="RKrubrik"/>
      <w:keepNext w:val="0"/>
      <w:tabs>
        <w:tab w:val="clear" w:pos="1134"/>
        <w:tab w:val="clear" w:pos="2835"/>
      </w:tabs>
      <w:spacing w:before="0" w:after="0" w:line="320" w:lineRule="atLeast"/>
      <w:rPr>
        <w:bCs/>
      </w:rPr>
    </w:pPr>
  </w:p>
  <w:p w:rsidR="007D119A" w:rsidRPr="00451473" w:rsidRDefault="007D119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5F33"/>
    <w:rsid w:val="00026311"/>
    <w:rsid w:val="0008511D"/>
    <w:rsid w:val="00085C65"/>
    <w:rsid w:val="001C76EC"/>
    <w:rsid w:val="00230AC4"/>
    <w:rsid w:val="00283740"/>
    <w:rsid w:val="003E79A2"/>
    <w:rsid w:val="00437510"/>
    <w:rsid w:val="00451473"/>
    <w:rsid w:val="004C105E"/>
    <w:rsid w:val="00557A24"/>
    <w:rsid w:val="005A3D8A"/>
    <w:rsid w:val="006002F6"/>
    <w:rsid w:val="006337A1"/>
    <w:rsid w:val="0067155E"/>
    <w:rsid w:val="006D74EB"/>
    <w:rsid w:val="007017FA"/>
    <w:rsid w:val="007D119A"/>
    <w:rsid w:val="007E68E8"/>
    <w:rsid w:val="0088780D"/>
    <w:rsid w:val="00B8284C"/>
    <w:rsid w:val="00C6674B"/>
    <w:rsid w:val="00EA0C7C"/>
    <w:rsid w:val="00EF0F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FC95B8-2931-4F4F-A5EC-774661BA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1263</Words>
  <Characters>8631</Characters>
  <Application>Microsoft Office Word</Application>
  <DocSecurity>4</DocSecurity>
  <Lines>278</Lines>
  <Paragraphs>92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2010-11-15T11:06:00Z</cp:lastPrinted>
  <dcterms:created xsi:type="dcterms:W3CDTF">2025-12-18T03:50:00Z</dcterms:created>
  <dcterms:modified xsi:type="dcterms:W3CDTF">2025-12-18T03:50:00Z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