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0DA1" w:rsidRPr="00DC165F" w:rsidRDefault="00220DA1">
      <w:pPr>
        <w:pStyle w:val="Frslagsrubrik"/>
      </w:pPr>
      <w:r w:rsidRPr="00DC165F">
        <w:t>Förslag till riksdagsbeslut</w:t>
      </w:r>
    </w:p>
    <w:p w:rsidR="00220DA1" w:rsidRPr="00DC165F" w:rsidRDefault="00220DA1">
      <w:pPr>
        <w:pStyle w:val="Hemstlatt"/>
        <w:ind w:left="0"/>
      </w:pPr>
      <w:r w:rsidRPr="00DC165F">
        <w:t>Riksdagen tillkännager för regeringen som sin mening vad som anförs i motionen om att ge samma avdragsrätt för moms för leasade och köpta bilar.</w:t>
      </w:r>
    </w:p>
    <w:p w:rsidR="00220DA1" w:rsidRPr="00DC165F" w:rsidRDefault="00220DA1">
      <w:pPr>
        <w:pStyle w:val="Rubrik1"/>
      </w:pPr>
      <w:r w:rsidRPr="00DC165F">
        <w:t>Motivering</w:t>
      </w:r>
    </w:p>
    <w:p w:rsidR="00220DA1" w:rsidRPr="00DC165F" w:rsidRDefault="00220DA1">
      <w:r w:rsidRPr="00DC165F">
        <w:t>Tillgång till bil är viktig och avgörande för många företagares verksamhet. Idag gäller dock olika momsregler vid hyra och köp av fordon. Det krånglar till det för många företagare. Det vore enklare för företagarna med homogena skatteregler.</w:t>
      </w:r>
    </w:p>
    <w:p w:rsidR="00220DA1" w:rsidRPr="00DC165F" w:rsidRDefault="00220DA1">
      <w:pPr>
        <w:pStyle w:val="Normaltindrag"/>
      </w:pPr>
      <w:r w:rsidRPr="00DC165F">
        <w:t>Skattereglerna kring företagens bilar kompliceras av de olika momsregle</w:t>
      </w:r>
      <w:r w:rsidRPr="00DC165F">
        <w:t>r</w:t>
      </w:r>
      <w:r w:rsidRPr="00DC165F">
        <w:t>na för avdrag vid inköp och hyra av fordon. Svenskt Näringsliv har därför lä</w:t>
      </w:r>
      <w:r w:rsidRPr="00DC165F">
        <w:t>m</w:t>
      </w:r>
      <w:r w:rsidRPr="00DC165F">
        <w:t>nat ett förenklingsförslag till Finansdepartementet som går ut på att det ska vara samma procentuella avdrag för ingående moms för både hyra och köp.</w:t>
      </w:r>
    </w:p>
    <w:p w:rsidR="00220DA1" w:rsidRPr="00DC165F" w:rsidRDefault="00220DA1">
      <w:pPr>
        <w:pStyle w:val="Normaltindrag"/>
      </w:pPr>
      <w:r w:rsidRPr="00DC165F">
        <w:t>Idag råder avdragsförbud på personbilar i företagen för ingående moms vid inköp även om denna bil fullt ut används i verksamhet som medför skattsky</w:t>
      </w:r>
      <w:r w:rsidRPr="00DC165F">
        <w:t>l</w:t>
      </w:r>
      <w:r w:rsidRPr="00DC165F">
        <w:t>dighet eller rätt till återbetalning. Avdragsförbud råder vid bland annat inköp av personbil som används för budtjänster, hemtjänster och ambulanstranspo</w:t>
      </w:r>
      <w:r w:rsidRPr="00DC165F">
        <w:t>r</w:t>
      </w:r>
      <w:r w:rsidRPr="00DC165F">
        <w:t>ter. Om företagaren köper in eller hyr ut fordonet för återförsäljning, uthy</w:t>
      </w:r>
      <w:r w:rsidRPr="00DC165F">
        <w:t>r</w:t>
      </w:r>
      <w:r w:rsidRPr="00DC165F">
        <w:t>ning, persontransporter, transporter av avlidna eller körkortsutbildning gäller inte avdragsförbudet.</w:t>
      </w:r>
    </w:p>
    <w:p w:rsidR="00220DA1" w:rsidRPr="00DC165F" w:rsidRDefault="00220DA1">
      <w:pPr>
        <w:pStyle w:val="Normaltindrag"/>
      </w:pPr>
      <w:r w:rsidRPr="00DC165F">
        <w:t>Dagens regler premierar också inköp av större fordon då avdragsförbudet bara gäller personbilar. Vid inköp av större fordon gäller de generella a</w:t>
      </w:r>
      <w:r w:rsidRPr="00DC165F">
        <w:t>v</w:t>
      </w:r>
      <w:r w:rsidRPr="00DC165F">
        <w:t>dragsre</w:t>
      </w:r>
      <w:r w:rsidRPr="00DC165F">
        <w:t>g</w:t>
      </w:r>
      <w:r w:rsidRPr="00DC165F">
        <w:t>lerna. Det innebär för många företag att full avdragsrätt föreligger. Vid ett investeringsbeslut kan därför momsregler ligga bakom beslutet att köpa in ett större fordon framför ett mindre.</w:t>
      </w:r>
    </w:p>
    <w:p w:rsidR="00220DA1" w:rsidRPr="00DC165F" w:rsidRDefault="00220DA1">
      <w:pPr>
        <w:pStyle w:val="Normaltindrag"/>
      </w:pPr>
      <w:r w:rsidRPr="00DC165F">
        <w:lastRenderedPageBreak/>
        <w:t>Ett sätt att lösa detta är att ge samma avdragsrätt för moms för leasade och köpta bilar. Ett förslag är att samma schablon, 80 procents avdragsrätt, ska gälla för både köp och hyra.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165F">
        <w:trPr>
          <w:cantSplit/>
        </w:trPr>
        <w:tc>
          <w:tcPr>
            <w:tcW w:w="3046" w:type="dxa"/>
          </w:tcPr>
          <w:p w:rsidR="00220DA1" w:rsidRPr="00DC165F" w:rsidRDefault="00220DA1">
            <w:pPr>
              <w:pStyle w:val="UnderskriftDatum"/>
              <w:spacing w:before="240"/>
            </w:pPr>
            <w:r w:rsidRPr="00DC165F">
              <w:t>Stockholm den 24 september 2013</w:t>
            </w:r>
          </w:p>
        </w:tc>
        <w:tc>
          <w:tcPr>
            <w:tcW w:w="3047" w:type="dxa"/>
          </w:tcPr>
          <w:p w:rsidR="00220DA1" w:rsidRPr="00DC165F" w:rsidRDefault="00220DA1">
            <w:pPr>
              <w:pStyle w:val="Underskrifter"/>
              <w:spacing w:before="240"/>
            </w:pPr>
          </w:p>
        </w:tc>
      </w:tr>
      <w:tr w:rsidR="00000000" w:rsidRPr="00DC165F">
        <w:trPr>
          <w:cantSplit/>
        </w:trPr>
        <w:tc>
          <w:tcPr>
            <w:tcW w:w="3046" w:type="dxa"/>
          </w:tcPr>
          <w:p w:rsidR="00220DA1" w:rsidRPr="00DC165F" w:rsidRDefault="00220DA1">
            <w:pPr>
              <w:pStyle w:val="Underskrifter"/>
            </w:pPr>
            <w:r w:rsidRPr="00DC165F">
              <w:t>Hans Backman (FP)</w:t>
            </w:r>
          </w:p>
        </w:tc>
        <w:tc>
          <w:tcPr>
            <w:tcW w:w="3046" w:type="dxa"/>
          </w:tcPr>
          <w:p w:rsidR="00220DA1" w:rsidRPr="00DC165F" w:rsidRDefault="00220DA1">
            <w:pPr>
              <w:pStyle w:val="Underskrifter"/>
            </w:pPr>
          </w:p>
        </w:tc>
      </w:tr>
    </w:tbl>
    <w:p w:rsidR="00220DA1" w:rsidRPr="00DC165F" w:rsidRDefault="00220DA1">
      <w:pPr>
        <w:pStyle w:val="Normaltindrag"/>
      </w:pPr>
    </w:p>
    <w:sectPr w:rsidR="00220DA1" w:rsidRPr="00DC16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0DA1" w:rsidRPr="00DC165F" w:rsidRDefault="00220DA1">
      <w:r w:rsidRPr="00DC165F">
        <w:separator/>
      </w:r>
    </w:p>
  </w:endnote>
  <w:endnote w:type="continuationSeparator" w:id="0">
    <w:p w:rsidR="00220DA1" w:rsidRPr="00DC165F" w:rsidRDefault="00220DA1">
      <w:r w:rsidRPr="00DC16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A1" w:rsidRPr="00DC165F" w:rsidRDefault="00DC165F">
    <w:pPr>
      <w:pStyle w:val="Sidfot"/>
    </w:pPr>
    <w:r w:rsidRPr="00DC16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11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DA1" w:rsidRDefault="00220D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0DA1" w:rsidRDefault="00220D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A1" w:rsidRPr="00DC165F" w:rsidRDefault="00DC165F">
    <w:pPr>
      <w:pStyle w:val="Sidfot"/>
    </w:pPr>
    <w:r w:rsidRPr="00DC16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5482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DA1" w:rsidRDefault="00220D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0DA1" w:rsidRDefault="00220D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A1" w:rsidRPr="00DC165F" w:rsidRDefault="00DC165F">
    <w:pPr>
      <w:pStyle w:val="Sidfot"/>
    </w:pPr>
    <w:r w:rsidRPr="00DC16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4448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DA1" w:rsidRDefault="00220D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0DA1" w:rsidRDefault="00220D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0DA1" w:rsidRPr="00DC165F" w:rsidRDefault="00220DA1">
      <w:r w:rsidRPr="00DC165F">
        <w:separator/>
      </w:r>
    </w:p>
  </w:footnote>
  <w:footnote w:type="continuationSeparator" w:id="0">
    <w:p w:rsidR="00220DA1" w:rsidRPr="00DC165F" w:rsidRDefault="00220DA1">
      <w:r w:rsidRPr="00DC16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A1" w:rsidRPr="00DC165F" w:rsidRDefault="00DC165F">
    <w:pPr>
      <w:pStyle w:val="Sidhuvud"/>
    </w:pPr>
    <w:r w:rsidRPr="00DC16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4384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DA1" w:rsidRDefault="00220D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0DA1" w:rsidRDefault="00220DA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A1" w:rsidRPr="00DC165F" w:rsidRDefault="00DC165F">
    <w:pPr>
      <w:pStyle w:val="Sidhuvud"/>
    </w:pPr>
    <w:r w:rsidRPr="00DC16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4543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DA1" w:rsidRDefault="00220D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0DA1" w:rsidRDefault="00220DA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0DA1" w:rsidRPr="00DC165F" w:rsidRDefault="00220DA1">
    <w:pPr>
      <w:pStyle w:val="FSHNormal"/>
      <w:tabs>
        <w:tab w:val="right" w:pos="5840"/>
      </w:tabs>
    </w:pPr>
    <w:r w:rsidRPr="00DC165F">
      <w:br/>
    </w:r>
    <w:r w:rsidRPr="00DC165F">
      <w:fldChar w:fldCharType="begin" w:fldLock="1"/>
    </w:r>
    <w:r w:rsidRPr="00DC165F">
      <w:instrText xml:space="preserve"> DOCPROPERTY</w:instrText>
    </w:r>
    <w:r w:rsidRPr="00DC165F">
      <w:rPr>
        <w:sz w:val="18"/>
      </w:rPr>
      <w:instrText xml:space="preserve"> "YearUser" *\charformat </w:instrText>
    </w:r>
    <w:r w:rsidRPr="00DC165F">
      <w:fldChar w:fldCharType="separate"/>
    </w:r>
    <w:r w:rsidRPr="00DC165F">
      <w:t>2013/14</w:t>
    </w:r>
    <w:r w:rsidRPr="00DC165F">
      <w:fldChar w:fldCharType="end"/>
    </w:r>
    <w:r w:rsidRPr="00DC165F">
      <w:t xml:space="preserve"> </w:t>
    </w:r>
    <w:r w:rsidRPr="00DC165F">
      <w:tab/>
      <w:t xml:space="preserve">mnr: </w:t>
    </w:r>
    <w:r w:rsidRPr="00DC165F">
      <w:fldChar w:fldCharType="begin" w:fldLock="1"/>
    </w:r>
    <w:r w:rsidRPr="00DC165F">
      <w:instrText xml:space="preserve"> DOCPROPERTY</w:instrText>
    </w:r>
    <w:r w:rsidRPr="00DC165F">
      <w:rPr>
        <w:sz w:val="18"/>
      </w:rPr>
      <w:instrText xml:space="preserve"> "Motionsnummer" *\charformat </w:instrText>
    </w:r>
    <w:r w:rsidRPr="00DC165F">
      <w:fldChar w:fldCharType="separate"/>
    </w:r>
    <w:r w:rsidRPr="00DC165F">
      <w:t>Sk337</w:t>
    </w:r>
    <w:r w:rsidRPr="00DC165F">
      <w:fldChar w:fldCharType="end"/>
    </w:r>
    <w:r w:rsidRPr="00DC165F">
      <w:br/>
    </w:r>
    <w:r w:rsidRPr="00DC165F">
      <w:fldChar w:fldCharType="begin" w:fldLock="1"/>
    </w:r>
    <w:r w:rsidRPr="00DC165F">
      <w:instrText xml:space="preserve"> DOCPROPERTY</w:instrText>
    </w:r>
    <w:r w:rsidRPr="00DC165F">
      <w:rPr>
        <w:sz w:val="18"/>
      </w:rPr>
      <w:instrText xml:space="preserve"> "Samling" *\charformat </w:instrText>
    </w:r>
    <w:r w:rsidRPr="00DC165F">
      <w:fldChar w:fldCharType="end"/>
    </w:r>
    <w:r w:rsidRPr="00DC165F">
      <w:tab/>
      <w:t xml:space="preserve">pnr: </w:t>
    </w:r>
    <w:r w:rsidRPr="00DC165F">
      <w:fldChar w:fldCharType="begin" w:fldLock="1"/>
    </w:r>
    <w:r w:rsidRPr="00DC165F">
      <w:instrText xml:space="preserve"> DOCPROPERTY</w:instrText>
    </w:r>
    <w:r w:rsidRPr="00DC165F">
      <w:rPr>
        <w:sz w:val="18"/>
      </w:rPr>
      <w:instrText xml:space="preserve"> "Partinummer" *\charformat </w:instrText>
    </w:r>
    <w:r w:rsidRPr="00DC165F">
      <w:fldChar w:fldCharType="separate"/>
    </w:r>
    <w:r w:rsidRPr="00DC165F">
      <w:t>FP711</w:t>
    </w:r>
    <w:r w:rsidRPr="00DC165F">
      <w:fldChar w:fldCharType="end"/>
    </w:r>
  </w:p>
  <w:p w:rsidR="00220DA1" w:rsidRPr="00DC165F" w:rsidRDefault="00220DA1">
    <w:pPr>
      <w:pStyle w:val="FSHRub1"/>
    </w:pPr>
    <w:r w:rsidRPr="00DC165F">
      <w:t>Motion till riksdagen</w:t>
    </w:r>
    <w:r w:rsidRPr="00DC165F">
      <w:br/>
    </w:r>
    <w:r w:rsidRPr="00DC165F">
      <w:fldChar w:fldCharType="begin" w:fldLock="1"/>
    </w:r>
    <w:r w:rsidRPr="00DC165F">
      <w:instrText xml:space="preserve"> DOCPROPERTY "YearUser" *\charformat </w:instrText>
    </w:r>
    <w:r w:rsidRPr="00DC165F">
      <w:fldChar w:fldCharType="separate"/>
    </w:r>
    <w:r w:rsidRPr="00DC165F">
      <w:t>2013/14</w:t>
    </w:r>
    <w:r w:rsidRPr="00DC165F">
      <w:fldChar w:fldCharType="end"/>
    </w:r>
    <w:r w:rsidRPr="00DC165F">
      <w:t>:</w:t>
    </w:r>
    <w:r w:rsidRPr="00DC165F">
      <w:fldChar w:fldCharType="begin" w:fldLock="1"/>
    </w:r>
    <w:r w:rsidRPr="00DC165F">
      <w:instrText xml:space="preserve"> DOCPROPERTY "Motionsnummer" *\charformat </w:instrText>
    </w:r>
    <w:r w:rsidRPr="00DC165F">
      <w:fldChar w:fldCharType="separate"/>
    </w:r>
    <w:r w:rsidRPr="00DC165F">
      <w:t>Sk337</w:t>
    </w:r>
    <w:r w:rsidRPr="00DC165F">
      <w:fldChar w:fldCharType="end"/>
    </w:r>
  </w:p>
  <w:p w:rsidR="00220DA1" w:rsidRPr="00DC165F" w:rsidRDefault="00220DA1">
    <w:pPr>
      <w:pStyle w:val="FSHNormalS5"/>
    </w:pPr>
    <w:r w:rsidRPr="00DC165F">
      <w:fldChar w:fldCharType="begin" w:fldLock="1"/>
    </w:r>
    <w:r w:rsidRPr="00DC165F">
      <w:instrText xml:space="preserve"> DOCPROPERTY "MotionarText" *\charformat </w:instrText>
    </w:r>
    <w:r w:rsidRPr="00DC165F">
      <w:fldChar w:fldCharType="separate"/>
    </w:r>
    <w:r w:rsidRPr="00DC165F">
      <w:t>av Hans Backman (FP)</w:t>
    </w:r>
    <w:r w:rsidRPr="00DC165F">
      <w:fldChar w:fldCharType="end"/>
    </w:r>
    <w:r w:rsidRPr="00DC165F">
      <w:br/>
    </w:r>
    <w:r w:rsidRPr="00DC165F">
      <w:fldChar w:fldCharType="begin" w:fldLock="1"/>
    </w:r>
    <w:r w:rsidRPr="00DC165F">
      <w:instrText xml:space="preserve"> DOCPROPERTY "SvarFrasKort" *\charformat </w:instrText>
    </w:r>
    <w:r w:rsidRPr="00DC165F">
      <w:fldChar w:fldCharType="end"/>
    </w:r>
  </w:p>
  <w:p w:rsidR="00220DA1" w:rsidRPr="00DC165F" w:rsidRDefault="00220DA1">
    <w:pPr>
      <w:pStyle w:val="FSHTitel"/>
    </w:pPr>
    <w:r w:rsidRPr="00DC165F">
      <w:fldChar w:fldCharType="begin" w:fldLock="1"/>
    </w:r>
    <w:r w:rsidRPr="00DC165F">
      <w:instrText xml:space="preserve"> DOCPROPERTY</w:instrText>
    </w:r>
    <w:r w:rsidRPr="00DC165F">
      <w:rPr>
        <w:sz w:val="18"/>
      </w:rPr>
      <w:instrText xml:space="preserve"> "RubrikSvar" *\charformat </w:instrText>
    </w:r>
    <w:r w:rsidRPr="00DC165F">
      <w:fldChar w:fldCharType="separate"/>
    </w:r>
    <w:r w:rsidRPr="00DC165F">
      <w:t>Förenkla för företagen att ha bil</w:t>
    </w:r>
    <w:r w:rsidRPr="00DC165F">
      <w:fldChar w:fldCharType="end"/>
    </w:r>
  </w:p>
  <w:p w:rsidR="00220DA1" w:rsidRPr="00DC165F" w:rsidRDefault="00220DA1">
    <w:pPr>
      <w:pStyle w:val="Normal00"/>
    </w:pPr>
  </w:p>
  <w:p w:rsidR="00220DA1" w:rsidRPr="00DC165F" w:rsidRDefault="00220D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0796639">
    <w:abstractNumId w:val="13"/>
  </w:num>
  <w:num w:numId="2" w16cid:durableId="311325733">
    <w:abstractNumId w:val="11"/>
  </w:num>
  <w:num w:numId="3" w16cid:durableId="242879051">
    <w:abstractNumId w:val="14"/>
  </w:num>
  <w:num w:numId="4" w16cid:durableId="228659351">
    <w:abstractNumId w:val="8"/>
  </w:num>
  <w:num w:numId="5" w16cid:durableId="859321666">
    <w:abstractNumId w:val="3"/>
  </w:num>
  <w:num w:numId="6" w16cid:durableId="1371808427">
    <w:abstractNumId w:val="2"/>
  </w:num>
  <w:num w:numId="7" w16cid:durableId="561139923">
    <w:abstractNumId w:val="1"/>
  </w:num>
  <w:num w:numId="8" w16cid:durableId="1763991100">
    <w:abstractNumId w:val="0"/>
  </w:num>
  <w:num w:numId="9" w16cid:durableId="1606695154">
    <w:abstractNumId w:val="9"/>
  </w:num>
  <w:num w:numId="10" w16cid:durableId="1784298235">
    <w:abstractNumId w:val="7"/>
  </w:num>
  <w:num w:numId="11" w16cid:durableId="1743605148">
    <w:abstractNumId w:val="6"/>
  </w:num>
  <w:num w:numId="12" w16cid:durableId="558785025">
    <w:abstractNumId w:val="5"/>
  </w:num>
  <w:num w:numId="13" w16cid:durableId="223226960">
    <w:abstractNumId w:val="4"/>
  </w:num>
  <w:num w:numId="14" w16cid:durableId="838934517">
    <w:abstractNumId w:val="16"/>
  </w:num>
  <w:num w:numId="15" w16cid:durableId="1033918476">
    <w:abstractNumId w:val="12"/>
  </w:num>
  <w:num w:numId="16" w16cid:durableId="1846351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3C659FD5-994E-483D-A995-4EA8D612814F}"/>
  </w:docVars>
  <w:rsids>
    <w:rsidRoot w:val="00330C97"/>
    <w:rsid w:val="00220DA1"/>
    <w:rsid w:val="00330C97"/>
    <w:rsid w:val="00DC16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48F763-129E-45A0-8696-DCD46C38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1524</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FP711</vt:lpstr>
    </vt:vector>
  </TitlesOfParts>
  <Company>Riksdagen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FP711</dc:title>
  <dc:subject>FP711</dc:subject>
  <dc:creator>Riksdagen</dc:creator>
  <cp:keywords>Riksdagen</cp:keywords>
  <dc:description>AD-ändringar</dc:description>
  <cp:lastModifiedBy>Lars Brink</cp:lastModifiedBy>
  <cp:revision>2</cp:revision>
  <cp:lastPrinted>2014-01-10T12:46:00Z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 för företagen att ha bil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för företagen att ha bil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sa0221aa</vt:lpwstr>
  </property>
  <property fmtid="{D5CDD505-2E9C-101B-9397-08002B2CF9AE}" pid="46" name="MotionID">
    <vt:lpwstr>20132014000000700080000007110069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20132014000000700080000007110069</vt:lpwstr>
  </property>
  <property fmtid="{D5CDD505-2E9C-101B-9397-08002B2CF9AE}" pid="50" name="nummer">
    <vt:lpwstr>337</vt:lpwstr>
  </property>
  <property fmtid="{D5CDD505-2E9C-101B-9397-08002B2CF9AE}" pid="51" name="utskottsbeteckning">
    <vt:lpwstr>Sk</vt:lpwstr>
  </property>
  <property fmtid="{D5CDD505-2E9C-101B-9397-08002B2CF9AE}" pid="52" name="GlobalUID">
    <vt:lpwstr>{5874D97E-474F-4BE7-8645-C60F713B50D6}</vt:lpwstr>
  </property>
  <property fmtid="{D5CDD505-2E9C-101B-9397-08002B2CF9AE}" pid="53" name="Överföringar">
    <vt:i4>0</vt:i4>
  </property>
  <property fmtid="{D5CDD505-2E9C-101B-9397-08002B2CF9AE}" pid="54" name="Checksum">
    <vt:lpwstr>*0020802102979*</vt:lpwstr>
  </property>
  <property fmtid="{D5CDD505-2E9C-101B-9397-08002B2CF9AE}" pid="55" name="skuggnummer">
    <vt:lpwstr>1829</vt:lpwstr>
  </property>
  <property fmtid="{D5CDD505-2E9C-101B-9397-08002B2CF9AE}" pid="56" name="urixVersion">
    <vt:lpwstr>4.6.0.0</vt:lpwstr>
  </property>
  <property fmtid="{D5CDD505-2E9C-101B-9397-08002B2CF9AE}" pid="57" name="urixOrigin">
    <vt:lpwstr>140110 13:47:04.449</vt:lpwstr>
  </property>
  <property fmtid="{D5CDD505-2E9C-101B-9397-08002B2CF9AE}" pid="58" name="urixGuid">
    <vt:lpwstr>{A27CF2E2-525E-4FDA-82FB-BB8894354F0B}</vt:lpwstr>
  </property>
</Properties>
</file>