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0533B4" w14:textId="77777777">
      <w:pPr>
        <w:pStyle w:val="Normalutanindragellerluft"/>
      </w:pPr>
      <w:bookmarkStart w:name="_Toc106800475" w:id="0"/>
      <w:bookmarkStart w:name="_Toc106801300" w:id="1"/>
    </w:p>
    <w:p w:rsidRPr="009B062B" w:rsidR="00AF30DD" w:rsidP="00B729DA" w:rsidRDefault="00823D88"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fddb70fc-00ff-4a27-9f78-f4dc0d32b4c1"/>
        <w:id w:val="-786125931"/>
        <w:lock w:val="sdtLocked"/>
      </w:sdtPr>
      <w:sdtEndPr/>
      <w:sdtContent>
        <w:p w:rsidR="00FC6E08" w:rsidRDefault="00823D88" w14:paraId="7F4A830D" w14:textId="77777777">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alias w:val="Yrkande 2"/>
        <w:tag w:val="663edd69-66d8-46d3-9651-5374009472e3"/>
        <w:id w:val="1567301126"/>
        <w:lock w:val="sdtLocked"/>
      </w:sdtPr>
      <w:sdtEndPr/>
      <w:sdtContent>
        <w:p w:rsidR="00FC6E08" w:rsidRDefault="00823D88" w14:paraId="70EF7DB0" w14:textId="77777777">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alias w:val="Yrkande 3"/>
        <w:tag w:val="6b56bef6-6648-4f78-86fa-ae3f5e972d10"/>
        <w:id w:val="2134134904"/>
        <w:lock w:val="sdtLocked"/>
      </w:sdtPr>
      <w:sdtEndPr/>
      <w:sdtContent>
        <w:p w:rsidR="00FC6E08" w:rsidRDefault="00823D88" w14:paraId="1394695B" w14:textId="77777777">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alias w:val="Yrkande 4"/>
        <w:tag w:val="147aeec3-9a45-4dd2-8411-7bfbdf4a1220"/>
        <w:id w:val="-1825655108"/>
        <w:lock w:val="sdtLocked"/>
      </w:sdtPr>
      <w:sdtEndPr/>
      <w:sdtContent>
        <w:p w:rsidR="00FC6E08" w:rsidRDefault="00823D88" w14:paraId="2EDC0424" w14:textId="77777777">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alias w:val="Yrkande 5"/>
        <w:tag w:val="6387af1b-48b5-4dc0-9948-6e62818b6c81"/>
        <w:id w:val="-1094936801"/>
        <w:lock w:val="sdtLocked"/>
      </w:sdtPr>
      <w:sdtEndPr/>
      <w:sdtContent>
        <w:p w:rsidR="00FC6E08" w:rsidRDefault="00823D88" w14:paraId="56D5B3C6" w14:textId="77777777">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alias w:val="Yrkande 6"/>
        <w:tag w:val="735ea604-a59e-414c-b2f1-64a2aebb1504"/>
        <w:id w:val="-617911708"/>
        <w:lock w:val="sdtLocked"/>
      </w:sdtPr>
      <w:sdtEndPr/>
      <w:sdtContent>
        <w:p w:rsidR="00FC6E08" w:rsidRDefault="00823D88" w14:paraId="68891276" w14:textId="77777777">
          <w:pPr>
            <w:pStyle w:val="Frslagstext"/>
          </w:pPr>
          <w:r>
            <w:t xml:space="preserve">Riksdagen ställer sig bakom det som anförs i motionen om att regeringen ska återkomma med konkreta förslag för att minska arbetsbelastningen och det </w:t>
          </w:r>
          <w:r>
            <w:lastRenderedPageBreak/>
            <w:t>administrativa arbetet för allmänläkare utifrån rapporten Vården ur primärläkarnas perspektiv och tillkännager detta för regeringen.</w:t>
          </w:r>
        </w:p>
      </w:sdtContent>
    </w:sdt>
    <w:sdt>
      <w:sdtPr>
        <w:alias w:val="Yrkande 7"/>
        <w:tag w:val="aa51b2c1-58c5-47e4-a174-3df00f704846"/>
        <w:id w:val="374662285"/>
        <w:lock w:val="sdtLocked"/>
      </w:sdtPr>
      <w:sdtEndPr/>
      <w:sdtContent>
        <w:p w:rsidR="00FC6E08" w:rsidRDefault="00823D88" w14:paraId="6ADBBE8F" w14:textId="77777777">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alias w:val="Yrkande 8"/>
        <w:tag w:val="182fc221-97eb-49ee-b862-3d36721c45e4"/>
        <w:id w:val="1682616803"/>
        <w:lock w:val="sdtLocked"/>
      </w:sdtPr>
      <w:sdtEndPr/>
      <w:sdtContent>
        <w:p w:rsidR="00FC6E08" w:rsidRDefault="00823D88" w14:paraId="375E27AF" w14:textId="77777777">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alias w:val="Yrkande 9"/>
        <w:tag w:val="e2ff8bc2-6f80-497e-84d3-d9b59772228f"/>
        <w:id w:val="-1772234326"/>
        <w:lock w:val="sdtLocked"/>
      </w:sdtPr>
      <w:sdtEndPr/>
      <w:sdtContent>
        <w:p w:rsidR="00FC6E08" w:rsidRDefault="00823D88" w14:paraId="613BB8D8" w14:textId="77777777">
          <w:pPr>
            <w:pStyle w:val="Frslagstext"/>
          </w:pPr>
          <w:r>
            <w:t>Riksdagen ställer sig bakom det som anförs i motionen om en nationell samordnare för kompetensförsörjning inom vård och omsorg och tillkännager detta för regeringen.</w:t>
          </w:r>
        </w:p>
      </w:sdtContent>
    </w:sdt>
    <w:sdt>
      <w:sdtPr>
        <w:alias w:val="Yrkande 10"/>
        <w:tag w:val="883cd402-cd44-4dc4-924c-f1ab5bec996b"/>
        <w:id w:val="-2054988095"/>
        <w:lock w:val="sdtLocked"/>
      </w:sdtPr>
      <w:sdtEndPr/>
      <w:sdtContent>
        <w:p w:rsidR="00FC6E08" w:rsidRDefault="00823D88" w14:paraId="59C3AC9F" w14:textId="77777777">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alias w:val="Yrkande 11"/>
        <w:tag w:val="4e59cbd8-2b05-40c5-8f44-5a95d0d8692d"/>
        <w:id w:val="1655100571"/>
        <w:lock w:val="sdtLocked"/>
      </w:sdtPr>
      <w:sdtEndPr/>
      <w:sdtContent>
        <w:p w:rsidR="00FC6E08" w:rsidRDefault="00823D88" w14:paraId="2C7F790B" w14:textId="77777777">
          <w:pPr>
            <w:pStyle w:val="Frslagstext"/>
          </w:pPr>
          <w:r>
            <w:t>Riksdagen ställer sig bakom det som anförs i motionen om att förstärka förutsättningarna för de regionala vårdkompetensråden och tillkännager detta för regeringen.</w:t>
          </w:r>
        </w:p>
      </w:sdtContent>
    </w:sdt>
    <w:sdt>
      <w:sdtPr>
        <w:alias w:val="Yrkande 12"/>
        <w:tag w:val="89f0e2a8-3c9a-4b08-abb4-725f684a46fe"/>
        <w:id w:val="109632777"/>
        <w:lock w:val="sdtLocked"/>
      </w:sdtPr>
      <w:sdtEndPr/>
      <w:sdtContent>
        <w:p w:rsidR="00FC6E08" w:rsidRDefault="00823D88" w14:paraId="5BDB331A" w14:textId="77777777">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alias w:val="Yrkande 13"/>
        <w:tag w:val="c6b81246-bc6c-4cff-97b7-a7366e5494f7"/>
        <w:id w:val="79874831"/>
        <w:lock w:val="sdtLocked"/>
      </w:sdtPr>
      <w:sdtEndPr/>
      <w:sdtContent>
        <w:p w:rsidR="00FC6E08" w:rsidRDefault="00823D88" w14:paraId="0E0C212B" w14:textId="77777777">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alias w:val="Yrkande 14"/>
        <w:tag w:val="3d9753c3-fb05-4398-82b3-69f20df16875"/>
        <w:id w:val="-68585066"/>
        <w:lock w:val="sdtLocked"/>
      </w:sdtPr>
      <w:sdtEndPr/>
      <w:sdtContent>
        <w:p w:rsidR="00FC6E08" w:rsidRDefault="00823D88" w14:paraId="302E5EBB" w14:textId="77777777">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alias w:val="Yrkande 15"/>
        <w:tag w:val="32f84517-eddf-4daa-8a59-a6f4a2747241"/>
        <w:id w:val="-2015987996"/>
        <w:lock w:val="sdtLocked"/>
      </w:sdtPr>
      <w:sdtEndPr/>
      <w:sdtContent>
        <w:p w:rsidR="00FC6E08" w:rsidRDefault="00823D88" w14:paraId="66A786CE" w14:textId="77777777">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alias w:val="Yrkande 16"/>
        <w:tag w:val="27c1f863-676a-4ac8-aac5-2a7d8281f7fe"/>
        <w:id w:val="-1421637840"/>
        <w:lock w:val="sdtLocked"/>
      </w:sdtPr>
      <w:sdtEndPr/>
      <w:sdtContent>
        <w:p w:rsidR="00FC6E08" w:rsidRDefault="00823D88" w14:paraId="2B2C1803" w14:textId="77777777">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alias w:val="Yrkande 17"/>
        <w:tag w:val="40f60d44-64ab-4ea8-ad94-116f93d4f667"/>
        <w:id w:val="-2108487771"/>
        <w:lock w:val="sdtLocked"/>
      </w:sdtPr>
      <w:sdtEndPr/>
      <w:sdtContent>
        <w:p w:rsidR="00FC6E08" w:rsidRDefault="00823D88" w14:paraId="4A267A2E" w14:textId="77777777">
          <w:pPr>
            <w:pStyle w:val="Frslagstext"/>
          </w:pPr>
          <w:r>
            <w:t>Riksdagen ställer sig bakom det som anförs i motionen om att avskaffa den nationellt påtvingade lagen om valfrihet inom primärvården och tillkännager detta för regeringen.</w:t>
          </w:r>
        </w:p>
      </w:sdtContent>
    </w:sdt>
    <w:sdt>
      <w:sdtPr>
        <w:alias w:val="Yrkande 18"/>
        <w:tag w:val="053d4875-d6e4-4127-b913-10cc0d3d6fda"/>
        <w:id w:val="-269315838"/>
        <w:lock w:val="sdtLocked"/>
      </w:sdtPr>
      <w:sdtEndPr/>
      <w:sdtContent>
        <w:p w:rsidR="00FC6E08" w:rsidRDefault="00823D88" w14:paraId="462441B7" w14:textId="77777777">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alias w:val="Yrkande 19"/>
        <w:tag w:val="3c02c192-ed99-49c3-ae43-b2d3b69e249e"/>
        <w:id w:val="283472527"/>
        <w:lock w:val="sdtLocked"/>
      </w:sdtPr>
      <w:sdtEndPr/>
      <w:sdtContent>
        <w:p w:rsidR="00FC6E08" w:rsidRDefault="00823D88" w14:paraId="246316EA" w14:textId="77777777">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alias w:val="Yrkande 20"/>
        <w:tag w:val="d013daa2-6bdf-4c13-b833-1fbbcf15dd57"/>
        <w:id w:val="-166482321"/>
        <w:lock w:val="sdtLocked"/>
      </w:sdtPr>
      <w:sdtEndPr/>
      <w:sdtContent>
        <w:p w:rsidR="00FC6E08" w:rsidRDefault="00823D88" w14:paraId="13FA0E7C" w14:textId="77777777">
          <w:pPr>
            <w:pStyle w:val="Frslagstext"/>
          </w:pPr>
          <w:r>
            <w:t>Riksdagen ställer sig bakom det som anförs i motionen om att regeringen bör ges i uppdrag att inrätta ett nationellt kvalitetsregister för endometrios och tillkännager detta för regeringen.</w:t>
          </w:r>
        </w:p>
      </w:sdtContent>
    </w:sdt>
    <w:sdt>
      <w:sdtPr>
        <w:alias w:val="Yrkande 21"/>
        <w:tag w:val="aa579e9a-d1a4-46e0-bc53-095154afd11e"/>
        <w:id w:val="-1644193311"/>
        <w:lock w:val="sdtLocked"/>
      </w:sdtPr>
      <w:sdtEndPr/>
      <w:sdtContent>
        <w:p w:rsidR="00FC6E08" w:rsidRDefault="00823D88" w14:paraId="1D54885C" w14:textId="77777777">
          <w:pPr>
            <w:pStyle w:val="Frslagstext"/>
          </w:pPr>
          <w:r>
            <w:t>Riksdagen ställer sig bakom det som anförs i motionen om att regeringen bör ges i uppdrag att inrätta ett nationellt kvalitetsregister för abortvård och tillkännager detta för regeringen.</w:t>
          </w:r>
        </w:p>
      </w:sdtContent>
    </w:sdt>
    <w:sdt>
      <w:sdtPr>
        <w:alias w:val="Yrkande 22"/>
        <w:tag w:val="f1279789-137c-45c8-8703-c6beb57b74a9"/>
        <w:id w:val="1106314919"/>
        <w:lock w:val="sdtLocked"/>
      </w:sdtPr>
      <w:sdtEndPr/>
      <w:sdtContent>
        <w:p w:rsidR="00FC6E08" w:rsidRDefault="00823D88" w14:paraId="58ADDCB4" w14:textId="77777777">
          <w:pPr>
            <w:pStyle w:val="Frslagstext"/>
          </w:pPr>
          <w:r>
            <w:t>Riksdagen ställer sig bakom det som anförs i motionen om stärkt forskning inom kvinnosjukdomar, med särskilt fokus på endometrios, PMS och klimakteriebesvär, och tillkännager detta för regeringen.</w:t>
          </w:r>
        </w:p>
      </w:sdtContent>
    </w:sdt>
    <w:sdt>
      <w:sdtPr>
        <w:alias w:val="Yrkande 23"/>
        <w:tag w:val="c11510ed-58a7-4965-9cd7-b784e939db09"/>
        <w:id w:val="-449551018"/>
        <w:lock w:val="sdtLocked"/>
      </w:sdtPr>
      <w:sdtEndPr/>
      <w:sdtContent>
        <w:p w:rsidR="00FC6E08" w:rsidRDefault="00823D88" w14:paraId="47BE8254" w14:textId="77777777">
          <w:pPr>
            <w:pStyle w:val="Frslagstext"/>
          </w:pPr>
          <w:r>
            <w:t>Riksdagen ställer sig bakom det som anförs i motionen om stärkt förlossningsvård och tillkännager detta för regeringen.</w:t>
          </w:r>
        </w:p>
      </w:sdtContent>
    </w:sdt>
    <w:sdt>
      <w:sdtPr>
        <w:alias w:val="Yrkande 24"/>
        <w:tag w:val="49fe877f-46f0-4644-a77f-39607ebbc85b"/>
        <w:id w:val="-46061953"/>
        <w:lock w:val="sdtLocked"/>
      </w:sdtPr>
      <w:sdtEndPr/>
      <w:sdtContent>
        <w:p w:rsidR="00FC6E08" w:rsidRDefault="00823D88" w14:paraId="7EF45658" w14:textId="77777777">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alias w:val="Yrkande 25"/>
        <w:tag w:val="9a90eeb3-9396-47cb-8782-046006cdff91"/>
        <w:id w:val="306140695"/>
        <w:lock w:val="sdtLocked"/>
      </w:sdtPr>
      <w:sdtEndPr/>
      <w:sdtContent>
        <w:p w:rsidR="00FC6E08" w:rsidRDefault="00823D88" w14:paraId="17328B8A" w14:textId="77777777">
          <w:pPr>
            <w:pStyle w:val="Frslagstext"/>
          </w:pPr>
          <w:r>
            <w:t xml:space="preserve">Riksdagen ställer sig bakom det som anförs i motionen om att regeringen bör ges i uppdrag att återkomma med konkreta förslag för hur tillgängligheten och </w:t>
          </w:r>
          <w:r>
            <w:lastRenderedPageBreak/>
            <w:t>bemötandet i vården kan stärkas för alla oavsett funktionsvariation och tillkännager detta för regeringen.</w:t>
          </w:r>
        </w:p>
      </w:sdtContent>
    </w:sdt>
    <w:sdt>
      <w:sdtPr>
        <w:alias w:val="Yrkande 26"/>
        <w:tag w:val="3b03a3f7-b99b-4822-934f-516cbd12db19"/>
        <w:id w:val="304127125"/>
        <w:lock w:val="sdtLocked"/>
      </w:sdtPr>
      <w:sdtEndPr/>
      <w:sdtContent>
        <w:p w:rsidR="00FC6E08" w:rsidRDefault="00823D88" w14:paraId="06EB39AC" w14:textId="77777777">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alias w:val="Yrkande 27"/>
        <w:tag w:val="fef3d536-36db-4e15-88d4-6c736381d2f6"/>
        <w:id w:val="-70430161"/>
        <w:lock w:val="sdtLocked"/>
      </w:sdtPr>
      <w:sdtEndPr/>
      <w:sdtContent>
        <w:p w:rsidR="00FC6E08" w:rsidRDefault="00823D88" w14:paraId="27DA5477" w14:textId="77777777">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alias w:val="Yrkande 28"/>
        <w:tag w:val="f846b6bf-96fd-46d5-bee9-33e12bb63951"/>
        <w:id w:val="-2133163201"/>
        <w:lock w:val="sdtLocked"/>
      </w:sdtPr>
      <w:sdtEndPr/>
      <w:sdtContent>
        <w:p w:rsidR="00FC6E08" w:rsidRDefault="00823D88" w14:paraId="16907F39" w14:textId="77777777">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alias w:val="Yrkande 29"/>
        <w:tag w:val="9c3b7aa6-31a2-427c-a32d-ae153b9ab14e"/>
        <w:id w:val="1042474077"/>
        <w:lock w:val="sdtLocked"/>
      </w:sdtPr>
      <w:sdtEndPr/>
      <w:sdtContent>
        <w:p w:rsidR="00FC6E08" w:rsidRDefault="00823D88" w14:paraId="36A97C45" w14:textId="77777777">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alias w:val="Yrkande 30"/>
        <w:tag w:val="7e0e5906-39ec-48cd-b8df-dc69ac163040"/>
        <w:id w:val="1251940647"/>
        <w:lock w:val="sdtLocked"/>
      </w:sdtPr>
      <w:sdtEndPr/>
      <w:sdtContent>
        <w:p w:rsidR="00FC6E08" w:rsidRDefault="00823D88" w14:paraId="20D1A267" w14:textId="77777777">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alias w:val="Yrkande 31"/>
        <w:tag w:val="d8672906-6f45-4cb2-b3e5-3d889175d1df"/>
        <w:id w:val="2059974863"/>
        <w:lock w:val="sdtLocked"/>
      </w:sdtPr>
      <w:sdtEndPr/>
      <w:sdtContent>
        <w:p w:rsidR="00FC6E08" w:rsidRDefault="00823D88" w14:paraId="1B76F369" w14:textId="77777777">
          <w:pPr>
            <w:pStyle w:val="Frslagstext"/>
          </w:pPr>
          <w:r>
            <w:t>Riksdagen ställer sig bakom det som anförs i motionen om att utveckla arbetet med standardiserade vårdförlopp inom cancervården och tillkännager detta för regeringen.</w:t>
          </w:r>
        </w:p>
      </w:sdtContent>
    </w:sdt>
    <w:sdt>
      <w:sdtPr>
        <w:alias w:val="Yrkande 32"/>
        <w:tag w:val="f5b0b791-0b69-4277-95bd-9d316c0cca66"/>
        <w:id w:val="-420958479"/>
        <w:lock w:val="sdtLocked"/>
      </w:sdtPr>
      <w:sdtEndPr/>
      <w:sdtContent>
        <w:p w:rsidR="00FC6E08" w:rsidRDefault="00823D88" w14:paraId="2A96BA44" w14:textId="77777777">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alias w:val="Yrkande 33"/>
        <w:tag w:val="08f8e7e3-304e-41d5-a696-1481d74a4224"/>
        <w:id w:val="-488255889"/>
        <w:lock w:val="sdtLocked"/>
      </w:sdtPr>
      <w:sdtEndPr/>
      <w:sdtContent>
        <w:p w:rsidR="00FC6E08" w:rsidRDefault="00823D88" w14:paraId="585935D5" w14:textId="77777777">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alias w:val="Yrkande 34"/>
        <w:tag w:val="a2f54a32-892a-40c1-b5c4-1b3d3d6a3264"/>
        <w:id w:val="-109672650"/>
        <w:lock w:val="sdtLocked"/>
      </w:sdtPr>
      <w:sdtEndPr/>
      <w:sdtContent>
        <w:p w:rsidR="00FC6E08" w:rsidRDefault="00823D88" w14:paraId="66C05CF8" w14:textId="77777777">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alias w:val="Yrkande 35"/>
        <w:tag w:val="faf4cd81-7fa1-408f-8d83-5f9a9ef3c0d6"/>
        <w:id w:val="-1020309312"/>
        <w:lock w:val="sdtLocked"/>
      </w:sdtPr>
      <w:sdtEndPr/>
      <w:sdtContent>
        <w:p w:rsidR="00FC6E08" w:rsidRDefault="00823D88" w14:paraId="424163A3" w14:textId="77777777">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alias w:val="Yrkande 36"/>
        <w:tag w:val="1a239db3-481b-4831-8aa3-6acd1211b5f7"/>
        <w:id w:val="-2009895600"/>
        <w:lock w:val="sdtLocked"/>
      </w:sdtPr>
      <w:sdtEndPr/>
      <w:sdtContent>
        <w:p w:rsidR="00FC6E08" w:rsidRDefault="00823D88" w14:paraId="1BF293BA" w14:textId="77777777">
          <w:pPr>
            <w:pStyle w:val="Frslagstext"/>
          </w:pPr>
          <w:r>
            <w:t>Riksdagen ställer sig bakom det som anförs i motionen om att regeringen, utan att begränsa uppdraget till enbart ej kostnadsdrivande förslag, bör ge TLV i uppdrag att utifrån sin slutrapport om stärkt tillgång till läkemedel för sällsynta hälsotillstånd återkomma med konkreta förslag för ökad tillgång till särläkemedel, och detta tillkännager riksdagen för regeringen.</w:t>
          </w:r>
        </w:p>
      </w:sdtContent>
    </w:sdt>
    <w:sdt>
      <w:sdtPr>
        <w:alias w:val="Yrkande 37"/>
        <w:tag w:val="298a9857-6f9e-40d0-8a2c-ea310b2c26f5"/>
        <w:id w:val="1040400145"/>
        <w:lock w:val="sdtLocked"/>
      </w:sdtPr>
      <w:sdtEndPr/>
      <w:sdtContent>
        <w:p w:rsidR="00FC6E08" w:rsidRDefault="00823D88" w14:paraId="71993E8E" w14:textId="77777777">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alias w:val="Yrkande 38"/>
        <w:tag w:val="5d73d77f-9088-40fa-9103-93397dc00c7f"/>
        <w:id w:val="1469861317"/>
        <w:lock w:val="sdtLocked"/>
      </w:sdtPr>
      <w:sdtEndPr/>
      <w:sdtContent>
        <w:p w:rsidR="00FC6E08" w:rsidRDefault="00823D88" w14:paraId="69D858AA" w14:textId="77777777">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alias w:val="Yrkande 39"/>
        <w:tag w:val="c9384bea-6e34-4da9-a8f1-ae4d4cdcc973"/>
        <w:id w:val="-794670427"/>
        <w:lock w:val="sdtLocked"/>
      </w:sdtPr>
      <w:sdtEndPr/>
      <w:sdtContent>
        <w:p w:rsidR="00FC6E08" w:rsidRDefault="00823D88" w14:paraId="723B4EFA" w14:textId="77777777">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alias w:val="Yrkande 40"/>
        <w:tag w:val="962e17f6-906b-445f-9282-4a549fd2cbb5"/>
        <w:id w:val="426930103"/>
        <w:lock w:val="sdtLocked"/>
      </w:sdtPr>
      <w:sdtEndPr/>
      <w:sdtContent>
        <w:p w:rsidR="00FC6E08" w:rsidRDefault="00823D88" w14:paraId="74F2411F" w14:textId="77777777">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alias w:val="Yrkande 41"/>
        <w:tag w:val="7ef3a972-78f1-4aa2-93bb-d20221b4d25a"/>
        <w:id w:val="-822893031"/>
        <w:lock w:val="sdtLocked"/>
      </w:sdtPr>
      <w:sdtEndPr/>
      <w:sdtContent>
        <w:p w:rsidR="00FC6E08" w:rsidRDefault="00823D88" w14:paraId="0D649A24" w14:textId="77777777">
          <w:pPr>
            <w:pStyle w:val="Frslagstext"/>
          </w:pPr>
          <w:r>
            <w:t>Riksdagen ställer sig bakom det som anförs i motionen om att regeringen bör återkomma med konkreta förslag för miljöklassificering av läkemedel och tillkännager detta för regeringen.</w:t>
          </w:r>
        </w:p>
      </w:sdtContent>
    </w:sdt>
    <w:sdt>
      <w:sdtPr>
        <w:alias w:val="Yrkande 42"/>
        <w:tag w:val="10e82de2-1b3a-42d3-b5b5-c813f6e8386a"/>
        <w:id w:val="977110715"/>
        <w:lock w:val="sdtLocked"/>
      </w:sdtPr>
      <w:sdtEndPr/>
      <w:sdtContent>
        <w:p w:rsidR="00FC6E08" w:rsidRDefault="00823D88" w14:paraId="384DD631" w14:textId="77777777">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alias w:val="Yrkande 43"/>
        <w:tag w:val="976b3194-dfd0-4e1c-bc8a-78977ffb0811"/>
        <w:id w:val="-1964186571"/>
        <w:lock w:val="sdtLocked"/>
      </w:sdtPr>
      <w:sdtEndPr/>
      <w:sdtContent>
        <w:p w:rsidR="00FC6E08" w:rsidRDefault="00823D88" w14:paraId="11DC24A5" w14:textId="77777777">
          <w:pPr>
            <w:pStyle w:val="Frslagstext"/>
          </w:pPr>
          <w:r>
            <w:t>Riksdagen ställer sig bakom det som anförs i motionen om att ge regeringen i uppdrag att tillsätta en nationell samordnare för sällsynta hälsotillstånd och tillkännager detta för regeringen.</w:t>
          </w:r>
        </w:p>
      </w:sdtContent>
    </w:sdt>
    <w:sdt>
      <w:sdtPr>
        <w:alias w:val="Yrkande 44"/>
        <w:tag w:val="ecfac596-c48c-4e51-a43f-9fdee48a543a"/>
        <w:id w:val="-1592303926"/>
        <w:lock w:val="sdtLocked"/>
      </w:sdtPr>
      <w:sdtEndPr/>
      <w:sdtContent>
        <w:p w:rsidR="00FC6E08" w:rsidRDefault="00823D88" w14:paraId="1C38F7EF" w14:textId="77777777">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w:rsidRPr="00E62499" w:rsidR="005F6BFA" w:rsidP="005F6BFA" w:rsidRDefault="006D79C9" w14:paraId="4AAE6E7B" w14:textId="471CFA22">
          <w:pPr>
            <w:pStyle w:val="Rubrik1"/>
          </w:pPr>
          <w:r>
            <w:t>Motivering</w:t>
          </w:r>
        </w:p>
      </w:sdtContent>
    </w:sdt>
    <w:bookmarkEnd w:displacedByCustomXml="prev" w:id="3"/>
    <w:bookmarkEnd w:displacedByCustomXml="prev" w:id="4"/>
    <w:p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w:rsidRPr="00E62499" w:rsidR="005F6BFA" w:rsidP="00B729DA" w:rsidRDefault="005F6BFA" w14:paraId="4DE81412" w14:textId="77777777">
      <w:r w:rsidRPr="00E62499">
        <w:t>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pensionsavgångarna inom äldreomsorgen och hälso- och sjukvården, utan också täcka de växande behoven i takt med att befolkningen blir äldre – då blir det en omöjlig ekvation.</w:t>
      </w:r>
    </w:p>
    <w:p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w:rsidRPr="00E62499" w:rsidR="005F6BFA" w:rsidP="00B729DA" w:rsidRDefault="005F6BFA" w14:paraId="2C5703FC" w14:textId="0B386193">
      <w:r w:rsidRPr="00E62499">
        <w:t>Jämlika och hållbara samhällen – såväl miljömässigt som socialt – bidrar till en bättre hälsa för befolkningen. Hållbar stadsplanering som minskar buller och hälsoskadlig luft och förbättrar förutsättningarna för hållbart resande bidrar till en hälsosammare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w:rsidRPr="00E62499" w:rsidR="005F6BFA" w:rsidP="00B729DA" w:rsidRDefault="005F6BFA" w14:paraId="2140A015" w14:textId="6CDBDDD0">
      <w:r w:rsidRPr="00E62499">
        <w:lastRenderedPageBreak/>
        <w:t>Jämlika samhällen bidrar också till en bättre hälsa genom god tillgång till kultur, fritid, idrott och rekreation. Att verka för jämlika samhällen med blandade boendeformer och en god välfärd i hela samhället – där invånare från olika bakgrunder möts, bor, studerar och verkar – bidrar till att minska risken för utanförskap. Det i sin tur bidrar till att bryta socioekonomiska hälsomönster.</w:t>
      </w:r>
    </w:p>
    <w:p w:rsidRPr="00E62499" w:rsidR="005F6BFA" w:rsidP="00B729DA" w:rsidRDefault="005F6BFA" w14:paraId="474A0EAF" w14:textId="338FD556">
      <w:r w:rsidRPr="00E62499">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w:rsidRPr="00E62499" w:rsidR="005F6BFA" w:rsidP="00B729DA" w:rsidRDefault="005F6BFA" w14:paraId="5D2E3295" w14:textId="1638DE38">
      <w:r w:rsidRPr="00E62499">
        <w:t>Sjukvården måste i stället bli bättre på att ta tillvara de personella resurser som finns. Det krävs mer tillit till personalen och deras kompetens. Vi behöver ta vara på deras erfarenheter och göra dem delaktiga i utvecklingen av såväl bättre arbetsmiljöer som nya arbetssätt för ökad kvalitet och effektivitet inom den svenska hälso- och sjukvården.</w:t>
      </w:r>
    </w:p>
    <w:p w:rsidRPr="00E62499" w:rsidR="005F6BFA" w:rsidP="005F6BFA" w:rsidRDefault="005F6BFA" w14:paraId="50576B99" w14:textId="77777777">
      <w:pPr>
        <w:pStyle w:val="Rubrik2"/>
      </w:pPr>
      <w:r w:rsidRPr="00E62499">
        <w:t>Primärvårdens utmaningar och omställningen till en god och nära vård</w:t>
      </w:r>
    </w:p>
    <w:p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w:rsidRPr="00E62499" w:rsidR="005F6BFA" w:rsidP="00B729DA" w:rsidRDefault="005F6BFA" w14:paraId="3C7315F2" w14:textId="49168ADC">
      <w:r w:rsidRPr="00E62499">
        <w:t>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förbättrade ekonomiska eller personella resurser. Detta gäller i synnerhet inom primärvården, trots att den är tänkt att vara navet i vården.</w:t>
      </w:r>
    </w:p>
    <w:p w:rsidRPr="00E62499" w:rsidR="005F6BFA" w:rsidP="00B729DA" w:rsidRDefault="005F6BFA" w14:paraId="261DC892" w14:textId="133EF762">
      <w:r w:rsidRPr="00E62499">
        <w:lastRenderedPageBreak/>
        <w:t>Underfinansieringen av den svenska hälso- och sjukvården har försämrat förutsättningarna för regionerna att genomföra omställningen mot en god och nära vård och den förändring där primärvården lyfts och blir det nav som den var avsedd att vara. Enligt rapporten har resurserna till primärvården endast ökat marginellt, och kompetensförsörjningen har inte heller förbättrats. Tillgången till allmänläkare och distriktssköterskor har minskat, trots att det skulle behövas en betydande ökning.</w:t>
      </w:r>
    </w:p>
    <w:p w:rsidRPr="00E62499" w:rsidR="005F6BFA" w:rsidP="00B729DA" w:rsidRDefault="005F6BFA" w14:paraId="5FA452D8" w14:textId="74958245">
      <w:r w:rsidRPr="00E62499">
        <w:t xml:space="preserve">I en annan rapport, Socialstyrelsens delredovisning Uppföljning av omställning till en god och nära vård konstateras samma sak: </w:t>
      </w:r>
      <w:r w:rsidR="006A45AB">
        <w:t>”</w:t>
      </w:r>
      <w:r w:rsidRPr="00E62499">
        <w:t>Grundläggande förutsättningar kring resurser och kompetensförsörjning har inte stärkts i den utsträckning som krävs för att genomföra omställningen</w:t>
      </w:r>
      <w:r w:rsidR="006A45AB">
        <w:t>.</w:t>
      </w:r>
      <w:r w:rsidRPr="00E62499">
        <w:t>” De ekonomiska och personella resurserna för att göra primärvården till nav behöver öka. Utöver det konstaterar rapporten även att det råder stora regionala skillnader i landet när det gäller tillgängligheten till vården.</w:t>
      </w:r>
    </w:p>
    <w:p w:rsidRPr="00E62499" w:rsidR="005F6BFA" w:rsidP="00B729DA" w:rsidRDefault="005F6BFA" w14:paraId="3E0AFF16" w14:textId="4837B39D">
      <w:r w:rsidRPr="00E62499">
        <w:t xml:space="preserve">Det är uppenbart att det behövs </w:t>
      </w:r>
      <w:r w:rsidR="00781B81">
        <w:t xml:space="preserve">en </w:t>
      </w:r>
      <w:r w:rsidRPr="00E62499">
        <w:t xml:space="preserve">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w:t>
      </w:r>
      <w:r w:rsidR="00781B81">
        <w:t>–</w:t>
      </w:r>
      <w:r w:rsidRPr="00E62499">
        <w:t xml:space="preserve"> i synnerhet i de mer glesbefolkade regioner och samhällen där kompetensförsörjningen är särskilt svår. En utredning behöver tillsättas med särskilt fokus på kompetensförsörjning inom primärvården i hela landet.</w:t>
      </w:r>
    </w:p>
    <w:p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w:rsidRPr="00E62499" w:rsidR="005F6BFA" w:rsidP="00B729DA" w:rsidRDefault="005F6BFA" w14:paraId="6B4AE69A" w14:textId="54546584">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Arbetsbelastningen och tiden som läggs på administration är de aspekter som upplevs som mest problematiska. Nästan tre av tio primärvårdsläkare i Sverige svarar att de planerar att sluta som läkare inom de närmaste tre åren på grund av den ohållbara arbetssituationen – och 35 procent uppger att de har symtom på utmattning.</w:t>
      </w:r>
    </w:p>
    <w:p w:rsidRPr="00E62499" w:rsidR="005F6BFA" w:rsidP="00B729DA" w:rsidRDefault="005F6BFA" w14:paraId="719ACD66" w14:textId="214C5C46">
      <w:r w:rsidRPr="00E62499">
        <w:lastRenderedPageBreak/>
        <w:t xml:space="preserve">Regeringen behöver utifrån denna rapport återkomma med förslag </w:t>
      </w:r>
      <w:r w:rsidR="00307C2A">
        <w:t>på</w:t>
      </w:r>
      <w:r w:rsidRPr="00E62499">
        <w:t xml:space="preserve"> hur arbetsbelastning och administrativt arbete kan minskas för allmänläkare så </w:t>
      </w:r>
      <w:r w:rsidR="00307C2A">
        <w:t xml:space="preserve">att </w:t>
      </w:r>
      <w:r w:rsidRPr="00E62499">
        <w:t>de får mer tid till att träffa patienter.</w:t>
      </w:r>
    </w:p>
    <w:p w:rsidRPr="00E62499" w:rsidR="005F6BFA" w:rsidP="005F6BFA" w:rsidRDefault="005F6BFA" w14:paraId="5AC6BF09" w14:textId="77777777">
      <w:pPr>
        <w:pStyle w:val="Rubrik2"/>
      </w:pPr>
      <w:r w:rsidRPr="00E62499">
        <w:t>Kompetensförsörjning</w:t>
      </w:r>
    </w:p>
    <w:p w:rsidRPr="00E62499" w:rsidR="005F6BFA" w:rsidP="005F6BFA" w:rsidRDefault="005F6BFA" w14:paraId="159B9536" w14:textId="3B10F47C">
      <w:pPr>
        <w:pStyle w:val="Normalutanindragellerluft"/>
      </w:pPr>
      <w:r w:rsidRPr="00E62499">
        <w:t>Enligt SKR:s personalprognos över välfärdens kompetensförsörjning till 2033 leder demografiska förändringar och stora pensionsavgångar till enorma rekryteringsbehov som blir mycket svåra att möta. En stram migrationspolitik förvärrar dessutom situationen ytterligare. Prognosen för hälso- och sjukvården visar att rekryteringsbehovet fram till 2033 är 83</w:t>
      </w:r>
      <w:r w:rsidR="00B60321">
        <w:t> </w:t>
      </w:r>
      <w:r w:rsidRPr="00E62499">
        <w:t>500 personer. För äldreomsorgen är behovet ännu större. Samtidigt ökar andelen personer i arbetsför ålder under samma period endast med tre procent, motsvarande 166</w:t>
      </w:r>
      <w:r w:rsidR="004729AF">
        <w:t> </w:t>
      </w:r>
      <w:r w:rsidRPr="00E62499">
        <w:t>000 personer. Sammantaget är det en mycket utmanande situation som kräver ett samlat krafttag för att säkra kompetensförsörjningen.</w:t>
      </w:r>
    </w:p>
    <w:p w:rsidRPr="00E62499" w:rsidR="005F6BFA" w:rsidP="00B729DA" w:rsidRDefault="005F6BFA" w14:paraId="0CB80366" w14:textId="17F9BDF6">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w:rsidRPr="00E62499" w:rsidR="005F6BFA" w:rsidP="00B729DA" w:rsidRDefault="005F6BFA" w14:paraId="0A671E2D" w14:textId="5FF519B3">
      <w:r w:rsidRPr="00E62499">
        <w:t xml:space="preserve">Därför behövs det en nationell handlingsplan som visar hur kompetensförsörjningen inom vård och omsorg kan säkras på </w:t>
      </w:r>
      <w:r w:rsidRPr="00E62499" w:rsidR="0098252E">
        <w:t xml:space="preserve">både </w:t>
      </w:r>
      <w:r w:rsidRPr="00E62499">
        <w:t xml:space="preserve">kort och lång sikt. Dessutom behövs en nationell samordnare för kompetensförsörjning, med ett tydligt och centralt ansvar för att leda och koordinera det strategiska arbetet tillsammans med regioner och kommuner. Därigenom kan man ta ett samlat grepp om utmaningarna med kompetensförsörjningen </w:t>
      </w:r>
      <w:r w:rsidRPr="00E62499" w:rsidR="00B51D4D">
        <w:t xml:space="preserve">såväl </w:t>
      </w:r>
      <w:r w:rsidRPr="00E62499">
        <w:t>inom omsorg under LSS och SOL som inom hälso- och sjukvården.</w:t>
      </w:r>
    </w:p>
    <w:p w:rsidRPr="00E62499" w:rsidR="005F6BFA" w:rsidP="00B729DA" w:rsidRDefault="005F6BFA" w14:paraId="30FD47B7" w14:textId="5ECBA24F">
      <w:r w:rsidRPr="00E62499">
        <w:t xml:space="preserve">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vårdkompetensråden en viktig roll – i samspel med det nationella vårdkompetensrådet – för att kunna fånga upp behov, utveckla och hitta nya fungerande arbetssätt. Tillsammans har de en nyckelroll för den långsiktiga bemanningen inom hälso- och sjukvården i Sverige, inklusive </w:t>
      </w:r>
      <w:r w:rsidR="00685246">
        <w:t xml:space="preserve">för </w:t>
      </w:r>
      <w:r w:rsidRPr="00E62499">
        <w:t>utbildningsbehov. Det är därför angeläget att de regionala vårdkompetensråden får förstärkta resurser och förutsättningar för sitt arbete.</w:t>
      </w:r>
    </w:p>
    <w:p w:rsidRPr="00E62499" w:rsidR="005F6BFA" w:rsidP="00601351" w:rsidRDefault="005F6BFA" w14:paraId="5EDF5A0C" w14:textId="77777777">
      <w:pPr>
        <w:pStyle w:val="Rubrik3"/>
      </w:pPr>
      <w:r w:rsidRPr="00E62499">
        <w:lastRenderedPageBreak/>
        <w:t>Kritiska sjukvårdskompetenser i glest befolkade kommuner och regioner</w:t>
      </w:r>
    </w:p>
    <w:p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w:rsidRPr="00E62499" w:rsidR="005F6BFA" w:rsidP="00B729DA" w:rsidRDefault="005F6BFA" w14:paraId="284FC65E" w14:textId="4877003C">
      <w:r w:rsidRPr="00E62499">
        <w:t>Allmänläkare, distriktssköterskor, psykologer inom sjukvården, vårdpersonal inom äldreomsorgen – listan kan göras lång över de samhällsviktiga funktioner där det råder akut kompetensbrist i glesbygdskommuner och regioner. Demografiska förändringar med en minskande och åldrande befolkning, i kombination med socioekonomiska strukturer, gör att vissa regioner och kommuner är i en särskilt svår situation.</w:t>
      </w:r>
    </w:p>
    <w:p w:rsidRPr="00E62499" w:rsidR="005F6BFA" w:rsidP="00B729DA" w:rsidRDefault="005F6BFA" w14:paraId="1779DA3E" w14:textId="03EED628">
      <w:r w:rsidRPr="00E62499">
        <w:t>Det finns stora skillnader i tillgången till specialiserade allmänläkare, där exempelvis Västernorrland, Dalarna, Värmland och Norrbotten har lägst andel specialiserade allmänläkare per 100</w:t>
      </w:r>
      <w:r w:rsidR="00685246">
        <w:t> </w:t>
      </w:r>
      <w:r w:rsidRPr="00E62499">
        <w:t>000 invånare. Och det är inte bara tillgången till allmänläkare som varierar, utan även tillgången till psykologer inom primärvården. Region Uppsala hade flest psykologer inom primärvården med 49 per 100</w:t>
      </w:r>
      <w:r w:rsidR="004715DA">
        <w:t> </w:t>
      </w:r>
      <w:r w:rsidRPr="00E62499">
        <w:t>000 invånare, medan Västernorrland endast hade 10, enligt Socialstyrelsens rapport ”Personalstatistik inom primärvården” med särskilt fokus på psykologer.</w:t>
      </w:r>
    </w:p>
    <w:p w:rsidRPr="00E62499" w:rsidR="005F6BFA" w:rsidP="00B729DA" w:rsidRDefault="005F6BFA" w14:paraId="38B64B0D" w14:textId="0A54E151">
      <w:r w:rsidRPr="00E62499">
        <w:t xml:space="preserve">För att möta denna rekryteringsutmaning behöver regeringen ta ett särskilt strategiskt grepp, med konkreta åtgärder på </w:t>
      </w:r>
      <w:r w:rsidRPr="00E62499" w:rsidR="00D16649">
        <w:t xml:space="preserve">både </w:t>
      </w:r>
      <w:r w:rsidRPr="00E62499">
        <w:t>kort och lång sikt. I vårt förslag på ett strategiskt arbete för kompetensförsörjning – med en nationell samordnare och en nationell handlingsplan – anser vi att särskilt fokus ska läggas på hur vi säkerställer kompetensförsörjningen i hela landet.</w:t>
      </w:r>
    </w:p>
    <w:p w:rsidRPr="00E62499" w:rsidR="00601351" w:rsidP="00B729DA" w:rsidRDefault="005F6BFA" w14:paraId="3D33FF4C" w14:textId="3EDF6423">
      <w:r w:rsidRPr="00E62499">
        <w:t>Regeringen bör därför tillsätta en utredning som identifierar kritiska samhällsfunktioner inom offentlig sektor och bristyrken inom dessa i glesbygdskommuner och regioner. Utredningen behöver också återkomma med konkreta åtgärder på kort och lång sikt, göra internationella jämförelser för att lära av andra länders erfarenheter och identifiera ekonomiska stödinsatser som kan öka dragningskraften för dessa yrken inom kritiska samhällsfunktioner.</w:t>
      </w:r>
    </w:p>
    <w:p w:rsidRPr="00E62499" w:rsidR="005F6BFA" w:rsidP="00601351" w:rsidRDefault="005F6BFA" w14:paraId="2F9B8F68" w14:textId="77777777">
      <w:pPr>
        <w:pStyle w:val="Rubrik3"/>
      </w:pPr>
      <w:r w:rsidRPr="00E62499">
        <w:t>Migration som resurs för svensk hälso- och sjukvård</w:t>
      </w:r>
    </w:p>
    <w:p w:rsidRPr="00E62499" w:rsidR="005F6BFA" w:rsidP="005F6BFA" w:rsidRDefault="005F6BFA" w14:paraId="7DD944CC" w14:textId="77777777">
      <w:pPr>
        <w:pStyle w:val="Normalutanindragellerluft"/>
      </w:pPr>
      <w:r w:rsidRPr="00E62499">
        <w:t>Svensk hälso- och sjukvård står inför mycket stora utmaningar i kompetensförsörjningen. Redan i dag är bristen på vårdpersonal omfattande, och i vissa regioner hotar den möjligheten att upprätthålla vård på lika villkor. I detta läge är migration en resurs som Sverige inte har råd att bortse ifrån.</w:t>
      </w:r>
    </w:p>
    <w:p w:rsidRPr="00E62499" w:rsidR="005F6BFA" w:rsidP="00B729DA" w:rsidRDefault="005F6BFA" w14:paraId="133132E9" w14:textId="1C1F8D68">
      <w:r w:rsidRPr="00E62499">
        <w:t xml:space="preserve">En mycket stor andel av vårdens personal är född i andra länder. Bland läkarna är ungefär en tredjedel utlandsfödda, och bland tandläkarna är nästan varannan född i ett </w:t>
      </w:r>
      <w:r w:rsidRPr="00E62499">
        <w:lastRenderedPageBreak/>
        <w:t xml:space="preserve">annat land. Även bland sjuksköterskor, undersköterskor och vårdbiträden är andelen utlandsfödda hög. </w:t>
      </w:r>
    </w:p>
    <w:p w:rsidRPr="00E62499" w:rsidR="005F6BFA" w:rsidP="00B729DA" w:rsidRDefault="005F6BFA" w14:paraId="617ABE3A" w14:textId="3E284093">
      <w:r w:rsidRPr="00E62499">
        <w:t>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hit under de föregående åren att vara ytterst värdefulla för att klara den svåra situationen under pandemin.</w:t>
      </w:r>
    </w:p>
    <w:p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w:rsidRPr="00E62499" w:rsidR="005F6BFA" w:rsidP="00B729DA" w:rsidRDefault="005F6BFA" w14:paraId="12CCF6A6" w14:textId="15D3B710">
      <w:r w:rsidRPr="00E62499">
        <w:t>Trots detta har regeringen lagt en migrationspolitik som i praktiken försvårar för vården. Höjda och orimliga försörjningskrav, retroaktivt avskaffande av spårbytet och en i övrigt allt mer restriktiv migrationspolitik gör det svårare att rekrytera och behålla den kompetens vården behöver. Det är särskilt allvarligt i glesbefolkade regioner där personalbristen är störst.</w:t>
      </w:r>
    </w:p>
    <w:p w:rsidRPr="00E62499" w:rsidR="005F6BFA" w:rsidP="00B729DA" w:rsidRDefault="005F6BFA" w14:paraId="5C1F0170" w14:textId="264C7BD1">
      <w:r w:rsidRPr="00E62499">
        <w:t>Vi anser att regeringen omedelbart behöver utreda konsekvenserna av den restriktiva migrationspolitik som regeringen bedrivit för kompetensförsörjningen inom hälso- och sjukvård i hela landet.</w:t>
      </w:r>
    </w:p>
    <w:p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w:rsidRPr="00E62499" w:rsidR="005F6BFA" w:rsidP="00601351" w:rsidRDefault="005F6BFA" w14:paraId="28D1AEE3" w14:textId="77777777">
      <w:pPr>
        <w:pStyle w:val="Rubrik3"/>
      </w:pPr>
      <w:r w:rsidRPr="00E62499">
        <w:t>Utbildningsinsatser och kompetensutveckling</w:t>
      </w:r>
    </w:p>
    <w:p w:rsidRPr="00E62499" w:rsidR="005F6BFA" w:rsidP="005F6BFA" w:rsidRDefault="005F6BFA" w14:paraId="0F2EFF1A" w14:textId="799C87EF">
      <w:pPr>
        <w:pStyle w:val="Normalutanindragellerluft"/>
      </w:pPr>
      <w:r w:rsidRPr="00E62499">
        <w:t xml:space="preserve">För att möta framtidens behov krävs fler utbildningsplatser för läkare, sjuksköterskor, psykologer och tandläkare – men också bättre möjligheter till fortbildning och specialistutbildning för alla vårdyrken. I Nationella </w:t>
      </w:r>
      <w:r w:rsidR="007825F7">
        <w:t>v</w:t>
      </w:r>
      <w:r w:rsidRPr="00E62499">
        <w:t xml:space="preserve">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w:t>
      </w:r>
      <w:r w:rsidRPr="00E62499">
        <w:lastRenderedPageBreak/>
        <w:t>universitet, lärosäten, regioner och kommuner genomför de föreslagna åtgärderna. Men för det behöver även resurserna för utbildning, fortbildning, kompetensutveckling och forskning stärkas.</w:t>
      </w:r>
    </w:p>
    <w:p w:rsidRPr="00E62499" w:rsidR="005F6BFA" w:rsidP="00B729DA" w:rsidRDefault="005F6BFA" w14:paraId="18FD4A9C" w14:textId="556EBE8D">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utbildningarna.</w:t>
      </w:r>
    </w:p>
    <w:p w:rsidRPr="00E62499" w:rsidR="005F6BFA" w:rsidP="00B729DA" w:rsidRDefault="005F6BFA" w14:paraId="4824050F" w14:textId="4242D178">
      <w:r w:rsidRPr="00E62499">
        <w:t xml:space="preserve">Regioner och kommuner behöver dessutom ta ett tydligare ansvar för personalens fortbildning </w:t>
      </w:r>
      <w:r w:rsidR="00576882">
        <w:t>–</w:t>
      </w:r>
      <w:r w:rsidRPr="00E62499">
        <w:t xml:space="preserve"> det får aldrig användas som budgetregulator.</w:t>
      </w:r>
    </w:p>
    <w:p w:rsidRPr="00E62499" w:rsidR="005F6BFA" w:rsidP="00601351" w:rsidRDefault="005F6BFA" w14:paraId="23E12EF4" w14:textId="77777777">
      <w:pPr>
        <w:pStyle w:val="Rubrik2"/>
      </w:pPr>
      <w:r w:rsidRPr="00E62499">
        <w:t>En god arbetsmiljö är avgörande</w:t>
      </w:r>
    </w:p>
    <w:p w:rsidRPr="00E62499" w:rsidR="005F6BFA" w:rsidP="005F6BFA" w:rsidRDefault="005F6BFA" w14:paraId="10D312B2" w14:textId="77777777">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förbättra arbetsmiljön och arbetsvillkoren så att de blir långsiktigt hållbara. Det är också viktigt att arbeta för en ökad delaktighet för personalen inom vården.</w:t>
      </w:r>
    </w:p>
    <w:p w:rsidRPr="00E62499" w:rsidR="005F6BFA" w:rsidP="00B729DA" w:rsidRDefault="005F6BFA" w14:paraId="0C80F828" w14:textId="31BBEEBF">
      <w:r w:rsidRPr="00E62499">
        <w:t>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sektorsbidraget till hälso- och sjukvård och ökade anslag i generella sta</w:t>
      </w:r>
      <w:r w:rsidR="003516B4">
        <w:t>t</w:t>
      </w:r>
      <w:r w:rsidRPr="00E62499">
        <w:t xml:space="preserve">sbidrag till regioner är så viktiga. För då ges ekonomiska förutsättningar för hälso- och sjukvården att kunna anställa fler medarbetare för att avlasta den befintliga vårdpersonalen. Men också att satsa på kvalitetsutveckling och nya arbetsmodeller som gör arbetsmiljön mer hållbar, såväl som nya arbetssätt och tekniska lösningar </w:t>
      </w:r>
      <w:r w:rsidR="003516B4">
        <w:t xml:space="preserve">som gör </w:t>
      </w:r>
      <w:r w:rsidRPr="00E62499">
        <w:t>vården mer effektiv.</w:t>
      </w:r>
    </w:p>
    <w:p w:rsidRPr="00E62499" w:rsidR="005F6BFA" w:rsidP="00B729DA" w:rsidRDefault="005F6BFA" w14:paraId="4ABCC091" w14:textId="6DF6A878">
      <w:r w:rsidRPr="00E62499">
        <w:t xml:space="preserve">Återhämtningsbonusen visade, trots sin begränsning i tid och omfattning, på positiva resultat. Utifrån erfarenheterna av återhämtningsbonusprojektet finns nu goda förutsättningar att växla upp och göra en mer långsiktig satsning för en god och hållbar miljö. Därför vill vi att regeringen ger Socialstyrelsen i uppdrag att utreda och återkomma med ett förslag på en långsiktig satsning för </w:t>
      </w:r>
      <w:r w:rsidR="002260C5">
        <w:t xml:space="preserve">en </w:t>
      </w:r>
      <w:r w:rsidRPr="00E62499">
        <w:t xml:space="preserve">god och långsiktigt hållbar arbetsmiljö för personal inom vård och omsorg. Där arbetsmodeller och tekniska eller digitala lösningar för att minska arbetsbelastning kan testas och utvärderas, i samverkan </w:t>
      </w:r>
      <w:r w:rsidRPr="00E62499">
        <w:lastRenderedPageBreak/>
        <w:t>med regioner</w:t>
      </w:r>
      <w:r w:rsidR="002260C5">
        <w:t xml:space="preserve"> och</w:t>
      </w:r>
      <w:r w:rsidRPr="00E62499">
        <w:t xml:space="preserve"> kommuner, där vårdpersonalen är delaktig och de högre lärosätenas tillgång till forskning och empiri nyttjas. </w:t>
      </w:r>
    </w:p>
    <w:p w:rsidRPr="00E62499" w:rsidR="005F6BFA" w:rsidP="00601351" w:rsidRDefault="005F6BFA" w14:paraId="60088438" w14:textId="77777777">
      <w:pPr>
        <w:pStyle w:val="Rubrik2"/>
      </w:pPr>
      <w:r w:rsidRPr="00E62499">
        <w:t>Mer tillit till vårdpersonalen – mindre central administration</w:t>
      </w:r>
    </w:p>
    <w:p w:rsidRPr="00E62499" w:rsidR="005F6BFA" w:rsidP="005F6BFA" w:rsidRDefault="005F6BFA" w14:paraId="41C54417" w14:textId="77777777">
      <w:pPr>
        <w:pStyle w:val="Normalutanindragellerluft"/>
      </w:pPr>
      <w:r w:rsidRPr="00E62499">
        <w:t>Svensk hälso- och sjukvård rymmer en mängd olika yrkeskategorier – läkare, sjuksköterskor, psykologer, arbetsterapeuter, dietister och många fler. Det som nästan alla dessa har gemensamt är en flerårig eftergymnasial utbildning med arbetsförlagd praktik, som ger dem de bästa förutsättningarna att utföra sitt arbete och ta hand om oss patienter på bästa sätt.</w:t>
      </w:r>
    </w:p>
    <w:p w:rsidRPr="00E62499" w:rsidR="005F6BFA" w:rsidP="00B729DA" w:rsidRDefault="005F6BFA" w14:paraId="47D207D6" w14:textId="1E9A875A">
      <w:r w:rsidRPr="00E62499">
        <w:t>Det handlar om legitimerad och kvalificerad personal, med ett tydligt bevis på att de vet vad de gör. Men trots detta – och trots att vi har brist på både resurser och kvalificerad arbetskraft och därför behöver nyttja deras kompetens så effektivt som möjligt – har den centrala administrativa bördan inom svensk hälso- och sjukvård ökat över tid.</w:t>
      </w:r>
    </w:p>
    <w:p w:rsidRPr="00E62499" w:rsidR="005F6BFA" w:rsidP="00B729DA" w:rsidRDefault="005F6BFA" w14:paraId="5F8382A5" w14:textId="2E5985C7">
      <w:r w:rsidRPr="00E62499">
        <w:t>I rapporten ”Hur mår vården” från Kunskapsverket konstateras att andelen medarbetare inom central administration och chefstjänster har ökat markant, medan andelen vårdpersonal som arbetar nära läkarna, såsom sjuksköterskor och vårdadministratörer, har minskat. Varje läkare har alltså fler administrativa kollegor, men färre medarbetare i vårdfunktioner, jämfört med 2010.</w:t>
      </w:r>
    </w:p>
    <w:p w:rsidRPr="00E62499" w:rsidR="005F6BFA" w:rsidP="00601351" w:rsidRDefault="005F6BFA" w14:paraId="5337CEFA" w14:textId="6DDA968E">
      <w:pPr>
        <w:pStyle w:val="Rubrik3"/>
      </w:pPr>
      <w:r w:rsidRPr="00E62499">
        <w:t>Gör om, gör rätt! Ny kvalitets- och effektivitetsdelegatio</w:t>
      </w:r>
      <w:r w:rsidRPr="00E62499" w:rsidR="00601351">
        <w:t>n</w:t>
      </w:r>
    </w:p>
    <w:p w:rsidRPr="00E62499" w:rsidR="005F6BFA" w:rsidP="005F6BFA" w:rsidRDefault="005F6BFA" w14:paraId="1F0C4143" w14:textId="77777777">
      <w:pPr>
        <w:pStyle w:val="Normalutanindragellerluft"/>
      </w:pPr>
      <w:r w:rsidRPr="00E62499">
        <w:t>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Vinnova samt välfärdsansvarig på Svenskt Näringsliv. De forskare som ingår i den nuvarande effektivitetsdelegationen har ett ensidigt fokus på hälsoekonomi.</w:t>
      </w:r>
    </w:p>
    <w:p w:rsidRPr="00E62499" w:rsidR="005F6BFA" w:rsidP="00B729DA" w:rsidRDefault="005F6BFA" w14:paraId="34306528" w14:textId="75CEC02A">
      <w:r w:rsidRPr="00E62499">
        <w:t xml:space="preserve">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w:t>
      </w:r>
      <w:r w:rsidRPr="00E62499">
        <w:lastRenderedPageBreak/>
        <w:t>en stark tillgång – deras erfarenheter och förbättringsförslag är värdefulla för kvalitetsutvecklingen av svensk hälso- och sjukvård.</w:t>
      </w:r>
    </w:p>
    <w:p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w:rsidRPr="00E62499" w:rsidR="005F6BFA" w:rsidP="00601351" w:rsidRDefault="005F6BFA" w14:paraId="4BBC3CE2" w14:textId="0B1F5FD5">
      <w:pPr>
        <w:pStyle w:val="Rubrik3"/>
      </w:pPr>
      <w:r w:rsidRPr="00E62499">
        <w:t>Ökad förskrivningsrätt och ansvar för fler yrkesgrupper</w:t>
      </w:r>
    </w:p>
    <w:p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w:rsidRPr="00E62499" w:rsidR="005F6BFA" w:rsidP="00601351" w:rsidRDefault="005F6BFA" w14:paraId="02FF9596" w14:textId="0D0F05C9">
      <w:pPr>
        <w:pStyle w:val="Rubrik3"/>
      </w:pPr>
      <w:r w:rsidRPr="00E62499">
        <w:t>Teamarbete och breddad kompetensanvändning</w:t>
      </w:r>
    </w:p>
    <w:p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w:rsidRPr="00E62499" w:rsidR="005F6BFA" w:rsidP="00B729DA" w:rsidRDefault="005F6BFA" w14:paraId="445076A1" w14:textId="4A5B8CFD">
      <w:r w:rsidRPr="00E62499">
        <w:t xml:space="preserve">Patienter ska i större utsträckning kunna möta den yrkeskategori som bäst motsvarar deras behov – till exempel direktbesök hos </w:t>
      </w:r>
      <w:r w:rsidR="00AD4A0E">
        <w:t xml:space="preserve">en </w:t>
      </w:r>
      <w:r w:rsidRPr="00E62499">
        <w:t>psykolog eller specialistsjuksköterska, utan krav på läkarremiss.</w:t>
      </w:r>
    </w:p>
    <w:p w:rsidRPr="00E62499" w:rsidR="005F6BFA" w:rsidP="00601351" w:rsidRDefault="005F6BFA" w14:paraId="5DE3E4D7" w14:textId="77777777">
      <w:pPr>
        <w:pStyle w:val="Rubrik2"/>
      </w:pPr>
      <w:r w:rsidRPr="00E62499">
        <w:t>Avskaffa den nationellt påtvingade etableringsrätten inom primärvården</w:t>
      </w:r>
    </w:p>
    <w:p w:rsidRPr="00E62499" w:rsidR="005F6BFA" w:rsidP="005F6BFA" w:rsidRDefault="00AD4A0E" w14:paraId="0ACEEA98" w14:textId="42BCA434">
      <w:pPr>
        <w:pStyle w:val="Normalutanindragellerluft"/>
      </w:pPr>
      <w:r>
        <w:t>En r</w:t>
      </w:r>
      <w:r w:rsidRPr="00E62499" w:rsidR="005F6BFA">
        <w:t>egion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w:rsidRPr="00E62499" w:rsidR="005F6BFA" w:rsidP="00B729DA" w:rsidRDefault="005F6BFA" w14:paraId="3F0A7E91" w14:textId="6762E385">
      <w:r w:rsidRPr="00E62499">
        <w:t xml:space="preserve">Men när det gäller privata utförare inom primärvården bakbinds regionerna. Privata aktörer får enligt den nationellt lagstadgade etableringsrätten etablera sig var och när de vill. Detta har skapat en obalans: i vissa storstadsområden råder stor konkurrens mellan </w:t>
      </w:r>
      <w:r w:rsidRPr="00E62499">
        <w:lastRenderedPageBreak/>
        <w:t>många vårdcentraler, medan stora delar av landet med gles befolkning saknar privata utförare. Även i socioekonomiskt utsatta områden etableras privata aktörer i betydligt mindre utsträckning.</w:t>
      </w:r>
    </w:p>
    <w:p w:rsidRPr="00E62499" w:rsidR="005F6BFA" w:rsidP="00B729DA" w:rsidRDefault="005F6BFA" w14:paraId="10A6671B" w14:textId="60A43F28">
      <w:r w:rsidRPr="00E62499">
        <w:t>Denna obalans är inte hållbar. För regionerna försvårar den arbetet med att styra vården efter invånarnas behov. Vi har skapat en vårdmarknad som inte har sitt primära fokus på vård efter behov. I en situation där det redan råder kompetensbrist inom viktiga funktioner i primärvården förvärras läget ännu mer av den fria etableringsrätten.</w:t>
      </w:r>
    </w:p>
    <w:p w:rsidRPr="00E62499" w:rsidR="005F6BFA" w:rsidP="00B729DA" w:rsidRDefault="005F6BFA" w14:paraId="5ACE35E6" w14:textId="21E0F28F">
      <w:r w:rsidRPr="00E62499">
        <w:t xml:space="preserve">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w:t>
      </w:r>
      <w:r w:rsidR="00AD4A0E">
        <w:t xml:space="preserve">det </w:t>
      </w:r>
      <w:r w:rsidRPr="00E62499">
        <w:t>bara ett sätt att begränsa risken för att regionernas resurser och patienternas vårdinformation hamnar i fel händer: mer kontroll, vilket ytterligare ökar de centrala administrativa kostnaderna.</w:t>
      </w:r>
    </w:p>
    <w:p w:rsidRPr="00E62499" w:rsidR="00601351" w:rsidP="00B729DA" w:rsidRDefault="005F6BFA" w14:paraId="760BA901" w14:textId="385F72FD">
      <w:r w:rsidRPr="00E62499">
        <w:t xml:space="preserve">Vi ser det därför som angeläget att den nationellt påtvingade etableringsrätten avskaffas. </w:t>
      </w:r>
    </w:p>
    <w:p w:rsidRPr="00E62499" w:rsidR="005F6BFA" w:rsidP="00601351" w:rsidRDefault="005F6BFA" w14:paraId="1504C23F" w14:textId="40CB35D7">
      <w:pPr>
        <w:pStyle w:val="Rubrik3"/>
      </w:pPr>
      <w:r w:rsidRPr="00E62499">
        <w:t>Privata nätläkare och behovet av reglering för en jämlik digital vård</w:t>
      </w:r>
    </w:p>
    <w:p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w:rsidRPr="00E62499" w:rsidR="005F6BFA" w:rsidP="00B729DA" w:rsidRDefault="005F6BFA" w14:paraId="7EAA997C" w14:textId="73BF7AC6">
      <w:r w:rsidRPr="00E62499">
        <w:t xml:space="preserve">Digitala vårdkontakter är idag en etablerad del av svensk hälso- och sjukvård, men utvecklingen har skett snabbare än lagstiftning och styrning. Enligt Ds 2023:27 </w:t>
      </w:r>
      <w:r w:rsidR="00AD4A0E">
        <w:t>”</w:t>
      </w:r>
      <w:r w:rsidRPr="00E62499">
        <w:t>Effektiv och behovsbaserad digital vård</w:t>
      </w:r>
      <w:r w:rsidR="00AD4A0E">
        <w:t>”</w:t>
      </w:r>
      <w:r w:rsidRPr="00E62499">
        <w:t xml:space="preserve"> behöver digital vård integreras bättre i den ordinarie primärvårdsstrukturen, med tydliga krav på kontinuitet och uppföljningsansvar. Promemorian visar att nuvarande ersättningssystem riskerar att driva fram vårdkonsumtion som inte alltid motsvarar </w:t>
      </w:r>
      <w:r w:rsidR="00AD4A0E">
        <w:t xml:space="preserve">ett </w:t>
      </w:r>
      <w:r w:rsidRPr="00E62499">
        <w:t>medicinskt behov.</w:t>
      </w:r>
    </w:p>
    <w:p w:rsidRPr="00E62499" w:rsidR="005F6BFA" w:rsidP="00B729DA" w:rsidRDefault="005F6BFA" w14:paraId="71CF393B" w14:textId="56D103AF">
      <w:r w:rsidRPr="00E62499">
        <w:t xml:space="preserve">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w:t>
      </w:r>
      <w:r w:rsidRPr="00E62499">
        <w:lastRenderedPageBreak/>
        <w:t>långsiktigt hållbar.</w:t>
      </w:r>
      <w:r w:rsidRPr="00E62499" w:rsidR="00A20E7A">
        <w:t xml:space="preserve"> Vi vill se en utveckling av den digitala vården med ett nationellt system för nätläkare.</w:t>
      </w:r>
    </w:p>
    <w:p w:rsidRPr="00E62499" w:rsidR="005F6BFA" w:rsidP="003413D1" w:rsidRDefault="005F6BFA" w14:paraId="35D39122" w14:textId="527AC229">
      <w:pPr>
        <w:pStyle w:val="Rubrik2"/>
      </w:pPr>
      <w:r w:rsidRPr="00E62499">
        <w:t>Jämställdhet i vården</w:t>
      </w:r>
    </w:p>
    <w:p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w:rsidRPr="00E62499" w:rsidR="005F6BFA" w:rsidP="00B729DA" w:rsidRDefault="005F6BFA" w14:paraId="3CE3012A" w14:textId="6487D428">
      <w:r w:rsidRPr="00E62499">
        <w:t>Även bemötandet i vården präglas av könsstereotypa föreställningar. Kvinnor ordineras oftare psykofarmaka och livsstilsråd, medan män i högre utsträckning får laboratorieprov och röntgenundersökningar. Sammantaget bidrar detta till en ojämställd vård som riskerar att förstärka hälsoskillnaderna mellan kvinnor och män.</w:t>
      </w:r>
    </w:p>
    <w:p w:rsidRPr="00E62499" w:rsidR="005F6BFA" w:rsidP="003413D1" w:rsidRDefault="005F6BFA" w14:paraId="6BB088D7" w14:textId="21F5DA1D">
      <w:pPr>
        <w:pStyle w:val="Rubrik3"/>
      </w:pPr>
      <w:r w:rsidRPr="00E62499">
        <w:t>Kvinnosjukvården måste prioriteras</w:t>
      </w:r>
    </w:p>
    <w:p w:rsidRPr="00E62499" w:rsidR="005F6BFA" w:rsidP="005F6BFA" w:rsidRDefault="005F6BFA" w14:paraId="6E7E7F1D" w14:textId="77777777">
      <w:pPr>
        <w:pStyle w:val="Normalutanindragellerluft"/>
      </w:pPr>
      <w:r w:rsidRPr="00E62499">
        <w:t>Kvinnosjukvården har länge varit underprioriterad. Ett tydligt exempel är endometrios, en sjukdom som beräknas drabba omkring tio procent av alla kvinnor i fertil ålder. Trots det tar det i genomsnitt sju till åtta år innan en korrekt diagnos ställs. Kunskapen är fortfarande låg och patienters symptom tas ofta inte på allvar.</w:t>
      </w:r>
    </w:p>
    <w:p w:rsidRPr="00E62499" w:rsidR="005F6BFA" w:rsidP="00B729DA" w:rsidRDefault="005F6BFA" w14:paraId="05DF61AB" w14:textId="4C0073BE">
      <w:r w:rsidRPr="00E62499">
        <w:t>Vi anser därför att ett nationellt kvalitetsregister för endometrios bör inrättas. Det finns också behov av ett kvalitetsregister för abortvård, inte minst eftersom abortvården förväntas förändras framöver. Parallellt behöver forskningen om kvinnosjukdomar stärkas, med särskilt fokus på endometrios, PMS och klimakteriebesvär.</w:t>
      </w:r>
    </w:p>
    <w:p w:rsidRPr="00E62499" w:rsidR="005F6BFA" w:rsidP="003413D1" w:rsidRDefault="005F6BFA" w14:paraId="65B28069" w14:textId="68DA8DC0">
      <w:pPr>
        <w:pStyle w:val="Rubrik3"/>
      </w:pPr>
      <w:r w:rsidRPr="00E62499">
        <w:t>En trygg förlossningsvård i hela landet</w:t>
      </w:r>
    </w:p>
    <w:p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w:rsidRPr="00E62499" w:rsidR="005F6BFA" w:rsidP="00B729DA" w:rsidRDefault="005F6BFA" w14:paraId="5786B19E" w14:textId="5CBD0CDB">
      <w:r w:rsidRPr="00E62499">
        <w:lastRenderedPageBreak/>
        <w:t>Vi vill se en stärkt förlossningsvård med fler utbildningsplatser på barnmorskeprogrammet, bättre förutsättningar för barnmorskeforskning samt ökad kontinuitet i vården före, under och efter förlossningen. Hemvård och hembesök bör erbjudas när det är medicinskt säkert, för att säkra en god eftervård och stöd till både barn och föräldr</w:t>
      </w:r>
      <w:r w:rsidR="00FD0A41">
        <w:t>ar</w:t>
      </w:r>
      <w:r w:rsidRPr="00E62499">
        <w:t>.</w:t>
      </w:r>
    </w:p>
    <w:p w:rsidRPr="00E62499" w:rsidR="005F6BFA" w:rsidP="00B729DA" w:rsidRDefault="005F6BFA" w14:paraId="6558EACA" w14:textId="17FF6CF8">
      <w:r w:rsidRPr="00E62499">
        <w:t>Kunskapen om förlossningsskador måste också öka och få en tydligare plats i vården. Det är hög tid att förlossningsvården prioriteras som den centrala fråga den är.</w:t>
      </w:r>
    </w:p>
    <w:p w:rsidRPr="00E62499" w:rsidR="005F6BFA" w:rsidP="003413D1" w:rsidRDefault="005F6BFA" w14:paraId="1F3432E8" w14:textId="608C90C3">
      <w:pPr>
        <w:pStyle w:val="Rubrik3"/>
      </w:pPr>
      <w:r w:rsidRPr="00E62499">
        <w:t>Viktiga steg – men mer behöver göras</w:t>
      </w:r>
    </w:p>
    <w:p w:rsidRPr="00E62499" w:rsidR="005F6BFA" w:rsidP="005F6BFA" w:rsidRDefault="005F6BFA" w14:paraId="3091BADC" w14:textId="77777777">
      <w:pPr>
        <w:pStyle w:val="Normalutanindragellerluft"/>
      </w:pPr>
      <w:r w:rsidRPr="00E62499">
        <w:t>Vissa viktiga steg har redan tagits. Avgiftsfri mammografi har införts, liksom avgiftsfria preventivmedel för kvinnor under 21 år. Nationella riktlinjer för endometrios har tagits fram och betydande satsningar har gjorts på förlossningsvården samt på psykiatri och psykisk hälsa.</w:t>
      </w:r>
    </w:p>
    <w:p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w:rsidRPr="00E62499" w:rsidR="005F6BFA" w:rsidP="003413D1" w:rsidRDefault="005F6BFA" w14:paraId="447B5991" w14:textId="04348DB9">
      <w:pPr>
        <w:pStyle w:val="Rubrik2"/>
      </w:pPr>
      <w:r w:rsidRPr="00E62499">
        <w:t>Jämlik vård</w:t>
      </w:r>
    </w:p>
    <w:p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w:rsidRPr="00E62499" w:rsidR="005F6BFA" w:rsidP="00B729DA" w:rsidRDefault="005F6BFA" w14:paraId="38A6BB44" w14:textId="316D6EA9">
      <w:r w:rsidRPr="00E62499">
        <w:t xml:space="preserve">Trots att tillgänglighet är en grundläggande rättighet möter personer med funktionsvariationer fortfarande hinder i vården. För att säkerställa jämlik vård i hela landet måste vården vara tillgänglig för alla, både fysiskt, digitalt och i bemötandet. Vi anser därför att regeringen </w:t>
      </w:r>
      <w:r w:rsidR="00B14691">
        <w:t xml:space="preserve">bör </w:t>
      </w:r>
      <w:r w:rsidRPr="00E62499">
        <w:t>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w:rsidRPr="00E62499" w:rsidR="005F6BFA" w:rsidP="00B729DA" w:rsidRDefault="005F6BFA" w14:paraId="6F6AE7EE" w14:textId="1401919A">
      <w:r w:rsidRPr="00E62499">
        <w:t>H</w:t>
      </w:r>
      <w:r w:rsidR="00B14691">
        <w:t>btqi</w:t>
      </w:r>
      <w:r w:rsidRPr="00E62499">
        <w:t xml:space="preserve">-personer möter fortfarande diskriminering och bristande bemötande i vården, vilket leder till ojämlik hälsa och till att många drar sig för att söka vård. Även om regeringen har en handlingsplan för </w:t>
      </w:r>
      <w:r w:rsidR="00972D49">
        <w:t>hbtqi</w:t>
      </w:r>
      <w:r w:rsidRPr="00E62499">
        <w:t xml:space="preserve">-personers rättigheter och Socialstyrelsen har tagit fram kunskapsstöd och utbildningsmaterial saknas idag </w:t>
      </w:r>
      <w:r w:rsidR="00972D49">
        <w:t xml:space="preserve">en </w:t>
      </w:r>
      <w:r w:rsidRPr="00E62499">
        <w:t xml:space="preserve">bindande styrning. </w:t>
      </w:r>
      <w:r w:rsidRPr="00E62499">
        <w:lastRenderedPageBreak/>
        <w:t xml:space="preserve">Resultatet blir att </w:t>
      </w:r>
      <w:r w:rsidR="00972D49">
        <w:t>hbtqi</w:t>
      </w:r>
      <w:r w:rsidRPr="00E62499">
        <w:t>-kompetensen varierar kraftigt mellan regioner och verksamheter.</w:t>
      </w:r>
    </w:p>
    <w:p w:rsidRPr="00E62499" w:rsidR="005F6BFA" w:rsidP="00B729DA" w:rsidRDefault="005F6BFA" w14:paraId="7350998F" w14:textId="1E88E08E">
      <w:r w:rsidRPr="00E62499">
        <w:t xml:space="preserve">Vi anser därför att det behövs nationella riktlinjer för </w:t>
      </w:r>
      <w:r w:rsidR="00972D49">
        <w:t>hbtqi</w:t>
      </w:r>
      <w:r w:rsidRPr="00E62499">
        <w:t xml:space="preserve">-kompetens i vården. Riktlinjerna ska tydliggöra krav på vårdpersonalens utbildning och bemötande samt säkerställa att systematiskt arbete bedrivs för att skapa trygga och inkluderande miljöer för </w:t>
      </w:r>
      <w:r w:rsidR="00972D49">
        <w:t>hbtqi</w:t>
      </w:r>
      <w:r w:rsidRPr="00E62499">
        <w:t>-personer i hela landet.</w:t>
      </w:r>
    </w:p>
    <w:p w:rsidRPr="00E62499" w:rsidR="005F6BFA" w:rsidP="00B729DA" w:rsidRDefault="005F6BFA" w14:paraId="761FE5C7" w14:textId="118CFA84">
      <w:r w:rsidRPr="00E62499">
        <w:t>Med nationella riktlinjer kan vi bygga vidare på det arbete som redan görs men också säkerställa att jämlik vård blir en realitet.</w:t>
      </w:r>
    </w:p>
    <w:p w:rsidRPr="00E62499" w:rsidR="005F6BFA" w:rsidP="003413D1" w:rsidRDefault="005F6BFA" w14:paraId="40BEF39C" w14:textId="77777777">
      <w:pPr>
        <w:pStyle w:val="Rubrik2"/>
      </w:pPr>
      <w:r w:rsidRPr="00E62499">
        <w:t>Cancervård och screening</w:t>
      </w:r>
    </w:p>
    <w:p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w:rsidRPr="00E62499" w:rsidR="005F6BFA" w:rsidP="003413D1" w:rsidRDefault="005F6BFA" w14:paraId="5D648422" w14:textId="1FEB1947">
      <w:pPr>
        <w:pStyle w:val="Rubrik3"/>
      </w:pPr>
      <w:r w:rsidRPr="00E62499">
        <w:t>Screening – tidig upptäckt räddar liv</w:t>
      </w:r>
    </w:p>
    <w:p w:rsidRPr="00E62499" w:rsidR="005F6BFA" w:rsidP="005F6BFA" w:rsidRDefault="005F6BFA" w14:paraId="22969870" w14:textId="3F16F25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w:rsidRPr="00E62499" w:rsidR="005F6BFA" w:rsidP="00D16B7C" w:rsidRDefault="005F6BFA" w14:paraId="14DCF2F7" w14:textId="6417AA57">
      <w:pPr>
        <w:pStyle w:val="Rubrik3"/>
      </w:pPr>
      <w:r w:rsidRPr="00E62499">
        <w:t>Nivåstrukturering och högkvalitativ vård/</w:t>
      </w:r>
      <w:r w:rsidR="00D16B7C">
        <w:t>e</w:t>
      </w:r>
      <w:r w:rsidRPr="00E62499">
        <w:t>n mer specialiserad och jämlik cancervård</w:t>
      </w:r>
    </w:p>
    <w:p w:rsidRPr="00E62499" w:rsidR="003413D1" w:rsidP="00FE0832" w:rsidRDefault="005F6BFA" w14:paraId="79797683" w14:textId="706B9113">
      <w:pPr>
        <w:pStyle w:val="Normalutanindragellerluft"/>
      </w:pPr>
      <w:r w:rsidRPr="00E62499">
        <w:t xml:space="preserve">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jämföra vårdens resultat och </w:t>
      </w:r>
      <w:r w:rsidR="00FE0832">
        <w:t xml:space="preserve">bör </w:t>
      </w:r>
      <w:r w:rsidRPr="00E62499">
        <w:t>ligga till grund för beslut om vilka enheter som ska utföra olika behandlingar.</w:t>
      </w:r>
    </w:p>
    <w:p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w:rsidRPr="00E62499" w:rsidR="005F6BFA" w:rsidP="003413D1" w:rsidRDefault="005F6BFA" w14:paraId="638126D6" w14:textId="47F171E9">
      <w:pPr>
        <w:pStyle w:val="Rubrik3"/>
      </w:pPr>
      <w:r w:rsidRPr="00E62499">
        <w:lastRenderedPageBreak/>
        <w:t>En sammanhållen vårdkedja</w:t>
      </w:r>
    </w:p>
    <w:p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w:rsidRPr="00E62499" w:rsidR="005F6BFA" w:rsidP="00B729DA" w:rsidRDefault="005F6BFA" w14:paraId="7C6EB0E5" w14:textId="20F4982D">
      <w:r w:rsidRPr="00E62499">
        <w:t>Kompetensen inom cancervården måste stärkas genom hela vårdprocessen – från förebyggande insatser till rehabilitering och palliativ vård. Vi vill också se att cancervården samlas till färre specialistsjukhus än i dag, för att säkerställa hög kompetens och trygga, sammanhållna vårdkedjor. Kunskap och resurser måste samlas där de gör störst skillnad – för patientens bästa.</w:t>
      </w:r>
    </w:p>
    <w:p w:rsidRPr="00E62499" w:rsidR="003413D1" w:rsidP="005F6BFA" w:rsidRDefault="003413D1" w14:paraId="33366A88" w14:textId="77777777">
      <w:pPr>
        <w:pStyle w:val="Normalutanindragellerluft"/>
      </w:pPr>
    </w:p>
    <w:p w:rsidRPr="00E62499" w:rsidR="005F6BFA" w:rsidP="003413D1" w:rsidRDefault="005F6BFA" w14:paraId="3D854896" w14:textId="30E3EE36">
      <w:pPr>
        <w:pStyle w:val="Rubrik3"/>
      </w:pPr>
      <w:r w:rsidRPr="00E62499">
        <w:t>Standardiserade vårdförlopp och jämlik vård</w:t>
      </w:r>
    </w:p>
    <w:p w:rsidRPr="00E62499" w:rsidR="005F6BFA" w:rsidP="005F6BFA" w:rsidRDefault="005F6BFA" w14:paraId="3D3E8506" w14:textId="77777777">
      <w:pPr>
        <w:pStyle w:val="Normalutanindragellerluft"/>
      </w:pPr>
      <w:r w:rsidRPr="00E62499">
        <w:t>De regionala cancercentrumen (RCC) har inneburit ett stort steg framåt för cancervården.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w:rsidRPr="00E62499" w:rsidR="002F49F3" w:rsidP="002F49F3" w:rsidRDefault="002F49F3" w14:paraId="367D4C82" w14:textId="36B3963C">
      <w:pPr>
        <w:pStyle w:val="Rubrik2"/>
      </w:pPr>
      <w:r w:rsidRPr="00E62499">
        <w:t>Nationell strategi för hjärt-kärlsjukdomar</w:t>
      </w:r>
    </w:p>
    <w:p w:rsidRPr="00E62499" w:rsidR="006C0066" w:rsidP="00B729DA" w:rsidRDefault="006C0066" w14:paraId="1CAD1C92" w14:textId="2AD896FC">
      <w:pPr>
        <w:pStyle w:val="Normalutanindragellerluft"/>
      </w:pPr>
      <w:r w:rsidRPr="00E62499">
        <w:t xml:space="preserve">I Sverige lever 2,2 miljoner invånare med hjärt-kärlsjukdomar, och </w:t>
      </w:r>
      <w:r w:rsidR="00FE0832">
        <w:t xml:space="preserve">det </w:t>
      </w:r>
      <w:r w:rsidRPr="00E62499">
        <w:t>är den vanligaste dödsorsaken i landet och orsakar nära en tredjedel av alla dödsfall. Här behövs ett samlat strategiskt arbete som innefattar det förebyggande arbetet för att minska risken för hjärt-kärlsjukdom, primärvårdens arbete för tidig upptäckt och behandling, den specialiserade vården inom hjärt-kärl</w:t>
      </w:r>
      <w:r w:rsidRPr="00E62499" w:rsidR="002F49F3">
        <w:t>sjukdomar</w:t>
      </w:r>
      <w:r w:rsidRPr="00E62499">
        <w:t xml:space="preserve"> såväl som forskning inom området.</w:t>
      </w:r>
    </w:p>
    <w:p w:rsidRPr="00E62499" w:rsidR="006C0066" w:rsidP="00B729DA" w:rsidRDefault="006C0066" w14:paraId="3EB71EA9" w14:textId="0DA90628">
      <w:r w:rsidRPr="00E62499">
        <w:t>Vi yrkar därför på att regeringen ges i uppdrag att ta fram en nationell strategi för hjärt-kärlsjukdomar</w:t>
      </w:r>
      <w:r w:rsidRPr="00E62499" w:rsidR="002F49F3">
        <w:t>.</w:t>
      </w:r>
    </w:p>
    <w:p w:rsidRPr="00E62499" w:rsidR="005F6BFA" w:rsidP="003413D1" w:rsidRDefault="005F6BFA" w14:paraId="7201E7ED" w14:textId="77777777">
      <w:pPr>
        <w:pStyle w:val="Rubrik2"/>
      </w:pPr>
      <w:r w:rsidRPr="00E62499">
        <w:t>Nationell högspecialiserad vård (NHV)</w:t>
      </w:r>
    </w:p>
    <w:p w:rsidRPr="00E62499" w:rsidR="005F6BFA" w:rsidP="005F6BFA" w:rsidRDefault="005F6BFA" w14:paraId="4E2B68C8" w14:textId="77777777">
      <w:pPr>
        <w:pStyle w:val="Normalutanindragellerluft"/>
      </w:pPr>
      <w:r w:rsidRPr="00E62499">
        <w:t xml:space="preserve">Den högspecialiserade vården är ett draglok i utvecklingen av vården, men den behöver bli mer centrerad än i dag. Vårdområdet bör i vissa fall vara så stort som hela landet – och i enstaka fall även involvera våra grannländer. Utvecklingen av den </w:t>
      </w:r>
      <w:r w:rsidRPr="00E62499">
        <w:lastRenderedPageBreak/>
        <w:t>högspecialiserade vården sker ofta i samverkan mellan akademin, vården och näringslivet.</w:t>
      </w:r>
    </w:p>
    <w:p w:rsidRPr="00E62499" w:rsidR="005F6BFA" w:rsidP="00B729DA" w:rsidRDefault="005F6BFA" w14:paraId="725F99E5" w14:textId="1FB88133">
      <w:r w:rsidRPr="00E62499">
        <w:t>Att koncentrera sällanvård till större enheter och samtidigt bygga ut den dagliga vården nära patienten är nycklar till både kvalitet och ekonomisk hållbarhet. Innovationsupphandlingar kan vara ett sätt att utveckla och stärka vården.</w:t>
      </w:r>
    </w:p>
    <w:p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w:rsidRPr="00E62499" w:rsidR="005F6BFA" w:rsidP="00B729DA" w:rsidRDefault="005F6BFA" w14:paraId="730EB632" w14:textId="5217104C">
      <w:r w:rsidRPr="00E62499">
        <w:t>Samtidigt behöver arbetet med mätbara indikatorer för effekterna av den högspecialiserade vården (NHV) förbättras, liksom analysen av systemkonsekvenserna. Hela vårdkedjan måste fungera som ett samspel – från patient och primärnivå, oavsett var i landet, till den högspecialiserade enheten och tillbaka.</w:t>
      </w:r>
    </w:p>
    <w:p w:rsidRPr="00E62499" w:rsidR="005F6BFA" w:rsidP="003413D1" w:rsidRDefault="005F6BFA" w14:paraId="1670A237" w14:textId="77777777">
      <w:pPr>
        <w:pStyle w:val="Rubrik2"/>
      </w:pPr>
      <w:r w:rsidRPr="00E62499">
        <w:t>Närståendes roll i vården</w:t>
      </w:r>
    </w:p>
    <w:p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w:rsidRPr="00E62499" w:rsidR="005F6BFA" w:rsidP="00B729DA" w:rsidRDefault="005F6BFA" w14:paraId="3149DC06" w14:textId="3C6F7593">
      <w:r w:rsidRPr="00E62499">
        <w:t xml:space="preserve">Trots detta </w:t>
      </w:r>
      <w:r w:rsidR="00C13310">
        <w:t>får</w:t>
      </w:r>
      <w:r w:rsidRPr="00E62499">
        <w:t xml:space="preserve"> närstående sällan </w:t>
      </w:r>
      <w:r w:rsidR="00C13310">
        <w:t xml:space="preserve">frågan </w:t>
      </w:r>
      <w:r w:rsidRPr="00E62499">
        <w:t>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w:rsidRPr="00E62499" w:rsidR="005F6BFA" w:rsidP="003413D1" w:rsidRDefault="005F6BFA" w14:paraId="798A9324" w14:textId="059A6617">
      <w:pPr>
        <w:pStyle w:val="Rubrik3"/>
      </w:pPr>
      <w:r w:rsidRPr="00E62499">
        <w:t>Närstående som resurs i vården</w:t>
      </w:r>
    </w:p>
    <w:p w:rsidRPr="00E62499" w:rsidR="005F6BFA" w:rsidP="005F6BFA" w:rsidRDefault="005F6BFA" w14:paraId="121EFA41" w14:textId="26EF469B">
      <w:pPr>
        <w:pStyle w:val="Normalutanindragellerluft"/>
      </w:pPr>
      <w:r w:rsidRPr="00E62499">
        <w:t xml:space="preserve">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w:t>
      </w:r>
      <w:r w:rsidR="00C13310">
        <w:t xml:space="preserve">de </w:t>
      </w:r>
      <w:r w:rsidR="00DA71DD">
        <w:t xml:space="preserve">kan </w:t>
      </w:r>
      <w:r w:rsidRPr="00E62499">
        <w:t xml:space="preserve">bidra med kunskap om patienten och genom att </w:t>
      </w:r>
      <w:r w:rsidR="00C13310">
        <w:t xml:space="preserve">de </w:t>
      </w:r>
      <w:r w:rsidR="00DA71DD">
        <w:t xml:space="preserve">kan </w:t>
      </w:r>
      <w:r w:rsidRPr="00E62499">
        <w:t>stärk</w:t>
      </w:r>
      <w:r w:rsidR="00DA71DD">
        <w:t>a</w:t>
      </w:r>
      <w:r w:rsidRPr="00E62499">
        <w:t xml:space="preserve"> patientens välmående och återhämtning.</w:t>
      </w:r>
    </w:p>
    <w:p w:rsidRPr="00E62499" w:rsidR="00A20E7A" w:rsidP="00A20E7A" w:rsidRDefault="00A20E7A" w14:paraId="6168B31C" w14:textId="77777777">
      <w:pPr>
        <w:pStyle w:val="Rubrik2"/>
      </w:pPr>
      <w:r w:rsidRPr="00E62499">
        <w:lastRenderedPageBreak/>
        <w:t>Stärkta förutsättningar för patientorganisationer</w:t>
      </w:r>
    </w:p>
    <w:p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w:rsidRPr="00E62499" w:rsidR="005F6BFA" w:rsidP="003413D1" w:rsidRDefault="005F6BFA" w14:paraId="49733C1F" w14:textId="5FCB641C">
      <w:pPr>
        <w:pStyle w:val="Rubrik2"/>
      </w:pPr>
      <w:r w:rsidRPr="00E62499">
        <w:t>S</w:t>
      </w:r>
      <w:r w:rsidR="00940607">
        <w:t>mer</w:t>
      </w:r>
      <w:r w:rsidRPr="00E62499">
        <w:t xml:space="preserve"> och regionala etiska råd</w:t>
      </w:r>
    </w:p>
    <w:p w:rsidRPr="00E62499" w:rsidR="005F6BFA" w:rsidP="005F6BFA" w:rsidRDefault="005F6BFA" w14:paraId="64D6470D" w14:textId="77777777">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solidaritetsprincipen samt kostnadseffektivitetsprincipen.</w:t>
      </w:r>
    </w:p>
    <w:p w:rsidRPr="00E62499" w:rsidR="005F6BFA" w:rsidP="00B729DA" w:rsidRDefault="005F6BFA" w14:paraId="7F136030" w14:textId="77777777">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yrkeskategorier – men även kompletteras med externa kompetenser inom etik, juridik och patientorganisationer.</w:t>
      </w:r>
    </w:p>
    <w:p w:rsidRPr="00E62499" w:rsidR="005F6BFA" w:rsidP="00B729DA" w:rsidRDefault="005F6BFA" w14:paraId="25D1A727" w14:textId="536F8F37">
      <w:r w:rsidRPr="00E62499">
        <w:t>De etiska råden ska samtidigt ha en tydlig koppling till Statens medicin</w:t>
      </w:r>
      <w:r w:rsidR="00940607">
        <w:t>sk</w:t>
      </w:r>
      <w:r w:rsidRPr="00E62499">
        <w:t>-etiska råd</w:t>
      </w:r>
      <w:r w:rsidR="00940607">
        <w:t>,</w:t>
      </w:r>
      <w:r w:rsidRPr="00E62499">
        <w:t xml:space="preserve"> S</w:t>
      </w:r>
      <w:r w:rsidR="00940607">
        <w:t>mer</w:t>
      </w:r>
      <w:r w:rsidRPr="00E62499">
        <w:t>,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w:rsidRPr="00E62499" w:rsidR="005F6BFA" w:rsidP="003413D1" w:rsidRDefault="005F6BFA" w14:paraId="53E4054D" w14:textId="77777777">
      <w:pPr>
        <w:pStyle w:val="Rubrik2"/>
      </w:pPr>
      <w:r w:rsidRPr="00E62499">
        <w:lastRenderedPageBreak/>
        <w:t>Läkemedel och vaccination</w:t>
      </w:r>
    </w:p>
    <w:p w:rsidRPr="00E62499" w:rsidR="005F6BFA" w:rsidP="005F6BFA" w:rsidRDefault="005F6BFA" w14:paraId="6DAC3E66" w14:textId="77777777">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hälsotillstånd och där särläkemedel kan spela en livsavgörande roll för patienter med sällsynta diagnoser.</w:t>
      </w:r>
    </w:p>
    <w:p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w:rsidRPr="00E62499" w:rsidR="005F6BFA" w:rsidP="003413D1" w:rsidRDefault="005F6BFA" w14:paraId="716A9D5B" w14:textId="77777777">
      <w:pPr>
        <w:pStyle w:val="Rubrik3"/>
      </w:pPr>
      <w:r w:rsidRPr="00E62499">
        <w:t>Sänkt högkostnadsskydd för läkemedel</w:t>
      </w:r>
    </w:p>
    <w:p w:rsidRPr="00E62499" w:rsidR="005F6BFA" w:rsidP="005F6BFA" w:rsidRDefault="005F6BFA" w14:paraId="22239F86" w14:textId="5892411F">
      <w:pPr>
        <w:pStyle w:val="Normalutanindragellerluft"/>
      </w:pPr>
      <w:r w:rsidRPr="00E62499">
        <w:t>I våras beslutade en majoritet i riksdagen att höja högkostnadsskyddet för läkemedel. Miljöpartiet röstade emot, eftersom höjningen får ekonomiska konsekvenser framför allt för människor med ett kontinuerligt behov av läkemedel – däribland äldre, sjukskrivna</w:t>
      </w:r>
      <w:r w:rsidR="00380FD8">
        <w:t xml:space="preserve"> och</w:t>
      </w:r>
      <w:r w:rsidRPr="00E62499">
        <w:t xml:space="preserve"> personer med funktionsnedsättningar och andra diagnoser. Dessa grupper befinner sig dessutom ofta i en mer utsatt ekonomisk situation.</w:t>
      </w:r>
    </w:p>
    <w:p w:rsidRPr="00E62499" w:rsidR="005F6BFA" w:rsidP="00380FD8" w:rsidRDefault="005F6BFA" w14:paraId="1441D2F1" w14:textId="23715B11">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w:rsidRPr="00E62499" w:rsidR="005F6BFA" w:rsidP="003413D1" w:rsidRDefault="005F6BFA" w14:paraId="3C461854" w14:textId="77777777">
      <w:pPr>
        <w:pStyle w:val="Rubrik3"/>
      </w:pPr>
      <w:r w:rsidRPr="00E62499">
        <w:t>Ökad tillgång till särläkemedel för sällsynta diagnoser</w:t>
      </w:r>
    </w:p>
    <w:p w:rsidRPr="00E62499" w:rsidR="005F6BFA" w:rsidP="005F6BFA" w:rsidRDefault="005F6BFA" w14:paraId="682031DE" w14:textId="7FAA2971">
      <w:pPr>
        <w:pStyle w:val="Normalutanindragellerluft"/>
      </w:pPr>
      <w:r w:rsidRPr="00E62499">
        <w:t>Utvecklingen av särläkemedel går i snabb takt och ger en unik möjlighet till behandling av sällsynta diagnoser som kan göra en livsavgörande skillnad för individer med diagnose</w:t>
      </w:r>
      <w:r w:rsidR="002B3AF6">
        <w:t>r</w:t>
      </w:r>
      <w:r w:rsidRPr="00E62499">
        <w:t>n</w:t>
      </w:r>
      <w:r w:rsidR="002B3AF6">
        <w:t>a</w:t>
      </w:r>
      <w:r w:rsidRPr="00E62499">
        <w:t>.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w:rsidRPr="00E62499" w:rsidR="005F6BFA" w:rsidP="00B729DA" w:rsidRDefault="005F6BFA" w14:paraId="36260C4F" w14:textId="0C03E07A">
      <w:r w:rsidRPr="00E62499">
        <w:t xml:space="preserve">Konsekvensen är att vi gång på gång får läsa om människor som tvingas </w:t>
      </w:r>
      <w:r w:rsidR="002B3AF6">
        <w:t xml:space="preserve">att </w:t>
      </w:r>
      <w:r w:rsidRPr="00E62499">
        <w:t xml:space="preserve">resa utomlands för att få tag på livsnödvändiga läkemedel – något som är helt oacceptabelt. För patienter med sällsynta diagnoser och ett omfattande behov av regelbunden </w:t>
      </w:r>
      <w:r w:rsidRPr="00E62499">
        <w:lastRenderedPageBreak/>
        <w:t>sjukvård kan nya läkemedelsbehandlingar inte bara vara livsavgörande utan också minska behovet av vård på sikt.</w:t>
      </w:r>
    </w:p>
    <w:p w:rsidRPr="00E62499" w:rsidR="005F6BFA" w:rsidP="00B729DA" w:rsidRDefault="005F6BFA" w14:paraId="6CB2F36F" w14:textId="3DAC84CF">
      <w:r w:rsidRPr="00E62499">
        <w:t>Förväntan var stor när regeringen 2022 gav TLV i uppdrag att analysera patienternas tillgång till läkemedel för behandling av sällsynta sjukdomar</w:t>
      </w:r>
      <w:r w:rsidR="002B3AF6">
        <w:t xml:space="preserve"> </w:t>
      </w:r>
      <w:r w:rsidRPr="00E62499" w:rsidR="002B3AF6">
        <w:t>och föreslå hur</w:t>
      </w:r>
      <w:r w:rsidR="002B3AF6">
        <w:t xml:space="preserve"> den</w:t>
      </w:r>
      <w:r w:rsidRPr="00E62499">
        <w:t xml:space="preserve">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w:rsidRPr="00E62499" w:rsidR="005F6BFA" w:rsidP="00B729DA" w:rsidRDefault="005F6BFA" w14:paraId="2831E721" w14:textId="614DBE03">
      <w:r w:rsidRPr="00E62499">
        <w:t>Den största bristen är att TLV:s arbete har bakbundits av ett strikt kostnadstak – utredningen fick inte föreslå åtgärder som leder till ökade kostnader. Resultatet blir tandlösa förslag som inte möter behoven.</w:t>
      </w:r>
    </w:p>
    <w:p w:rsidRPr="00E62499" w:rsidR="005F6BFA" w:rsidP="00B729DA" w:rsidRDefault="005F6BFA" w14:paraId="1D7CB5EE" w14:textId="5E9B5576">
      <w:r w:rsidRPr="00E62499">
        <w:t xml:space="preserve">Vi yrkar därför på att regeringen ger TLV i uppdrag att skyndsamt återkomma med konkreta förslag för att stärka tillgången till läkemedel </w:t>
      </w:r>
      <w:r w:rsidR="00F619BA">
        <w:t>mot</w:t>
      </w:r>
      <w:r w:rsidRPr="00E62499">
        <w:t xml:space="preserve"> sällsynta sjukdomar – och att arbetet inte begränsas av ett kostnadstak utan i stället redovisar de förväntade kostnaderna tillsammans med nyttan för patienterna.</w:t>
      </w:r>
    </w:p>
    <w:p w:rsidRPr="00E62499" w:rsidR="005F6BFA" w:rsidP="003413D1" w:rsidRDefault="005F6BFA" w14:paraId="545C363D" w14:textId="43F4E826">
      <w:pPr>
        <w:pStyle w:val="Rubrik3"/>
      </w:pPr>
      <w:r w:rsidRPr="00E62499">
        <w:t>Stärkt statligt ansvar för vaccinationer</w:t>
      </w:r>
    </w:p>
    <w:p w:rsidRPr="00E62499" w:rsidR="005F6BFA" w:rsidP="005F6BFA" w:rsidRDefault="005F6BFA" w14:paraId="7099A6A3" w14:textId="4B649A91">
      <w:pPr>
        <w:pStyle w:val="Normalutanindragellerluft"/>
      </w:pPr>
      <w:r w:rsidRPr="00E62499">
        <w:t xml:space="preserve">Vaccinationer är en grundpelare i förebyggande sjukvård med potential att minska </w:t>
      </w:r>
      <w:r w:rsidRPr="00E62499" w:rsidR="000B0CA9">
        <w:t xml:space="preserve">både </w:t>
      </w:r>
      <w:r w:rsidRPr="00E62499">
        <w:t>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w:rsidRPr="00E62499" w:rsidR="005F6BFA" w:rsidP="00B729DA" w:rsidRDefault="005F6BFA" w14:paraId="519AAB4F" w14:textId="48853990">
      <w:r w:rsidRPr="00E62499">
        <w:t xml:space="preserve">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Sammantaget visar kunskapsläget att ett stärkt nationellt ansvar för beslut, finansiering och uppföljning av vaccinationer kan ge </w:t>
      </w:r>
      <w:r w:rsidR="00FF338B">
        <w:t xml:space="preserve">en </w:t>
      </w:r>
      <w:r w:rsidRPr="00E62499">
        <w:t>högre och mer jämlik täckning, snabbare introduktion av nya vacciner och bättre krisberedskap.</w:t>
      </w:r>
    </w:p>
    <w:p w:rsidRPr="00E62499" w:rsidR="005F6BFA" w:rsidP="00B729DA" w:rsidRDefault="005F6BFA" w14:paraId="35AAC559" w14:textId="7D099B45">
      <w:r w:rsidRPr="00E62499">
        <w:lastRenderedPageBreak/>
        <w:t xml:space="preserve">Vi yrkar därför på att regeringen utifrån dessa ovanstående utredningar återkommer med konkreta förslag </w:t>
      </w:r>
      <w:r w:rsidR="00FF338B">
        <w:t>på</w:t>
      </w:r>
      <w:r w:rsidRPr="00E62499">
        <w:t xml:space="preserve"> vilka fler vaccinationer som ska ingå i det nationella vaccinationsprogrammet, hur införandet av nya vacciner kan ske snabbare och mer förutsägbart, hur datainsamlingen kan förbättras och </w:t>
      </w:r>
      <w:r w:rsidR="00FF338B">
        <w:t xml:space="preserve">hur </w:t>
      </w:r>
      <w:r w:rsidRPr="00E62499">
        <w:t>mer likvärdig tillgång till vacciner i hela landet kan säkras.</w:t>
      </w:r>
    </w:p>
    <w:p w:rsidRPr="00E62499" w:rsidR="005F6BFA" w:rsidP="00244D9A" w:rsidRDefault="005F6BFA" w14:paraId="7361C464" w14:textId="77777777">
      <w:pPr>
        <w:pStyle w:val="Rubrik2"/>
      </w:pPr>
      <w:r w:rsidRPr="00E62499">
        <w:t>Antibiotikaresistens – ett globalt och nationellt hälsohot</w:t>
      </w:r>
    </w:p>
    <w:p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w:rsidRPr="00E62499" w:rsidR="005F6BFA" w:rsidP="00B729DA" w:rsidRDefault="005F6BFA" w14:paraId="4B18BA0C" w14:textId="686A7F12">
      <w:r w:rsidRPr="00E62499">
        <w:t xml:space="preserve">Folkhälsomyndighetens arbete med antibiotikaresistens ur ett </w:t>
      </w:r>
      <w:r w:rsidRPr="00E62499" w:rsidR="00244D9A">
        <w:t>O</w:t>
      </w:r>
      <w:r w:rsidRPr="00E62499">
        <w:t>ne</w:t>
      </w:r>
      <w:r w:rsidR="00FF338B">
        <w:t xml:space="preserve"> </w:t>
      </w:r>
      <w:r w:rsidRPr="00E62499" w:rsidR="00244D9A">
        <w:t>H</w:t>
      </w:r>
      <w:r w:rsidRPr="00E62499">
        <w:t>ealth</w:t>
      </w:r>
      <w:r w:rsidR="00FF338B">
        <w:t>-</w:t>
      </w:r>
      <w:r w:rsidRPr="00E62499">
        <w:t xml:space="preserve">perspektiv är avgörande i kampen mot ökad antibiotikaresistens. Vi </w:t>
      </w:r>
      <w:r w:rsidRPr="00E62499" w:rsidR="00B65217">
        <w:t>vill</w:t>
      </w:r>
      <w:r w:rsidRPr="00E62499">
        <w:t xml:space="preserve"> därför att regeringen ges i uppdrag att återkomma med konkreta förslag </w:t>
      </w:r>
      <w:r w:rsidR="00FF338B">
        <w:t>på</w:t>
      </w:r>
      <w:r w:rsidRPr="00E62499">
        <w:t xml:space="preserve"> hur Folkhälsomyndighetens förutsättningar att verka mot ökad antibiotikaresistens kan stärkas.</w:t>
      </w:r>
    </w:p>
    <w:p w:rsidRPr="00E62499" w:rsidR="005F6BFA" w:rsidP="00244D9A" w:rsidRDefault="005F6BFA" w14:paraId="0EA64E61" w14:textId="77777777">
      <w:pPr>
        <w:pStyle w:val="Rubrik3"/>
      </w:pPr>
      <w:r w:rsidRPr="00E62499">
        <w:t>Förebyggande arbete och patientsäkerhet</w:t>
      </w:r>
    </w:p>
    <w:p w:rsidRPr="00E62499" w:rsidR="005F6BFA" w:rsidP="005F6BFA" w:rsidRDefault="005F6BFA" w14:paraId="1D19A7EC" w14:textId="77777777">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patientsäkerhetsfråga – både för den enskilde och för hälso- och sjukvården som helhet.</w:t>
      </w:r>
    </w:p>
    <w:p w:rsidRPr="00E62499" w:rsidR="005F6BFA" w:rsidP="00B729DA" w:rsidRDefault="005F6BFA" w14:paraId="7C4BC38D" w14:textId="3BC6641F">
      <w:r w:rsidRPr="00E62499">
        <w:t>Alla insatser som främjar hälsa bidrar indirekt till att minska behovet av antibiotika och därmed risken för resistensutveckling. En mer tillgänglig primärvård, med möjlighet till fler återbesök, har dessutom visat sig kunna minska antibiotikaförskrivningen i flera regioner. Det är en väg vi måste fortsätta på – för att skydda antibiotikan som den livsviktiga resurs den är.</w:t>
      </w:r>
    </w:p>
    <w:p w:rsidRPr="00E62499" w:rsidR="005F6BFA" w:rsidP="00244D9A" w:rsidRDefault="005F6BFA" w14:paraId="0199E89F" w14:textId="0CB32B8E">
      <w:pPr>
        <w:pStyle w:val="Rubrik3"/>
      </w:pPr>
      <w:r w:rsidRPr="00E62499">
        <w:lastRenderedPageBreak/>
        <w:t>Strama – en nyckelspelare i kampen mot antibiotikaresistens</w:t>
      </w:r>
    </w:p>
    <w:p w:rsidRPr="00E62499" w:rsidR="005F6BFA" w:rsidP="005F6BFA" w:rsidRDefault="005F6BFA" w14:paraId="087DBA90" w14:textId="5899D00C">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information till vårdpersonal och allmänhet och ger expertstöd i frågor som rör förskrivning, vårdhygien och smittskydd.</w:t>
      </w:r>
    </w:p>
    <w:p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w:rsidRPr="00E62499" w:rsidR="005F6BFA" w:rsidP="00244D9A" w:rsidRDefault="005F6BFA" w14:paraId="4E352E72" w14:textId="77777777">
      <w:pPr>
        <w:pStyle w:val="Rubrik2"/>
      </w:pPr>
      <w:r w:rsidRPr="00E62499">
        <w:t>Vårdens klimat- och miljöpåverkan</w:t>
      </w:r>
    </w:p>
    <w:p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w:rsidRPr="00E62499" w:rsidR="005F6BFA" w:rsidP="00B729DA" w:rsidRDefault="005F6BFA" w14:paraId="655DC6CE" w14:textId="1FA3196F">
      <w:r w:rsidRPr="00E62499">
        <w:t>Samtidigt måste vården rustas för de nya hälsoutmaningar som följer med klimatförändringar. Vi ser att kunskap inom tropikmedicin och miljömedicin kommer att bli allt viktigare. När sjukdomspanoramat förändras måste vården vara beredd på nya hot – till exempel vektorburna infektioner – och kunna möta dem med kunskap och handlingskraft.</w:t>
      </w:r>
    </w:p>
    <w:p w:rsidRPr="00E62499" w:rsidR="005F6BFA" w:rsidP="00B729DA" w:rsidRDefault="005F6BFA" w14:paraId="59A0C65E" w14:textId="3C280745">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w:rsidRPr="00E62499" w:rsidR="005F6BFA" w:rsidP="00244D9A" w:rsidRDefault="005F6BFA" w14:paraId="07E6F5D2" w14:textId="656B83EB">
      <w:pPr>
        <w:pStyle w:val="Rubrik3"/>
      </w:pPr>
      <w:r w:rsidRPr="00E62499">
        <w:t>Fasa ut farliga kemikalier</w:t>
      </w:r>
    </w:p>
    <w:p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w:rsidRPr="00E62499" w:rsidR="005F6BFA" w:rsidP="00B729DA" w:rsidRDefault="005F6BFA" w14:paraId="08372AC1" w14:textId="5CEFA8C1">
      <w:r w:rsidRPr="00E62499">
        <w:lastRenderedPageBreak/>
        <w:t>Vi vill se att regeringen tar initiativ till ett nationellt samordnat arbete för att fasa ut hälso- och miljöfarliga ämnen i vården. Regionerna måste ta ansvar genom att ställa hårda krav i sina upphandlingar, så att farliga ämnen i förbrukningsmaterial, byggmaterial och utrustning försvinner ur vårdmiljöerna. Särskilt viktigt är detta vid barnkliniker – barn ska alltid vårdas i en giftfri miljö.</w:t>
      </w:r>
    </w:p>
    <w:p w:rsidRPr="00E62499" w:rsidR="005F6BFA" w:rsidP="00244D9A" w:rsidRDefault="005F6BFA" w14:paraId="476FDA05" w14:textId="6B396209">
      <w:pPr>
        <w:pStyle w:val="Rubrik3"/>
      </w:pPr>
      <w:r w:rsidRPr="00E62499">
        <w:t>Läkemedel utan miljöpåverkan</w:t>
      </w:r>
    </w:p>
    <w:p w:rsidRPr="00E62499" w:rsidR="005F6BFA" w:rsidP="005F6BFA" w:rsidRDefault="005F6BFA" w14:paraId="290BDC97" w14:textId="63868103">
      <w:pPr>
        <w:pStyle w:val="Normalutanindragellerluft"/>
      </w:pPr>
      <w:r w:rsidRPr="00E62499">
        <w:t xml:space="preserve">Ett av vårdens största miljöproblem är utsläpp av läkemedel. När patienter använder läkemedel utsöndras rester via urin och avföring, och dessa hamnar ofta i avloppssystem och </w:t>
      </w:r>
      <w:r w:rsidR="00FF338B">
        <w:t xml:space="preserve">förs </w:t>
      </w:r>
      <w:r w:rsidRPr="00E62499">
        <w:t>vidare ut i våra sjöar och vattendrag. Där kan de påverka fiskar, andra djurarter och i värsta fall människors hälsa. Antibiotika och antibiotikaresistenta bakterier sprids på samma sätt.</w:t>
      </w:r>
    </w:p>
    <w:p w:rsidRPr="00E62499" w:rsidR="002F49F3" w:rsidP="00B729DA" w:rsidRDefault="005F6BFA" w14:paraId="724BD3B6" w14:textId="200B330C">
      <w:r w:rsidRPr="00E62499">
        <w:t xml:space="preserve">Läkemedel bör miljöklassificeras, och </w:t>
      </w:r>
      <w:r w:rsidR="007B65D9">
        <w:t>f</w:t>
      </w:r>
      <w:r w:rsidRPr="00E62499">
        <w:t>armaceuter såväl som vårdpersonal med ansvar för läkemedelshantering ska ha kunskap om klassificeringen. Det är dessutom hög tid att TLV</w:t>
      </w:r>
      <w:r w:rsidR="007B65D9">
        <w:t>:</w:t>
      </w:r>
      <w:r w:rsidRPr="00E62499">
        <w:t xml:space="preserve">s förslag </w:t>
      </w:r>
      <w:r w:rsidR="004143FC">
        <w:t>om en</w:t>
      </w:r>
      <w:r w:rsidRPr="00E62499">
        <w:t xml:space="preserve"> miljöpremie för läkemedel i läkemedelsför</w:t>
      </w:r>
      <w:r w:rsidR="007B65D9">
        <w:t>m</w:t>
      </w:r>
      <w:r w:rsidRPr="00E62499">
        <w:t>ånssystemet går från försöksverksamhet till full implementering.</w:t>
      </w:r>
    </w:p>
    <w:p w:rsidRPr="00E62499" w:rsidR="00FB10CD" w:rsidP="00FB10CD" w:rsidRDefault="00FB10CD" w14:paraId="522051B4" w14:textId="5FDF5A3C">
      <w:pPr>
        <w:pStyle w:val="Rubrik2"/>
      </w:pPr>
      <w:r w:rsidRPr="00E62499">
        <w:t>Nationell samordnare för sällsynta hälsotillstånd</w:t>
      </w:r>
    </w:p>
    <w:p w:rsidRPr="00E62499" w:rsidR="00BB6339" w:rsidP="008E0FE2" w:rsidRDefault="002F49F3" w14:paraId="7761D715" w14:textId="17C563C1">
      <w:pPr>
        <w:pStyle w:val="Normalutanindragellerluft"/>
      </w:pPr>
      <w:r w:rsidRPr="00E62499">
        <w:t xml:space="preserve">Regeringen har initierat en nationell strategi för sällsynta hälsotillstånd. Nu har Socialstyrelsen överlämnat ett förslag till strategi till regeringen och mycket av innehållet är bra. Men arbetet behöver tas vidare, </w:t>
      </w:r>
      <w:r w:rsidR="004143FC">
        <w:t xml:space="preserve">och </w:t>
      </w:r>
      <w:r w:rsidRPr="00E62499">
        <w:t>det behövs mer konkreta åtgärder 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24ACF2475E10405EA734D4B08E072FBC"/>
        </w:placeholder>
      </w:sdtPr>
      <w:sdtEndPr/>
      <w:sdtContent>
        <w:p w:rsidR="00B729DA" w:rsidP="00E62499" w:rsidRDefault="00B729DA" w14:paraId="6FA3E203" w14:textId="77777777"/>
        <w:p w:rsidR="00B729DA" w:rsidP="00E62499" w:rsidRDefault="00823D88" w14:paraId="67D0F2F4" w14:textId="52503BEF"/>
      </w:sdtContent>
    </w:sdt>
    <w:tbl>
      <w:tblPr>
        <w:tblW w:w="5000" w:type="pct"/>
        <w:tblLook w:val="04A0" w:firstRow="1" w:lastRow="0" w:firstColumn="1" w:lastColumn="0" w:noHBand="0" w:noVBand="1"/>
        <w:tblCaption w:val="underskrifter"/>
      </w:tblPr>
      <w:tblGrid>
        <w:gridCol w:w="4252"/>
        <w:gridCol w:w="4252"/>
      </w:tblGrid>
      <w:tr w:rsidR="00FC6E08" w14:paraId="186BF790" w14:textId="77777777">
        <w:trPr>
          <w:cantSplit/>
        </w:trPr>
        <w:tc>
          <w:tcPr>
            <w:tcW w:w="50" w:type="pct"/>
            <w:vAlign w:val="bottom"/>
          </w:tcPr>
          <w:p w:rsidR="00FC6E08" w:rsidRDefault="00823D88" w14:paraId="5A211954" w14:textId="77777777">
            <w:pPr>
              <w:pStyle w:val="Underskrifter"/>
              <w:spacing w:after="0"/>
            </w:pPr>
            <w:r>
              <w:t>Nils Seye Larsen (MP)</w:t>
            </w:r>
          </w:p>
        </w:tc>
        <w:tc>
          <w:tcPr>
            <w:tcW w:w="50" w:type="pct"/>
            <w:vAlign w:val="bottom"/>
          </w:tcPr>
          <w:p w:rsidR="00FC6E08" w:rsidRDefault="00FC6E08" w14:paraId="42D5A01B" w14:textId="77777777">
            <w:pPr>
              <w:pStyle w:val="Underskrifter"/>
              <w:spacing w:after="0"/>
            </w:pPr>
          </w:p>
        </w:tc>
      </w:tr>
      <w:tr w:rsidR="00FC6E08" w14:paraId="387A21B9" w14:textId="77777777">
        <w:trPr>
          <w:cantSplit/>
        </w:trPr>
        <w:tc>
          <w:tcPr>
            <w:tcW w:w="50" w:type="pct"/>
            <w:vAlign w:val="bottom"/>
          </w:tcPr>
          <w:p w:rsidR="00FC6E08" w:rsidRDefault="00823D88" w14:paraId="01051B4B" w14:textId="77777777">
            <w:pPr>
              <w:pStyle w:val="Underskrifter"/>
              <w:spacing w:after="0"/>
            </w:pPr>
            <w:r>
              <w:t>Janine Alm Ericson (MP)</w:t>
            </w:r>
          </w:p>
        </w:tc>
        <w:tc>
          <w:tcPr>
            <w:tcW w:w="50" w:type="pct"/>
            <w:vAlign w:val="bottom"/>
          </w:tcPr>
          <w:p w:rsidR="00FC6E08" w:rsidRDefault="00823D88" w14:paraId="3BF4C6C4" w14:textId="77777777">
            <w:pPr>
              <w:pStyle w:val="Underskrifter"/>
              <w:spacing w:after="0"/>
            </w:pPr>
            <w:r>
              <w:t>Annika Hirvonen (MP)</w:t>
            </w:r>
          </w:p>
        </w:tc>
      </w:tr>
      <w:tr w:rsidR="00FC6E08" w14:paraId="0F0CA1B1" w14:textId="77777777">
        <w:trPr>
          <w:cantSplit/>
        </w:trPr>
        <w:tc>
          <w:tcPr>
            <w:tcW w:w="50" w:type="pct"/>
            <w:vAlign w:val="bottom"/>
          </w:tcPr>
          <w:p w:rsidR="00FC6E08" w:rsidRDefault="00823D88" w14:paraId="406C9750" w14:textId="77777777">
            <w:pPr>
              <w:pStyle w:val="Underskrifter"/>
              <w:spacing w:after="0"/>
            </w:pPr>
            <w:r>
              <w:t>Malte Tängmark Roos (MP)</w:t>
            </w:r>
          </w:p>
        </w:tc>
        <w:tc>
          <w:tcPr>
            <w:tcW w:w="50" w:type="pct"/>
            <w:vAlign w:val="bottom"/>
          </w:tcPr>
          <w:p w:rsidR="00FC6E08" w:rsidRDefault="00823D88" w14:paraId="20F5C17D" w14:textId="77777777">
            <w:pPr>
              <w:pStyle w:val="Underskrifter"/>
              <w:spacing w:after="0"/>
            </w:pPr>
            <w:r>
              <w:t>Leila Ali Elmi (MP)</w:t>
            </w:r>
          </w:p>
        </w:tc>
      </w:tr>
    </w:tbl>
    <w:p w:rsidRPr="008E0FE2" w:rsidR="004801AC" w:rsidP="00DF3554" w:rsidRDefault="004801AC" w14:paraId="37A48B3A" w14:textId="560570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5FB0" w14:textId="77777777" w:rsidR="00823D88" w:rsidRDefault="00823D88" w:rsidP="000C1CAD">
      <w:pPr>
        <w:spacing w:line="240" w:lineRule="auto"/>
      </w:pPr>
      <w:r>
        <w:separator/>
      </w:r>
    </w:p>
  </w:endnote>
  <w:endnote w:type="continuationSeparator" w:id="0">
    <w:p w14:paraId="55D0917A" w14:textId="77777777" w:rsidR="00823D88" w:rsidRDefault="00823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9C09" w14:textId="77777777" w:rsidR="00823D88" w:rsidRDefault="00823D88" w:rsidP="000C1CAD">
      <w:pPr>
        <w:spacing w:line="240" w:lineRule="auto"/>
      </w:pPr>
      <w:r>
        <w:separator/>
      </w:r>
    </w:p>
  </w:footnote>
  <w:footnote w:type="continuationSeparator" w:id="0">
    <w:p w14:paraId="09B4D733" w14:textId="77777777" w:rsidR="00823D88" w:rsidRDefault="00823D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25DE31FE" w:rsidR="00262EA3" w:rsidRDefault="00823D88"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823D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2EBB5D24" w:rsidR="00262EA3" w:rsidRDefault="00823D88" w:rsidP="00A314CF">
    <w:pPr>
      <w:pStyle w:val="FSHNormal"/>
      <w:spacing w:before="40"/>
    </w:pPr>
    <w:sdt>
      <w:sdtPr>
        <w:alias w:val="CC_Noformat_Motionstyp"/>
        <w:tag w:val="CC_Noformat_Motionstyp"/>
        <w:id w:val="1162973129"/>
        <w:lock w:val="sdtContentLocked"/>
        <w15:appearance w15:val="hidden"/>
        <w:text/>
      </w:sdtPr>
      <w:sdtEndPr/>
      <w:sdtContent>
        <w:r w:rsidR="00E62499">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14:paraId="768F261A" w14:textId="77777777" w:rsidR="00262EA3" w:rsidRPr="008227B3" w:rsidRDefault="00823D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823D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4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499">
          <w:t>:3542</w:t>
        </w:r>
      </w:sdtContent>
    </w:sdt>
  </w:p>
  <w:p w14:paraId="12A28E81" w14:textId="17B525A0" w:rsidR="00262EA3" w:rsidRDefault="00823D88"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E62499">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7D7915F0" w:rsidR="00262EA3" w:rsidRDefault="00B86032" w:rsidP="00283E0F">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4123460">
    <w:abstractNumId w:val="9"/>
  </w:num>
  <w:num w:numId="2" w16cid:durableId="2023359731">
    <w:abstractNumId w:val="8"/>
  </w:num>
  <w:num w:numId="3" w16cid:durableId="878863268">
    <w:abstractNumId w:val="17"/>
  </w:num>
  <w:num w:numId="4" w16cid:durableId="983899540">
    <w:abstractNumId w:val="15"/>
  </w:num>
  <w:num w:numId="5" w16cid:durableId="2090537096">
    <w:abstractNumId w:val="18"/>
  </w:num>
  <w:num w:numId="6" w16cid:durableId="1694498852">
    <w:abstractNumId w:val="19"/>
  </w:num>
  <w:num w:numId="7" w16cid:durableId="112553351">
    <w:abstractNumId w:val="12"/>
  </w:num>
  <w:num w:numId="8" w16cid:durableId="871914646">
    <w:abstractNumId w:val="13"/>
  </w:num>
  <w:num w:numId="9" w16cid:durableId="2072607973">
    <w:abstractNumId w:val="16"/>
  </w:num>
  <w:num w:numId="10" w16cid:durableId="733284976">
    <w:abstractNumId w:val="23"/>
  </w:num>
  <w:num w:numId="11" w16cid:durableId="1944876455">
    <w:abstractNumId w:val="22"/>
  </w:num>
  <w:num w:numId="12" w16cid:durableId="131754856">
    <w:abstractNumId w:val="22"/>
  </w:num>
  <w:num w:numId="13" w16cid:durableId="1580671406">
    <w:abstractNumId w:val="3"/>
  </w:num>
  <w:num w:numId="14" w16cid:durableId="1040126252">
    <w:abstractNumId w:val="2"/>
  </w:num>
  <w:num w:numId="15" w16cid:durableId="2119913447">
    <w:abstractNumId w:val="1"/>
  </w:num>
  <w:num w:numId="16" w16cid:durableId="747533526">
    <w:abstractNumId w:val="0"/>
  </w:num>
  <w:num w:numId="17" w16cid:durableId="289821545">
    <w:abstractNumId w:val="7"/>
  </w:num>
  <w:num w:numId="18" w16cid:durableId="562835178">
    <w:abstractNumId w:val="6"/>
  </w:num>
  <w:num w:numId="19" w16cid:durableId="2086225640">
    <w:abstractNumId w:val="5"/>
  </w:num>
  <w:num w:numId="20" w16cid:durableId="1243832807">
    <w:abstractNumId w:val="4"/>
  </w:num>
  <w:num w:numId="21" w16cid:durableId="569000784">
    <w:abstractNumId w:val="22"/>
  </w:num>
  <w:num w:numId="22" w16cid:durableId="286473164">
    <w:abstractNumId w:val="22"/>
  </w:num>
  <w:num w:numId="23" w16cid:durableId="27532391">
    <w:abstractNumId w:val="22"/>
  </w:num>
  <w:num w:numId="24" w16cid:durableId="2073388680">
    <w:abstractNumId w:val="22"/>
  </w:num>
  <w:num w:numId="25" w16cid:durableId="91173864">
    <w:abstractNumId w:val="22"/>
  </w:num>
  <w:num w:numId="26" w16cid:durableId="592205210">
    <w:abstractNumId w:val="23"/>
  </w:num>
  <w:num w:numId="27" w16cid:durableId="287199634">
    <w:abstractNumId w:val="23"/>
  </w:num>
  <w:num w:numId="28" w16cid:durableId="1419133028">
    <w:abstractNumId w:val="23"/>
  </w:num>
  <w:num w:numId="29" w16cid:durableId="72052120">
    <w:abstractNumId w:val="23"/>
  </w:num>
  <w:num w:numId="30" w16cid:durableId="686297555">
    <w:abstractNumId w:val="22"/>
  </w:num>
  <w:num w:numId="31" w16cid:durableId="246155951">
    <w:abstractNumId w:val="22"/>
  </w:num>
  <w:num w:numId="32" w16cid:durableId="440271578">
    <w:abstractNumId w:val="23"/>
  </w:num>
  <w:num w:numId="33" w16cid:durableId="720708848">
    <w:abstractNumId w:val="22"/>
  </w:num>
  <w:num w:numId="34" w16cid:durableId="77676838">
    <w:abstractNumId w:val="19"/>
  </w:num>
  <w:num w:numId="35" w16cid:durableId="1213276621">
    <w:abstractNumId w:val="19"/>
    <w:lvlOverride w:ilvl="0">
      <w:startOverride w:val="1"/>
    </w:lvlOverride>
  </w:num>
  <w:num w:numId="36" w16cid:durableId="755591356">
    <w:abstractNumId w:val="20"/>
  </w:num>
  <w:num w:numId="37" w16cid:durableId="1695617361">
    <w:abstractNumId w:val="19"/>
    <w:lvlOverride w:ilvl="0">
      <w:startOverride w:val="1"/>
    </w:lvlOverride>
  </w:num>
  <w:num w:numId="38" w16cid:durableId="818183808">
    <w:abstractNumId w:val="14"/>
  </w:num>
  <w:num w:numId="39" w16cid:durableId="2127312648">
    <w:abstractNumId w:val="11"/>
  </w:num>
  <w:num w:numId="40" w16cid:durableId="1291210517">
    <w:abstractNumId w:val="21"/>
  </w:num>
  <w:num w:numId="41" w16cid:durableId="3733840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A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C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F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2F74B8"/>
    <w:rsid w:val="003010E0"/>
    <w:rsid w:val="003032C9"/>
    <w:rsid w:val="00303C09"/>
    <w:rsid w:val="0030446D"/>
    <w:rsid w:val="00304E25"/>
    <w:rsid w:val="0030531E"/>
    <w:rsid w:val="003053E0"/>
    <w:rsid w:val="0030562F"/>
    <w:rsid w:val="00307246"/>
    <w:rsid w:val="00307C2A"/>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B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FD8"/>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F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DA"/>
    <w:rsid w:val="00471922"/>
    <w:rsid w:val="0047237E"/>
    <w:rsid w:val="004729A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82"/>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097"/>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24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AB"/>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49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81"/>
    <w:rsid w:val="00782142"/>
    <w:rsid w:val="007825F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D9"/>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88"/>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60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4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2E"/>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07"/>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0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9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DD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D4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21"/>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2D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1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6A0"/>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49"/>
    <w:rsid w:val="00D16B7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D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BA"/>
    <w:rsid w:val="00F61F60"/>
    <w:rsid w:val="00F621CE"/>
    <w:rsid w:val="00F62B6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CCC"/>
    <w:rsid w:val="00FC1DD1"/>
    <w:rsid w:val="00FC1E9A"/>
    <w:rsid w:val="00FC202D"/>
    <w:rsid w:val="00FC2FB0"/>
    <w:rsid w:val="00FC3647"/>
    <w:rsid w:val="00FC3B64"/>
    <w:rsid w:val="00FC43F6"/>
    <w:rsid w:val="00FC63A5"/>
    <w:rsid w:val="00FC63F6"/>
    <w:rsid w:val="00FC6E08"/>
    <w:rsid w:val="00FC70B2"/>
    <w:rsid w:val="00FC71F9"/>
    <w:rsid w:val="00FC73C9"/>
    <w:rsid w:val="00FC75D3"/>
    <w:rsid w:val="00FC75F7"/>
    <w:rsid w:val="00FC7C4E"/>
    <w:rsid w:val="00FC7EF0"/>
    <w:rsid w:val="00FD0158"/>
    <w:rsid w:val="00FD05BA"/>
    <w:rsid w:val="00FD05C7"/>
    <w:rsid w:val="00FD0A4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83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8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
      <w:docPartPr>
        <w:name w:val="24ACF2475E10405EA734D4B08E072FBC"/>
        <w:category>
          <w:name w:val="Allmänt"/>
          <w:gallery w:val="placeholder"/>
        </w:category>
        <w:types>
          <w:type w:val="bbPlcHdr"/>
        </w:types>
        <w:behaviors>
          <w:behavior w:val="content"/>
        </w:behaviors>
        <w:guid w:val="{D2CE6A27-C262-46A3-9185-A0652AEC799F}"/>
      </w:docPartPr>
      <w:docPartBody>
        <w:p w:rsidR="00E07C2F" w:rsidRDefault="00E07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47101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7D311C"/>
    <w:rsid w:val="00B34DD6"/>
    <w:rsid w:val="00E07C2F"/>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1A9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90FD0-C761-4CD9-B703-39455D9CB498}"/>
</file>

<file path=customXml/itemProps2.xml><?xml version="1.0" encoding="utf-8"?>
<ds:datastoreItem xmlns:ds="http://schemas.openxmlformats.org/officeDocument/2006/customXml" ds:itemID="{AB9241D5-ADEF-40D2-BC58-1E76EF26E624}"/>
</file>

<file path=customXml/itemProps3.xml><?xml version="1.0" encoding="utf-8"?>
<ds:datastoreItem xmlns:ds="http://schemas.openxmlformats.org/officeDocument/2006/customXml" ds:itemID="{2C4C60C1-F0B4-44B2-A5DC-A4B2E7594BBF}"/>
</file>

<file path=docProps/app.xml><?xml version="1.0" encoding="utf-8"?>
<Properties xmlns="http://schemas.openxmlformats.org/officeDocument/2006/extended-properties" xmlns:vt="http://schemas.openxmlformats.org/officeDocument/2006/docPropsVTypes">
  <Template>Normal</Template>
  <TotalTime>136</TotalTime>
  <Pages>26</Pages>
  <Words>8540</Words>
  <Characters>51331</Characters>
  <Application>Microsoft Office Word</Application>
  <DocSecurity>0</DocSecurity>
  <Lines>827</Lines>
  <Paragraphs>245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